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834" w:rsidRDefault="00244834" w:rsidP="00244834">
      <w:pPr>
        <w:pStyle w:val="Overskrift1"/>
      </w:pPr>
      <w:bookmarkStart w:id="0" w:name="Start"/>
      <w:r>
        <w:t xml:space="preserve">Felt beskrivelse af </w:t>
      </w:r>
      <w:proofErr w:type="spellStart"/>
      <w:r>
        <w:t>AUTTilsyn</w:t>
      </w:r>
      <w:proofErr w:type="spellEnd"/>
      <w:r>
        <w:t xml:space="preserve"> fil til import af ATC koder.</w:t>
      </w:r>
    </w:p>
    <w:p w:rsidR="00244834" w:rsidRDefault="00244834" w:rsidP="00244834"/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3672"/>
        <w:gridCol w:w="4821"/>
      </w:tblGrid>
      <w:tr w:rsidR="00244834" w:rsidTr="00165312">
        <w:tc>
          <w:tcPr>
            <w:tcW w:w="4131" w:type="dxa"/>
          </w:tcPr>
          <w:p w:rsidR="00244834" w:rsidRPr="0089018C" w:rsidRDefault="00244834" w:rsidP="00165312">
            <w:pPr>
              <w:rPr>
                <w:b/>
              </w:rPr>
            </w:pPr>
            <w:r w:rsidRPr="0089018C">
              <w:rPr>
                <w:b/>
              </w:rPr>
              <w:t>Felt</w:t>
            </w:r>
          </w:p>
        </w:tc>
        <w:tc>
          <w:tcPr>
            <w:tcW w:w="5497" w:type="dxa"/>
          </w:tcPr>
          <w:p w:rsidR="00244834" w:rsidRPr="0089018C" w:rsidRDefault="00244834" w:rsidP="00165312">
            <w:pPr>
              <w:rPr>
                <w:b/>
              </w:rPr>
            </w:pPr>
            <w:r w:rsidRPr="0089018C">
              <w:rPr>
                <w:b/>
              </w:rPr>
              <w:t>Beskrivelse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Autid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 xml:space="preserve">En unik kode som viser en sundhedsfaglig persons autorisations id. </w:t>
            </w:r>
            <w:proofErr w:type="spellStart"/>
            <w:r w:rsidRPr="00FF1AD4">
              <w:rPr>
                <w:sz w:val="20"/>
                <w:szCs w:val="20"/>
              </w:rPr>
              <w:t>Autid</w:t>
            </w:r>
            <w:proofErr w:type="spellEnd"/>
            <w:r w:rsidRPr="00FF1AD4">
              <w:rPr>
                <w:sz w:val="20"/>
                <w:szCs w:val="20"/>
              </w:rPr>
              <w:t xml:space="preserve"> består af bogstaver og tal, og er altid på 5 cifre.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CPR nr.</w:t>
            </w:r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 xml:space="preserve">CPR nummeret på den sundhedsfaglige person. </w:t>
            </w:r>
          </w:p>
          <w:p w:rsidR="00244834" w:rsidRPr="00FF1AD4" w:rsidRDefault="00244834" w:rsidP="00165312">
            <w:pPr>
              <w:rPr>
                <w:sz w:val="20"/>
                <w:szCs w:val="20"/>
              </w:rPr>
            </w:pP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Efternavn</w:t>
            </w:r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Efternavn på den sundhedsfaglige person.</w:t>
            </w:r>
          </w:p>
          <w:p w:rsidR="00244834" w:rsidRPr="00FF1AD4" w:rsidRDefault="00244834" w:rsidP="00165312">
            <w:pPr>
              <w:rPr>
                <w:sz w:val="20"/>
                <w:szCs w:val="20"/>
              </w:rPr>
            </w:pP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Fornavn</w:t>
            </w:r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Fornavn og mellem navn(e) på den sundhedsfaglige person.</w:t>
            </w:r>
          </w:p>
        </w:tc>
        <w:bookmarkStart w:id="1" w:name="_GoBack"/>
        <w:bookmarkEnd w:id="1"/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AutorisationsfraskrivelseATCKoder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 xml:space="preserve">Sundhedsfaglige personer som selv har valgt at fraskrive sig </w:t>
            </w:r>
            <w:r>
              <w:rPr>
                <w:sz w:val="20"/>
                <w:szCs w:val="20"/>
              </w:rPr>
              <w:t>sin autorisation (må som følge deraf ikke ordinere medicin)</w:t>
            </w:r>
            <w:r w:rsidRPr="00FF1AD4">
              <w:rPr>
                <w:sz w:val="20"/>
                <w:szCs w:val="20"/>
              </w:rPr>
              <w:t>.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DelvisinsdskraenkningATCKoder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 xml:space="preserve">Sundhedsfaglig person som har en delvis indskrænkning. Filen indeholder kun 3 personer, og der vil ikke blive tilføjet nye under denne betegnelses. Det er historisk. 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AutorisationsfratagelseATCKoder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 xml:space="preserve">Sundhedsfaglig personer som har fået frataget deres autorisations. 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IndskraenkningIOrdinationsrettenATCKoder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Sundhedsfaglige personer som har en indskrænkning i ordinationsretten, og ikke må ordinere bestemte præparater.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SuspensionATCKoder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Autorisationen er suspenderet, og de sundhedsfaglige personer må ikke virke som læge</w:t>
            </w:r>
            <w:r>
              <w:rPr>
                <w:sz w:val="20"/>
                <w:szCs w:val="20"/>
              </w:rPr>
              <w:t>/tandlæge</w:t>
            </w:r>
            <w:r w:rsidRPr="00FF1AD4">
              <w:rPr>
                <w:sz w:val="20"/>
                <w:szCs w:val="20"/>
              </w:rPr>
              <w:t xml:space="preserve"> og </w:t>
            </w:r>
            <w:r>
              <w:rPr>
                <w:sz w:val="20"/>
                <w:szCs w:val="20"/>
              </w:rPr>
              <w:t>må</w:t>
            </w:r>
            <w:r w:rsidRPr="00FF1AD4">
              <w:rPr>
                <w:sz w:val="20"/>
                <w:szCs w:val="20"/>
              </w:rPr>
              <w:t xml:space="preserve"> ikke</w:t>
            </w:r>
            <w:r>
              <w:rPr>
                <w:sz w:val="20"/>
                <w:szCs w:val="20"/>
              </w:rPr>
              <w:t xml:space="preserve"> ordinere</w:t>
            </w:r>
            <w:r w:rsidRPr="00FF1AD4">
              <w:rPr>
                <w:sz w:val="20"/>
                <w:szCs w:val="20"/>
              </w:rPr>
              <w:t>.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ForbudATCkoder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244834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Autorisationen er frataget tidsbegrænset. Den sundhedsfaglige person må ikke virke som læge</w:t>
            </w:r>
            <w:r>
              <w:rPr>
                <w:sz w:val="20"/>
                <w:szCs w:val="20"/>
              </w:rPr>
              <w:t>/tandlæge</w:t>
            </w:r>
            <w:r w:rsidRPr="00FF1AD4">
              <w:rPr>
                <w:sz w:val="20"/>
                <w:szCs w:val="20"/>
              </w:rPr>
              <w:t xml:space="preserve"> og </w:t>
            </w:r>
            <w:r>
              <w:rPr>
                <w:sz w:val="20"/>
                <w:szCs w:val="20"/>
              </w:rPr>
              <w:t>må</w:t>
            </w:r>
            <w:r w:rsidRPr="00FF1AD4">
              <w:rPr>
                <w:sz w:val="20"/>
                <w:szCs w:val="20"/>
              </w:rPr>
              <w:t xml:space="preserve"> ikke </w:t>
            </w:r>
            <w:r>
              <w:rPr>
                <w:sz w:val="20"/>
                <w:szCs w:val="20"/>
              </w:rPr>
              <w:t xml:space="preserve">ordinere </w:t>
            </w:r>
            <w:r w:rsidRPr="00FF1AD4">
              <w:rPr>
                <w:sz w:val="20"/>
                <w:szCs w:val="20"/>
              </w:rPr>
              <w:t>i en bestemt tidsperiode.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IndskraenkningIOrdinationsrettenHistorisk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 xml:space="preserve">Sundhedsfaglige personer som har en indskrænkning i ordinationsretten, og ikke må ordinere bestemte præparater. Dette er historiske data, og vil ikke blive opdateret med ny personer. </w:t>
            </w:r>
          </w:p>
        </w:tc>
      </w:tr>
      <w:tr w:rsidR="00244834" w:rsidTr="00165312">
        <w:tc>
          <w:tcPr>
            <w:tcW w:w="4131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proofErr w:type="spellStart"/>
            <w:r w:rsidRPr="00FF1AD4">
              <w:rPr>
                <w:sz w:val="20"/>
                <w:szCs w:val="20"/>
              </w:rPr>
              <w:t>ArbejdsforbudHistorisk</w:t>
            </w:r>
            <w:proofErr w:type="spellEnd"/>
          </w:p>
        </w:tc>
        <w:tc>
          <w:tcPr>
            <w:tcW w:w="5497" w:type="dxa"/>
          </w:tcPr>
          <w:p w:rsidR="00244834" w:rsidRPr="00FF1AD4" w:rsidRDefault="00244834" w:rsidP="00165312">
            <w:pPr>
              <w:rPr>
                <w:sz w:val="20"/>
                <w:szCs w:val="20"/>
              </w:rPr>
            </w:pPr>
            <w:r w:rsidRPr="00FF1AD4">
              <w:rPr>
                <w:sz w:val="20"/>
                <w:szCs w:val="20"/>
              </w:rPr>
              <w:t>Autorisationen er frataget. Den sundhedsfaglige person må ikke virke som læge</w:t>
            </w:r>
            <w:r>
              <w:rPr>
                <w:sz w:val="20"/>
                <w:szCs w:val="20"/>
              </w:rPr>
              <w:t>/tandlæge</w:t>
            </w:r>
            <w:r w:rsidRPr="00FF1AD4">
              <w:rPr>
                <w:sz w:val="20"/>
                <w:szCs w:val="20"/>
              </w:rPr>
              <w:t xml:space="preserve"> og kan ikke </w:t>
            </w:r>
            <w:r>
              <w:rPr>
                <w:sz w:val="20"/>
                <w:szCs w:val="20"/>
              </w:rPr>
              <w:t>ordinere</w:t>
            </w:r>
            <w:r w:rsidRPr="00FF1AD4">
              <w:rPr>
                <w:sz w:val="20"/>
                <w:szCs w:val="20"/>
              </w:rPr>
              <w:t xml:space="preserve"> i en bestemt tidsperiode. Dette er historiske data, og vil ikke blive opdateret med ny personer.</w:t>
            </w:r>
          </w:p>
        </w:tc>
      </w:tr>
      <w:bookmarkEnd w:id="0"/>
    </w:tbl>
    <w:p w:rsidR="00921DF2" w:rsidRPr="00087914" w:rsidRDefault="00921DF2" w:rsidP="00087914">
      <w:pPr>
        <w:pStyle w:val="Overskrift1"/>
      </w:pPr>
    </w:p>
    <w:sectPr w:rsidR="00921DF2" w:rsidRPr="00087914" w:rsidSect="0028256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1B06" w:rsidRDefault="00A11B06" w:rsidP="00354FC0">
      <w:r>
        <w:separator/>
      </w:r>
    </w:p>
  </w:endnote>
  <w:endnote w:type="continuationSeparator" w:id="0">
    <w:p w:rsidR="00A11B06" w:rsidRDefault="00A11B06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E83934" w:rsidRPr="00C21431" w:rsidTr="00754EEB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:rsidR="00E83934" w:rsidRPr="00C21431" w:rsidRDefault="00E83934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:rsidR="00E83934" w:rsidRPr="00C21431" w:rsidRDefault="00E83934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44834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44834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:rsidR="00E83934" w:rsidRPr="00573527" w:rsidRDefault="00E83934" w:rsidP="00573527">
    <w:pPr>
      <w:pStyle w:val="Sidefod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E83934" w:rsidRPr="005A708D" w:rsidTr="00754EEB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:rsidR="00E83934" w:rsidRPr="005A708D" w:rsidRDefault="00E83934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:rsidR="00E83934" w:rsidRPr="00C21431" w:rsidRDefault="00E83934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44834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44834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:rsidR="00E83934" w:rsidRPr="00146EF1" w:rsidRDefault="00E83934" w:rsidP="00146EF1">
    <w:pPr>
      <w:pStyle w:val="Sidefo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1B06" w:rsidRDefault="00A11B06" w:rsidP="00354FC0">
      <w:r>
        <w:separator/>
      </w:r>
    </w:p>
  </w:footnote>
  <w:footnote w:type="continuationSeparator" w:id="0">
    <w:p w:rsidR="00A11B06" w:rsidRDefault="00A11B06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934" w:rsidRPr="00921DF2" w:rsidRDefault="00087914" w:rsidP="00921DF2">
    <w:pPr>
      <w:pStyle w:val="Sidehoved"/>
      <w:ind w:right="-3005"/>
    </w:pPr>
    <w:r>
      <w:rPr>
        <w:noProof/>
      </w:rPr>
      <w:drawing>
        <wp:anchor distT="0" distB="0" distL="114300" distR="114300" simplePos="0" relativeHeight="251671552" behindDoc="0" locked="0" layoutInCell="1" allowOverlap="1" wp14:anchorId="40727D1D" wp14:editId="0336AA24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30mm_gr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1DF2">
      <w:rPr>
        <w:noProof/>
      </w:rPr>
      <w:drawing>
        <wp:anchor distT="0" distB="0" distL="114300" distR="114300" simplePos="0" relativeHeight="251670528" behindDoc="0" locked="0" layoutInCell="1" allowOverlap="1" wp14:anchorId="6329CA11" wp14:editId="5539E7B6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DS_UK_30mm_gr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934" w:rsidRPr="00921DF2" w:rsidRDefault="00921DF2" w:rsidP="00921DF2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78A9C8D5" wp14:editId="248A8040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40000" cy="648000"/>
          <wp:effectExtent l="0" t="0" r="8255" b="0"/>
          <wp:wrapSquare wrapText="bothSides"/>
          <wp:docPr id="6" name="dk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20mm_bl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7066EE3D" wp14:editId="37CE95F1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DS_UK_40mm_bl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1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BFE600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11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4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834"/>
    <w:rsid w:val="00014776"/>
    <w:rsid w:val="0001724F"/>
    <w:rsid w:val="00023BD0"/>
    <w:rsid w:val="00054A97"/>
    <w:rsid w:val="0006653E"/>
    <w:rsid w:val="00070DCD"/>
    <w:rsid w:val="000716E6"/>
    <w:rsid w:val="00073557"/>
    <w:rsid w:val="0007511B"/>
    <w:rsid w:val="00075B36"/>
    <w:rsid w:val="000852A9"/>
    <w:rsid w:val="00087914"/>
    <w:rsid w:val="00090AA2"/>
    <w:rsid w:val="00090ECC"/>
    <w:rsid w:val="0009586B"/>
    <w:rsid w:val="00097CF9"/>
    <w:rsid w:val="000A07B9"/>
    <w:rsid w:val="000A7095"/>
    <w:rsid w:val="000B0A48"/>
    <w:rsid w:val="000C13A5"/>
    <w:rsid w:val="000C2BE3"/>
    <w:rsid w:val="000C4904"/>
    <w:rsid w:val="000C594D"/>
    <w:rsid w:val="000C7153"/>
    <w:rsid w:val="000E799A"/>
    <w:rsid w:val="00104A40"/>
    <w:rsid w:val="00106CA1"/>
    <w:rsid w:val="001078CB"/>
    <w:rsid w:val="00120342"/>
    <w:rsid w:val="001203AB"/>
    <w:rsid w:val="0012417E"/>
    <w:rsid w:val="00142EED"/>
    <w:rsid w:val="00146EF1"/>
    <w:rsid w:val="00154E9A"/>
    <w:rsid w:val="001B18CC"/>
    <w:rsid w:val="001C0A16"/>
    <w:rsid w:val="001C32A9"/>
    <w:rsid w:val="001C548E"/>
    <w:rsid w:val="001C774A"/>
    <w:rsid w:val="001E10AE"/>
    <w:rsid w:val="001E1718"/>
    <w:rsid w:val="001E6EAD"/>
    <w:rsid w:val="001E7AD4"/>
    <w:rsid w:val="002359AB"/>
    <w:rsid w:val="002411D4"/>
    <w:rsid w:val="00241547"/>
    <w:rsid w:val="00244834"/>
    <w:rsid w:val="00245DAC"/>
    <w:rsid w:val="00253686"/>
    <w:rsid w:val="00253DF0"/>
    <w:rsid w:val="0027260D"/>
    <w:rsid w:val="00275486"/>
    <w:rsid w:val="00276D16"/>
    <w:rsid w:val="0028256F"/>
    <w:rsid w:val="00292640"/>
    <w:rsid w:val="002B13F3"/>
    <w:rsid w:val="002B1E09"/>
    <w:rsid w:val="002B32A2"/>
    <w:rsid w:val="002B7DB1"/>
    <w:rsid w:val="002D6E9A"/>
    <w:rsid w:val="002E1B10"/>
    <w:rsid w:val="002E1F33"/>
    <w:rsid w:val="002E211A"/>
    <w:rsid w:val="002F2009"/>
    <w:rsid w:val="002F4431"/>
    <w:rsid w:val="002F67ED"/>
    <w:rsid w:val="002F7058"/>
    <w:rsid w:val="003061FA"/>
    <w:rsid w:val="00317C0A"/>
    <w:rsid w:val="003334EA"/>
    <w:rsid w:val="00333C33"/>
    <w:rsid w:val="00342EA9"/>
    <w:rsid w:val="00345AA7"/>
    <w:rsid w:val="0035052D"/>
    <w:rsid w:val="00353EA4"/>
    <w:rsid w:val="00354FC0"/>
    <w:rsid w:val="0037511E"/>
    <w:rsid w:val="0038455F"/>
    <w:rsid w:val="00395046"/>
    <w:rsid w:val="003964F8"/>
    <w:rsid w:val="003A413D"/>
    <w:rsid w:val="003B252E"/>
    <w:rsid w:val="003B44D5"/>
    <w:rsid w:val="003B5C9E"/>
    <w:rsid w:val="003D76FA"/>
    <w:rsid w:val="003E21FD"/>
    <w:rsid w:val="004019BF"/>
    <w:rsid w:val="004211F4"/>
    <w:rsid w:val="00421A2B"/>
    <w:rsid w:val="00425FAA"/>
    <w:rsid w:val="004260A0"/>
    <w:rsid w:val="00436BEA"/>
    <w:rsid w:val="004412A9"/>
    <w:rsid w:val="00444286"/>
    <w:rsid w:val="004602B0"/>
    <w:rsid w:val="004608CC"/>
    <w:rsid w:val="0046235B"/>
    <w:rsid w:val="00485A70"/>
    <w:rsid w:val="004A00A4"/>
    <w:rsid w:val="004A5891"/>
    <w:rsid w:val="004B1135"/>
    <w:rsid w:val="004C379B"/>
    <w:rsid w:val="004D468A"/>
    <w:rsid w:val="004E38B5"/>
    <w:rsid w:val="004E41DE"/>
    <w:rsid w:val="004F297B"/>
    <w:rsid w:val="00502148"/>
    <w:rsid w:val="00514DAD"/>
    <w:rsid w:val="0052603E"/>
    <w:rsid w:val="0053052F"/>
    <w:rsid w:val="0053674D"/>
    <w:rsid w:val="00537364"/>
    <w:rsid w:val="00546289"/>
    <w:rsid w:val="00551516"/>
    <w:rsid w:val="00565009"/>
    <w:rsid w:val="005726B0"/>
    <w:rsid w:val="00573527"/>
    <w:rsid w:val="005844BA"/>
    <w:rsid w:val="0058727C"/>
    <w:rsid w:val="005972CF"/>
    <w:rsid w:val="00597831"/>
    <w:rsid w:val="005A63E7"/>
    <w:rsid w:val="005A668C"/>
    <w:rsid w:val="005A708D"/>
    <w:rsid w:val="005B1106"/>
    <w:rsid w:val="005B7EB0"/>
    <w:rsid w:val="005E1F18"/>
    <w:rsid w:val="005F09CA"/>
    <w:rsid w:val="005F59B7"/>
    <w:rsid w:val="005F71DC"/>
    <w:rsid w:val="0060139C"/>
    <w:rsid w:val="00605F13"/>
    <w:rsid w:val="00634169"/>
    <w:rsid w:val="00641BE0"/>
    <w:rsid w:val="00645DE2"/>
    <w:rsid w:val="00646F5A"/>
    <w:rsid w:val="00647A44"/>
    <w:rsid w:val="0065214A"/>
    <w:rsid w:val="006754BE"/>
    <w:rsid w:val="006B369B"/>
    <w:rsid w:val="006C32A1"/>
    <w:rsid w:val="006C43F0"/>
    <w:rsid w:val="006C5035"/>
    <w:rsid w:val="006D49B6"/>
    <w:rsid w:val="006F7898"/>
    <w:rsid w:val="00701009"/>
    <w:rsid w:val="007151BE"/>
    <w:rsid w:val="00732AA6"/>
    <w:rsid w:val="007423C7"/>
    <w:rsid w:val="00744BAC"/>
    <w:rsid w:val="0074618A"/>
    <w:rsid w:val="00750378"/>
    <w:rsid w:val="00754EEB"/>
    <w:rsid w:val="0077158D"/>
    <w:rsid w:val="007825FE"/>
    <w:rsid w:val="00787F05"/>
    <w:rsid w:val="00792909"/>
    <w:rsid w:val="0079668A"/>
    <w:rsid w:val="007A500C"/>
    <w:rsid w:val="007B0359"/>
    <w:rsid w:val="007B18E6"/>
    <w:rsid w:val="007C12F6"/>
    <w:rsid w:val="007C3F93"/>
    <w:rsid w:val="007D54FD"/>
    <w:rsid w:val="007D6EB3"/>
    <w:rsid w:val="007E51DB"/>
    <w:rsid w:val="007F1627"/>
    <w:rsid w:val="007F57DB"/>
    <w:rsid w:val="008062EA"/>
    <w:rsid w:val="00817B61"/>
    <w:rsid w:val="00822143"/>
    <w:rsid w:val="00824A8D"/>
    <w:rsid w:val="008356ED"/>
    <w:rsid w:val="008643BF"/>
    <w:rsid w:val="00866910"/>
    <w:rsid w:val="00874FF1"/>
    <w:rsid w:val="00892C16"/>
    <w:rsid w:val="008964B7"/>
    <w:rsid w:val="008A59E1"/>
    <w:rsid w:val="008B1F18"/>
    <w:rsid w:val="008B2558"/>
    <w:rsid w:val="008C202B"/>
    <w:rsid w:val="008C27BA"/>
    <w:rsid w:val="008E398D"/>
    <w:rsid w:val="008E7CAB"/>
    <w:rsid w:val="00900209"/>
    <w:rsid w:val="009037C6"/>
    <w:rsid w:val="0091114C"/>
    <w:rsid w:val="009111D2"/>
    <w:rsid w:val="00912E7A"/>
    <w:rsid w:val="00914943"/>
    <w:rsid w:val="00921DF2"/>
    <w:rsid w:val="00923934"/>
    <w:rsid w:val="00944F67"/>
    <w:rsid w:val="00950F4A"/>
    <w:rsid w:val="00954E7C"/>
    <w:rsid w:val="009610A2"/>
    <w:rsid w:val="00972BB0"/>
    <w:rsid w:val="00974516"/>
    <w:rsid w:val="00981568"/>
    <w:rsid w:val="009900F1"/>
    <w:rsid w:val="00992351"/>
    <w:rsid w:val="009935D1"/>
    <w:rsid w:val="009B0C91"/>
    <w:rsid w:val="009C0992"/>
    <w:rsid w:val="009E0C98"/>
    <w:rsid w:val="009F0E89"/>
    <w:rsid w:val="009F17C1"/>
    <w:rsid w:val="009F2E88"/>
    <w:rsid w:val="009F5D00"/>
    <w:rsid w:val="009F7DD0"/>
    <w:rsid w:val="00A04460"/>
    <w:rsid w:val="00A11B06"/>
    <w:rsid w:val="00A157D0"/>
    <w:rsid w:val="00A21999"/>
    <w:rsid w:val="00A23264"/>
    <w:rsid w:val="00A25B34"/>
    <w:rsid w:val="00A43A58"/>
    <w:rsid w:val="00A607EA"/>
    <w:rsid w:val="00A61A3E"/>
    <w:rsid w:val="00A714A1"/>
    <w:rsid w:val="00A90605"/>
    <w:rsid w:val="00A9097C"/>
    <w:rsid w:val="00AA46A8"/>
    <w:rsid w:val="00AC03AA"/>
    <w:rsid w:val="00AC6101"/>
    <w:rsid w:val="00AD0A11"/>
    <w:rsid w:val="00AD63D6"/>
    <w:rsid w:val="00AE6C3A"/>
    <w:rsid w:val="00B0564B"/>
    <w:rsid w:val="00B06ED3"/>
    <w:rsid w:val="00B401BA"/>
    <w:rsid w:val="00B427C9"/>
    <w:rsid w:val="00B4789E"/>
    <w:rsid w:val="00B52433"/>
    <w:rsid w:val="00B55AFF"/>
    <w:rsid w:val="00B8272B"/>
    <w:rsid w:val="00B83F84"/>
    <w:rsid w:val="00BA0500"/>
    <w:rsid w:val="00BA2033"/>
    <w:rsid w:val="00BC0A3C"/>
    <w:rsid w:val="00BC2CF9"/>
    <w:rsid w:val="00BC4C50"/>
    <w:rsid w:val="00BD2956"/>
    <w:rsid w:val="00BE4258"/>
    <w:rsid w:val="00BF088F"/>
    <w:rsid w:val="00BF3812"/>
    <w:rsid w:val="00C115A4"/>
    <w:rsid w:val="00C1295D"/>
    <w:rsid w:val="00C21431"/>
    <w:rsid w:val="00C26CAD"/>
    <w:rsid w:val="00C27382"/>
    <w:rsid w:val="00C33AEC"/>
    <w:rsid w:val="00C3609E"/>
    <w:rsid w:val="00C36A54"/>
    <w:rsid w:val="00C374AD"/>
    <w:rsid w:val="00C45229"/>
    <w:rsid w:val="00C56152"/>
    <w:rsid w:val="00C64793"/>
    <w:rsid w:val="00C7387A"/>
    <w:rsid w:val="00C767E6"/>
    <w:rsid w:val="00C92843"/>
    <w:rsid w:val="00CA37DE"/>
    <w:rsid w:val="00CB2EAC"/>
    <w:rsid w:val="00CC1FA7"/>
    <w:rsid w:val="00CC3117"/>
    <w:rsid w:val="00CC38A7"/>
    <w:rsid w:val="00CD6EF6"/>
    <w:rsid w:val="00CE01EF"/>
    <w:rsid w:val="00CF5DF3"/>
    <w:rsid w:val="00D12502"/>
    <w:rsid w:val="00D15D76"/>
    <w:rsid w:val="00D263B5"/>
    <w:rsid w:val="00D32B52"/>
    <w:rsid w:val="00D344D2"/>
    <w:rsid w:val="00D35420"/>
    <w:rsid w:val="00D35CC4"/>
    <w:rsid w:val="00D45E1B"/>
    <w:rsid w:val="00D50FB4"/>
    <w:rsid w:val="00D528A6"/>
    <w:rsid w:val="00D561DB"/>
    <w:rsid w:val="00D65836"/>
    <w:rsid w:val="00D73A79"/>
    <w:rsid w:val="00D9112D"/>
    <w:rsid w:val="00DA1625"/>
    <w:rsid w:val="00DA1CFC"/>
    <w:rsid w:val="00DB6672"/>
    <w:rsid w:val="00DC2324"/>
    <w:rsid w:val="00DC4AE1"/>
    <w:rsid w:val="00DC7D7D"/>
    <w:rsid w:val="00DF1CBE"/>
    <w:rsid w:val="00DF7D8C"/>
    <w:rsid w:val="00E3108E"/>
    <w:rsid w:val="00E3728E"/>
    <w:rsid w:val="00E511EB"/>
    <w:rsid w:val="00E756AA"/>
    <w:rsid w:val="00E83934"/>
    <w:rsid w:val="00E869A6"/>
    <w:rsid w:val="00E95D29"/>
    <w:rsid w:val="00EA6D88"/>
    <w:rsid w:val="00EB29D2"/>
    <w:rsid w:val="00EB38A2"/>
    <w:rsid w:val="00EB6342"/>
    <w:rsid w:val="00EC010E"/>
    <w:rsid w:val="00EE02CE"/>
    <w:rsid w:val="00EE3253"/>
    <w:rsid w:val="00EE40B0"/>
    <w:rsid w:val="00EE7935"/>
    <w:rsid w:val="00EF6A79"/>
    <w:rsid w:val="00F06364"/>
    <w:rsid w:val="00F06ED0"/>
    <w:rsid w:val="00F14AD6"/>
    <w:rsid w:val="00F35B06"/>
    <w:rsid w:val="00F41248"/>
    <w:rsid w:val="00F41C4A"/>
    <w:rsid w:val="00F74A87"/>
    <w:rsid w:val="00F804EE"/>
    <w:rsid w:val="00F814B4"/>
    <w:rsid w:val="00F85F97"/>
    <w:rsid w:val="00F959D3"/>
    <w:rsid w:val="00FB58AD"/>
    <w:rsid w:val="00FB5F3A"/>
    <w:rsid w:val="00FD70C3"/>
    <w:rsid w:val="00FE2330"/>
    <w:rsid w:val="00FE24DE"/>
    <w:rsid w:val="00FE7782"/>
    <w:rsid w:val="00FF1B71"/>
    <w:rsid w:val="00FF53F9"/>
    <w:rsid w:val="00FF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9DE47C0-6443-477F-8A25-CD35BC2C3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244834"/>
    <w:pPr>
      <w:spacing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DA1625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Overskrift2">
    <w:name w:val="heading 2"/>
    <w:basedOn w:val="Normal"/>
    <w:next w:val="Normal"/>
    <w:link w:val="Overskrift2Tegn"/>
    <w:qFormat/>
    <w:rsid w:val="00DA1625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qFormat/>
    <w:rsid w:val="00DA1625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Overskrift4">
    <w:name w:val="heading 4"/>
    <w:basedOn w:val="Normal"/>
    <w:next w:val="Normal"/>
    <w:link w:val="Overskrift4Tegn"/>
    <w:qFormat/>
    <w:rsid w:val="00DA1625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DA1625"/>
    <w:pPr>
      <w:tabs>
        <w:tab w:val="center" w:pos="4986"/>
        <w:tab w:val="right" w:pos="9972"/>
      </w:tabs>
      <w:jc w:val="left"/>
    </w:pPr>
  </w:style>
  <w:style w:type="paragraph" w:styleId="Sidefod">
    <w:name w:val="footer"/>
    <w:basedOn w:val="Normal"/>
    <w:link w:val="SidefodTegn"/>
    <w:uiPriority w:val="99"/>
    <w:semiHidden/>
    <w:rsid w:val="00DA1625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paragraph" w:customStyle="1" w:styleId="Adresse">
    <w:name w:val="Adresse"/>
    <w:basedOn w:val="Normal"/>
    <w:semiHidden/>
    <w:rsid w:val="00DA1625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DA1625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DA1625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DA1625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DA16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9"/>
    <w:rsid w:val="00DA1625"/>
    <w:rPr>
      <w:rFonts w:asciiTheme="majorHAnsi" w:hAnsiTheme="majorHAnsi"/>
      <w:color w:val="007EC5" w:themeColor="accent1"/>
      <w:sz w:val="44"/>
      <w:szCs w:val="24"/>
    </w:rPr>
  </w:style>
  <w:style w:type="paragraph" w:styleId="Markeringsbobletekst">
    <w:name w:val="Balloon Text"/>
    <w:basedOn w:val="Normal"/>
    <w:link w:val="MarkeringsbobletekstTegn"/>
    <w:semiHidden/>
    <w:rsid w:val="00DA1625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DA1625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semiHidden/>
    <w:unhideWhenUsed/>
    <w:rsid w:val="00DA1625"/>
    <w:rPr>
      <w:color w:val="005B8D" w:themeColor="accent5"/>
      <w:u w:val="none"/>
    </w:rPr>
  </w:style>
  <w:style w:type="paragraph" w:customStyle="1" w:styleId="Hjlpetekst">
    <w:name w:val="Hjælpetekst"/>
    <w:basedOn w:val="Sidehoved"/>
    <w:semiHidden/>
    <w:qFormat/>
    <w:rsid w:val="00DA1625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rsid w:val="00DA1625"/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Listeafsnit">
    <w:name w:val="List Paragraph"/>
    <w:basedOn w:val="Normal"/>
    <w:uiPriority w:val="34"/>
    <w:semiHidden/>
    <w:qFormat/>
    <w:rsid w:val="00DA1625"/>
    <w:pPr>
      <w:ind w:left="720"/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DA1625"/>
    <w:rPr>
      <w:rFonts w:ascii="Corbel" w:hAnsi="Corbel"/>
      <w:color w:val="9FADB5"/>
      <w:szCs w:val="24"/>
    </w:rPr>
  </w:style>
  <w:style w:type="paragraph" w:styleId="Afsenderadresse">
    <w:name w:val="envelope return"/>
    <w:basedOn w:val="Normal"/>
    <w:semiHidden/>
    <w:rsid w:val="00DA1625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DA1625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DA1625"/>
    <w:pPr>
      <w:keepNext/>
      <w:widowControl w:val="0"/>
    </w:pPr>
  </w:style>
  <w:style w:type="paragraph" w:styleId="Modtageradresse">
    <w:name w:val="envelope address"/>
    <w:basedOn w:val="Normal"/>
    <w:semiHidden/>
    <w:rsid w:val="00DA1625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DA1625"/>
    <w:rPr>
      <w:color w:val="007EC5" w:themeColor="accent1"/>
    </w:rPr>
  </w:style>
  <w:style w:type="character" w:customStyle="1" w:styleId="SidehovedTegn">
    <w:name w:val="Sidehoved Tegn"/>
    <w:basedOn w:val="Standardskrifttypeiafsnit"/>
    <w:link w:val="Sidehoved"/>
    <w:semiHidden/>
    <w:rsid w:val="00DA1625"/>
    <w:rPr>
      <w:rFonts w:asciiTheme="minorHAnsi" w:hAnsiTheme="minorHAnsi"/>
      <w:sz w:val="22"/>
      <w:szCs w:val="24"/>
    </w:rPr>
  </w:style>
  <w:style w:type="character" w:customStyle="1" w:styleId="Overskrift3Tegn">
    <w:name w:val="Overskrift 3 Tegn"/>
    <w:basedOn w:val="Standardskrifttypeiafsnit"/>
    <w:link w:val="Overskrift3"/>
    <w:rsid w:val="00DA1625"/>
    <w:rPr>
      <w:rFonts w:asciiTheme="majorHAnsi" w:eastAsiaTheme="majorEastAsia" w:hAnsiTheme="majorHAnsi" w:cstheme="majorBidi"/>
      <w:color w:val="000000" w:themeColor="text1"/>
      <w:sz w:val="28"/>
      <w:szCs w:val="24"/>
    </w:rPr>
  </w:style>
  <w:style w:type="paragraph" w:customStyle="1" w:styleId="Initialer">
    <w:name w:val="Initialer"/>
    <w:basedOn w:val="Afsenderadresse"/>
    <w:uiPriority w:val="2"/>
    <w:semiHidden/>
    <w:qFormat/>
    <w:rsid w:val="00DA1625"/>
    <w:rPr>
      <w:caps/>
    </w:rPr>
  </w:style>
  <w:style w:type="character" w:customStyle="1" w:styleId="Overskrift4Tegn">
    <w:name w:val="Overskrift 4 Tegn"/>
    <w:basedOn w:val="Standardskrifttypeiafsnit"/>
    <w:link w:val="Overskrift4"/>
    <w:rsid w:val="00DA1625"/>
    <w:rPr>
      <w:rFonts w:asciiTheme="majorHAnsi" w:eastAsiaTheme="majorEastAsia" w:hAnsiTheme="majorHAnsi" w:cstheme="majorBidi"/>
      <w:iCs/>
      <w:sz w:val="24"/>
      <w:szCs w:val="24"/>
    </w:rPr>
  </w:style>
  <w:style w:type="paragraph" w:styleId="Fodnotetekst">
    <w:name w:val="footnote text"/>
    <w:basedOn w:val="Normal"/>
    <w:link w:val="FodnotetekstTegn"/>
    <w:semiHidden/>
    <w:unhideWhenUsed/>
    <w:rsid w:val="00DA1625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dnotetekstTegn">
    <w:name w:val="Fodnotetekst Tegn"/>
    <w:basedOn w:val="Standardskrifttypeiafsnit"/>
    <w:link w:val="Fodnotetekst"/>
    <w:semiHidden/>
    <w:rsid w:val="00DA1625"/>
    <w:rPr>
      <w:rFonts w:asciiTheme="minorHAnsi" w:hAnsiTheme="minorHAnsi"/>
      <w:color w:val="425C6C" w:themeColor="text2"/>
      <w:sz w:val="16"/>
    </w:rPr>
  </w:style>
  <w:style w:type="paragraph" w:styleId="Billedtekst">
    <w:name w:val="caption"/>
    <w:basedOn w:val="Normal"/>
    <w:next w:val="Normal"/>
    <w:semiHidden/>
    <w:unhideWhenUsed/>
    <w:qFormat/>
    <w:rsid w:val="00DA1625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uiPriority w:val="11"/>
    <w:semiHidden/>
    <w:qFormat/>
    <w:rsid w:val="00DA1625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table" w:customStyle="1" w:styleId="SDStabel">
    <w:name w:val="SDS tabel"/>
    <w:basedOn w:val="Tabel-Normal"/>
    <w:uiPriority w:val="99"/>
    <w:rsid w:val="00D263B5"/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customStyle="1" w:styleId="Tabelrkkeoverskrift">
    <w:name w:val="Tabelrækkeoverskrift"/>
    <w:basedOn w:val="Normal"/>
    <w:uiPriority w:val="7"/>
    <w:qFormat/>
    <w:rsid w:val="00D263B5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qFormat/>
    <w:rsid w:val="00D263B5"/>
    <w:pPr>
      <w:spacing w:before="40" w:after="40" w:line="240" w:lineRule="atLeast"/>
      <w:jc w:val="right"/>
    </w:pPr>
    <w:rPr>
      <w:sz w:val="18"/>
    </w:rPr>
  </w:style>
  <w:style w:type="paragraph" w:customStyle="1" w:styleId="Tabeltekst">
    <w:name w:val="Tabeltekst"/>
    <w:basedOn w:val="Normal"/>
    <w:uiPriority w:val="4"/>
    <w:qFormat/>
    <w:rsid w:val="00D263B5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qFormat/>
    <w:rsid w:val="00D263B5"/>
    <w:rPr>
      <w:color w:val="FFFFFF"/>
    </w:rPr>
  </w:style>
  <w:style w:type="paragraph" w:customStyle="1" w:styleId="Bokstekst">
    <w:name w:val="Bokstekst"/>
    <w:basedOn w:val="Normal"/>
    <w:uiPriority w:val="11"/>
    <w:semiHidden/>
    <w:qFormat/>
    <w:rsid w:val="00DA1625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DA1625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DA1625"/>
    <w:pPr>
      <w:keepNext/>
      <w:spacing w:line="320" w:lineRule="atLeast"/>
      <w:jc w:val="left"/>
    </w:pPr>
    <w:rPr>
      <w:rFonts w:ascii="Corbel" w:hAnsi="Corbel"/>
      <w:color w:val="000000" w:themeColor="text1"/>
      <w:sz w:val="28"/>
    </w:rPr>
  </w:style>
  <w:style w:type="paragraph" w:customStyle="1" w:styleId="Minimerafsnit">
    <w:name w:val="Minimerafsnit"/>
    <w:basedOn w:val="Normal"/>
    <w:uiPriority w:val="1"/>
    <w:semiHidden/>
    <w:qFormat/>
    <w:rsid w:val="00DA1625"/>
    <w:pPr>
      <w:spacing w:line="20" w:lineRule="exact"/>
      <w:jc w:val="left"/>
    </w:pPr>
    <w:rPr>
      <w:sz w:val="2"/>
    </w:rPr>
  </w:style>
  <w:style w:type="paragraph" w:customStyle="1" w:styleId="Figurfelt">
    <w:name w:val="Figurfelt"/>
    <w:basedOn w:val="Normal"/>
    <w:semiHidden/>
    <w:qFormat/>
    <w:rsid w:val="0077158D"/>
    <w:pPr>
      <w:keepNext/>
      <w:keepLines/>
      <w:spacing w:line="240" w:lineRule="auto"/>
      <w:jc w:val="center"/>
    </w:pPr>
    <w:rPr>
      <w:szCs w:val="20"/>
    </w:rPr>
  </w:style>
  <w:style w:type="character" w:styleId="BesgtLink">
    <w:name w:val="FollowedHyperlink"/>
    <w:basedOn w:val="Standardskrifttypeiafsnit"/>
    <w:semiHidden/>
    <w:unhideWhenUsed/>
    <w:rsid w:val="00DA1625"/>
    <w:rPr>
      <w:color w:val="005B8D" w:themeColor="accent5"/>
      <w:u w:val="none"/>
    </w:rPr>
  </w:style>
  <w:style w:type="character" w:styleId="Fodnotehenvisning">
    <w:name w:val="footnote reference"/>
    <w:basedOn w:val="Standardskrifttypeiafsnit"/>
    <w:semiHidden/>
    <w:unhideWhenUsed/>
    <w:rsid w:val="00DA1625"/>
    <w:rPr>
      <w:vertAlign w:val="superscript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8964B7"/>
    <w:pPr>
      <w:keepNext/>
      <w:tabs>
        <w:tab w:val="left" w:pos="1758"/>
      </w:tabs>
      <w:spacing w:line="320" w:lineRule="atLeast"/>
      <w:ind w:left="1758" w:hanging="1758"/>
      <w:jc w:val="left"/>
    </w:pPr>
    <w:rPr>
      <w:rFonts w:ascii="Corbel" w:hAnsi="Corbel"/>
      <w:color w:val="000000" w:themeColor="text1"/>
      <w:sz w:val="28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8964B7"/>
    <w:pPr>
      <w:keepNext/>
      <w:tabs>
        <w:tab w:val="left" w:pos="1814"/>
      </w:tabs>
      <w:spacing w:line="320" w:lineRule="atLeast"/>
      <w:ind w:left="1814" w:hanging="1814"/>
      <w:jc w:val="left"/>
    </w:pPr>
    <w:rPr>
      <w:rFonts w:ascii="Corbel" w:hAnsi="Corbel"/>
      <w:color w:val="000000" w:themeColor="text1"/>
      <w:sz w:val="28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8964B7"/>
    <w:pPr>
      <w:keepNext/>
      <w:tabs>
        <w:tab w:val="left" w:pos="1134"/>
      </w:tabs>
      <w:spacing w:line="320" w:lineRule="atLeast"/>
      <w:ind w:left="1134" w:hanging="1134"/>
      <w:jc w:val="left"/>
    </w:pPr>
    <w:rPr>
      <w:rFonts w:ascii="Corbel" w:hAnsi="Corbel"/>
      <w:color w:val="000000" w:themeColor="text1"/>
      <w:sz w:val="28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8964B7"/>
    <w:pPr>
      <w:keepNext/>
      <w:tabs>
        <w:tab w:val="left" w:pos="1191"/>
      </w:tabs>
      <w:spacing w:line="320" w:lineRule="atLeast"/>
      <w:ind w:left="1191" w:hanging="1191"/>
      <w:jc w:val="left"/>
    </w:pPr>
    <w:rPr>
      <w:rFonts w:ascii="Corbel" w:hAnsi="Corbel"/>
      <w:color w:val="000000" w:themeColor="text1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Notat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53A71C"/>
      </a:accent2>
      <a:accent3>
        <a:srgbClr val="FF7400"/>
      </a:accent3>
      <a:accent4>
        <a:srgbClr val="FFD400"/>
      </a:accent4>
      <a:accent5>
        <a:srgbClr val="005B8D"/>
      </a:accent5>
      <a:accent6>
        <a:srgbClr val="BFE600"/>
      </a:accent6>
      <a:hlink>
        <a:srgbClr val="005B8D"/>
      </a:hlink>
      <a:folHlink>
        <a:srgbClr val="53A71C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96784F28-E717-4B0A-820B-478DE3D59EA1}" vid="{39AFDDA7-58CE-442C-89DD-EC228BC77CA7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66DDE7-0E13-4D32-99B4-68794AE30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SDS_Notat</Template>
  <TotalTime>6</TotalTime>
  <Pages>2</Pages>
  <Words>246</Words>
  <Characters>1503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SDS notat</vt:lpstr>
      <vt:lpstr>Hillerød Forsyning A/S</vt:lpstr>
    </vt:vector>
  </TitlesOfParts>
  <Company/>
  <LinksUpToDate>false</LinksUpToDate>
  <CharactersWithSpaces>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SDS notat</dc:title>
  <dc:subject/>
  <dc:creator>Anders Tor Såby Nørgaard</dc:creator>
  <cp:keywords/>
  <dc:description/>
  <cp:lastModifiedBy>Anders Tor Såby Nørgaard</cp:lastModifiedBy>
  <cp:revision>1</cp:revision>
  <dcterms:created xsi:type="dcterms:W3CDTF">2017-06-08T13:17:00Z</dcterms:created>
  <dcterms:modified xsi:type="dcterms:W3CDTF">2017-06-08T13:23:00Z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LanguageID">
    <vt:lpwstr>1030</vt:lpwstr>
  </property>
</Properties>
</file>