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93EA4" w14:textId="77777777" w:rsidR="004B3B16" w:rsidRPr="004B3B16" w:rsidRDefault="004B3B16" w:rsidP="004B3B16">
      <w:pPr>
        <w:jc w:val="both"/>
        <w:rPr>
          <w:rFonts w:ascii="Trebuchet MS" w:eastAsia="Times New Roman" w:hAnsi="Trebuchet MS" w:cs="Times New Roman"/>
          <w:b/>
          <w:sz w:val="20"/>
        </w:rPr>
      </w:pPr>
    </w:p>
    <w:p w14:paraId="47B508B2" w14:textId="77777777" w:rsidR="004B3B16" w:rsidRPr="004B3B16" w:rsidRDefault="004B3B16" w:rsidP="004B3B16">
      <w:pPr>
        <w:jc w:val="both"/>
        <w:rPr>
          <w:rFonts w:ascii="Trebuchet MS" w:eastAsia="Times New Roman" w:hAnsi="Trebuchet MS" w:cs="Times New Roman"/>
          <w:sz w:val="20"/>
        </w:rPr>
      </w:pPr>
    </w:p>
    <w:p w14:paraId="071B7CD1" w14:textId="77777777" w:rsidR="004B3B16" w:rsidRPr="004B3B16" w:rsidRDefault="004B3B16" w:rsidP="004B3B16">
      <w:pPr>
        <w:jc w:val="both"/>
        <w:rPr>
          <w:rFonts w:ascii="Trebuchet MS" w:eastAsia="Times New Roman" w:hAnsi="Trebuchet MS" w:cs="Times New Roman"/>
          <w:sz w:val="20"/>
        </w:rPr>
      </w:pPr>
    </w:p>
    <w:p w14:paraId="449023D5" w14:textId="77777777" w:rsidR="004B3B16" w:rsidRPr="004B3B16" w:rsidRDefault="004B3B16" w:rsidP="00105295">
      <w:pPr>
        <w:pBdr>
          <w:bottom w:val="single" w:sz="8" w:space="4" w:color="4F81BD" w:themeColor="accent1"/>
        </w:pBdr>
        <w:spacing w:after="300" w:line="240" w:lineRule="auto"/>
        <w:contextualSpacing/>
        <w:rPr>
          <w:rFonts w:asciiTheme="majorHAnsi" w:eastAsiaTheme="majorEastAsia" w:hAnsiTheme="majorHAnsi" w:cs="Times New Roman"/>
          <w:color w:val="4C5661"/>
          <w:spacing w:val="5"/>
          <w:kern w:val="28"/>
          <w:sz w:val="52"/>
          <w:szCs w:val="52"/>
        </w:rPr>
      </w:pPr>
      <w:r w:rsidRPr="004B3B16">
        <w:rPr>
          <w:rFonts w:asciiTheme="majorHAnsi" w:eastAsiaTheme="majorEastAsia" w:hAnsiTheme="majorHAnsi" w:cs="Times New Roman"/>
          <w:color w:val="4C5661"/>
          <w:spacing w:val="5"/>
          <w:kern w:val="28"/>
          <w:sz w:val="52"/>
          <w:szCs w:val="52"/>
        </w:rPr>
        <w:t xml:space="preserve">NSP </w:t>
      </w:r>
      <w:r w:rsidRPr="00077FCC">
        <w:rPr>
          <w:rFonts w:asciiTheme="majorHAnsi" w:eastAsiaTheme="majorEastAsia" w:hAnsiTheme="majorHAnsi" w:cs="Times New Roman"/>
          <w:color w:val="4C5661"/>
          <w:spacing w:val="5"/>
          <w:kern w:val="28"/>
          <w:sz w:val="52"/>
          <w:szCs w:val="52"/>
        </w:rPr>
        <w:t>Service</w:t>
      </w:r>
      <w:r w:rsidR="004A3E70" w:rsidRPr="00077FCC">
        <w:rPr>
          <w:rFonts w:asciiTheme="majorHAnsi" w:eastAsiaTheme="majorEastAsia" w:hAnsiTheme="majorHAnsi" w:cs="Times New Roman"/>
          <w:color w:val="4C5661"/>
          <w:spacing w:val="5"/>
          <w:kern w:val="28"/>
          <w:sz w:val="52"/>
          <w:szCs w:val="52"/>
        </w:rPr>
        <w:t>aftale</w:t>
      </w:r>
      <w:r w:rsidRPr="004B3B16">
        <w:rPr>
          <w:rFonts w:asciiTheme="majorHAnsi" w:eastAsiaTheme="majorEastAsia" w:hAnsiTheme="majorHAnsi" w:cs="Times New Roman"/>
          <w:color w:val="4C5661"/>
          <w:spacing w:val="5"/>
          <w:kern w:val="28"/>
          <w:sz w:val="52"/>
          <w:szCs w:val="52"/>
        </w:rPr>
        <w:t xml:space="preserve"> for </w:t>
      </w:r>
      <w:r w:rsidR="00866C05">
        <w:rPr>
          <w:rFonts w:asciiTheme="majorHAnsi" w:eastAsiaTheme="majorEastAsia" w:hAnsiTheme="majorHAnsi" w:cs="Times New Roman"/>
          <w:color w:val="4C5661"/>
          <w:spacing w:val="5"/>
          <w:kern w:val="28"/>
          <w:sz w:val="52"/>
          <w:szCs w:val="52"/>
        </w:rPr>
        <w:t>A</w:t>
      </w:r>
      <w:r w:rsidR="00077FCC">
        <w:rPr>
          <w:rFonts w:asciiTheme="majorHAnsi" w:eastAsiaTheme="majorEastAsia" w:hAnsiTheme="majorHAnsi" w:cs="Times New Roman"/>
          <w:color w:val="4C5661"/>
          <w:spacing w:val="5"/>
          <w:kern w:val="28"/>
          <w:sz w:val="52"/>
          <w:szCs w:val="52"/>
        </w:rPr>
        <w:t>nvendersystem</w:t>
      </w:r>
      <w:r w:rsidR="006340D9">
        <w:rPr>
          <w:rFonts w:asciiTheme="majorHAnsi" w:eastAsiaTheme="majorEastAsia" w:hAnsiTheme="majorHAnsi" w:cs="Times New Roman"/>
          <w:color w:val="4C5661"/>
          <w:spacing w:val="5"/>
          <w:kern w:val="28"/>
          <w:sz w:val="52"/>
          <w:szCs w:val="52"/>
        </w:rPr>
        <w:t xml:space="preserve">- </w:t>
      </w:r>
      <w:r w:rsidR="004A3E70">
        <w:rPr>
          <w:rFonts w:asciiTheme="majorHAnsi" w:eastAsiaTheme="majorEastAsia" w:hAnsiTheme="majorHAnsi" w:cs="Times New Roman"/>
          <w:color w:val="4C5661"/>
          <w:spacing w:val="5"/>
          <w:kern w:val="28"/>
          <w:sz w:val="52"/>
          <w:szCs w:val="52"/>
        </w:rPr>
        <w:t>leverandør</w:t>
      </w:r>
    </w:p>
    <w:p w14:paraId="68BB8E46" w14:textId="77777777" w:rsidR="004B3B16" w:rsidRPr="004B3B16" w:rsidRDefault="004B3B16" w:rsidP="004B3B16">
      <w:pPr>
        <w:jc w:val="both"/>
        <w:rPr>
          <w:rFonts w:ascii="Trebuchet MS" w:eastAsia="Times New Roman" w:hAnsi="Trebuchet MS" w:cs="Times New Roman"/>
          <w:color w:val="4C5661"/>
          <w:sz w:val="20"/>
        </w:rPr>
      </w:pPr>
    </w:p>
    <w:p w14:paraId="7E4E02D8" w14:textId="77777777" w:rsidR="004B3B16" w:rsidRPr="004B3B16" w:rsidRDefault="004B3B16" w:rsidP="004B3B16">
      <w:pPr>
        <w:jc w:val="both"/>
        <w:rPr>
          <w:rFonts w:ascii="Trebuchet MS" w:eastAsia="Times New Roman" w:hAnsi="Trebuchet MS" w:cs="Times New Roman"/>
          <w:sz w:val="20"/>
        </w:rPr>
      </w:pPr>
    </w:p>
    <w:p w14:paraId="11D01C7F" w14:textId="77777777" w:rsidR="004B3B16" w:rsidRPr="004B3B16" w:rsidRDefault="004B3B16" w:rsidP="004B3B16">
      <w:pPr>
        <w:jc w:val="both"/>
        <w:rPr>
          <w:rFonts w:ascii="Trebuchet MS" w:eastAsia="Times New Roman" w:hAnsi="Trebuchet MS" w:cs="Times New Roman"/>
          <w:sz w:val="20"/>
        </w:rPr>
      </w:pPr>
    </w:p>
    <w:p w14:paraId="77E1E9B5" w14:textId="77777777" w:rsidR="004B3B16" w:rsidRPr="004B3B16" w:rsidRDefault="004B3B16" w:rsidP="004B3B16">
      <w:pPr>
        <w:jc w:val="both"/>
        <w:rPr>
          <w:rFonts w:ascii="Trebuchet MS" w:eastAsia="Times New Roman" w:hAnsi="Trebuchet MS" w:cs="Times New Roman"/>
          <w:sz w:val="20"/>
        </w:rPr>
      </w:pPr>
    </w:p>
    <w:p w14:paraId="30CFC016" w14:textId="77777777" w:rsidR="004B3B16" w:rsidRPr="004B3B16" w:rsidRDefault="004B3B16" w:rsidP="004B3B16">
      <w:pPr>
        <w:jc w:val="both"/>
        <w:rPr>
          <w:rFonts w:ascii="Trebuchet MS" w:eastAsia="Times New Roman" w:hAnsi="Trebuchet MS" w:cs="Times New Roman"/>
          <w:sz w:val="20"/>
        </w:rPr>
      </w:pPr>
    </w:p>
    <w:p w14:paraId="2D08E53C" w14:textId="77777777" w:rsidR="004B3B16" w:rsidRPr="004B3B16" w:rsidRDefault="004B3B16" w:rsidP="004B3B16">
      <w:pPr>
        <w:jc w:val="both"/>
        <w:rPr>
          <w:rFonts w:ascii="Trebuchet MS" w:eastAsia="Times New Roman" w:hAnsi="Trebuchet MS" w:cs="Times New Roman"/>
          <w:sz w:val="20"/>
        </w:rPr>
      </w:pPr>
    </w:p>
    <w:p w14:paraId="494EEF16" w14:textId="77777777" w:rsidR="004B3B16" w:rsidRPr="004B3B16" w:rsidRDefault="004B3B16" w:rsidP="004B3B16">
      <w:pPr>
        <w:jc w:val="both"/>
        <w:rPr>
          <w:rFonts w:ascii="Trebuchet MS" w:eastAsia="Times New Roman" w:hAnsi="Trebuchet MS" w:cs="Times New Roman"/>
          <w:sz w:val="20"/>
        </w:rPr>
      </w:pPr>
    </w:p>
    <w:p w14:paraId="7436F2FC" w14:textId="77777777" w:rsidR="004B3B16" w:rsidRPr="004B3B16" w:rsidRDefault="004B3B16" w:rsidP="004B3B16">
      <w:pPr>
        <w:jc w:val="both"/>
        <w:rPr>
          <w:rFonts w:ascii="Trebuchet MS" w:eastAsia="Times New Roman" w:hAnsi="Trebuchet MS" w:cs="Times New Roman"/>
          <w:sz w:val="20"/>
        </w:rPr>
      </w:pPr>
    </w:p>
    <w:p w14:paraId="7B149F23" w14:textId="77777777" w:rsidR="004B3B16" w:rsidRPr="004B3B16" w:rsidRDefault="004B3B16" w:rsidP="004B3B16">
      <w:pPr>
        <w:jc w:val="both"/>
        <w:rPr>
          <w:rFonts w:ascii="Trebuchet MS" w:eastAsia="Times New Roman" w:hAnsi="Trebuchet MS" w:cs="Times New Roman"/>
          <w:sz w:val="20"/>
        </w:rPr>
      </w:pPr>
    </w:p>
    <w:p w14:paraId="6129E9A4" w14:textId="77777777" w:rsidR="004B3B16" w:rsidRPr="004B3B16" w:rsidRDefault="004B3B16" w:rsidP="004B3B16">
      <w:pPr>
        <w:jc w:val="both"/>
        <w:rPr>
          <w:rFonts w:ascii="Trebuchet MS" w:eastAsia="Times New Roman" w:hAnsi="Trebuchet MS" w:cs="Times New Roman"/>
          <w:sz w:val="20"/>
        </w:rPr>
      </w:pPr>
    </w:p>
    <w:p w14:paraId="1FF51006" w14:textId="77777777" w:rsidR="004B3B16" w:rsidRPr="004B3B16" w:rsidRDefault="004B3B16" w:rsidP="004B3B16">
      <w:pPr>
        <w:jc w:val="both"/>
        <w:rPr>
          <w:rFonts w:ascii="Trebuchet MS" w:eastAsia="Times New Roman" w:hAnsi="Trebuchet MS" w:cs="Times New Roman"/>
          <w:sz w:val="20"/>
        </w:rPr>
      </w:pPr>
    </w:p>
    <w:p w14:paraId="177468AF" w14:textId="77777777" w:rsidR="004B3B16" w:rsidRPr="004B3B16" w:rsidRDefault="004B3B16" w:rsidP="004B3B16">
      <w:pPr>
        <w:jc w:val="both"/>
        <w:rPr>
          <w:rFonts w:ascii="Trebuchet MS" w:eastAsia="Times New Roman" w:hAnsi="Trebuchet MS" w:cs="Times New Roman"/>
          <w:sz w:val="20"/>
        </w:rPr>
      </w:pPr>
    </w:p>
    <w:p w14:paraId="67E0C562" w14:textId="77777777" w:rsidR="004B3B16" w:rsidRPr="004B3B16" w:rsidRDefault="004B3B16" w:rsidP="004B3B16">
      <w:pPr>
        <w:jc w:val="both"/>
        <w:rPr>
          <w:rFonts w:ascii="Trebuchet MS" w:eastAsia="Times New Roman" w:hAnsi="Trebuchet MS" w:cs="Times New Roman"/>
          <w:b/>
          <w:bCs/>
          <w:i/>
          <w:iCs/>
          <w:color w:val="4F81BD" w:themeColor="accent1"/>
          <w:sz w:val="20"/>
        </w:rPr>
      </w:pPr>
    </w:p>
    <w:p w14:paraId="35012934" w14:textId="77777777" w:rsidR="00AB3826" w:rsidRDefault="00AB3826" w:rsidP="004B3B16">
      <w:pPr>
        <w:jc w:val="both"/>
        <w:rPr>
          <w:rFonts w:ascii="Trebuchet MS" w:eastAsia="Times New Roman" w:hAnsi="Trebuchet MS" w:cs="Times New Roman"/>
          <w:sz w:val="20"/>
        </w:rPr>
      </w:pPr>
      <w:bookmarkStart w:id="0" w:name="_Toc357431303"/>
    </w:p>
    <w:p w14:paraId="08967940" w14:textId="77777777" w:rsidR="00AB3826" w:rsidRDefault="00AB3826" w:rsidP="004B3B16">
      <w:pPr>
        <w:jc w:val="both"/>
        <w:rPr>
          <w:rFonts w:ascii="Trebuchet MS" w:eastAsia="Times New Roman" w:hAnsi="Trebuchet MS" w:cs="Times New Roman"/>
          <w:sz w:val="20"/>
        </w:rPr>
      </w:pPr>
    </w:p>
    <w:p w14:paraId="0FB6390F" w14:textId="77777777" w:rsidR="00AB3826" w:rsidRDefault="00AB3826" w:rsidP="004B3B16">
      <w:pPr>
        <w:jc w:val="both"/>
        <w:rPr>
          <w:rFonts w:ascii="Trebuchet MS" w:eastAsia="Times New Roman" w:hAnsi="Trebuchet MS" w:cs="Times New Roman"/>
          <w:sz w:val="20"/>
        </w:rPr>
      </w:pPr>
    </w:p>
    <w:p w14:paraId="5CB7BFC0" w14:textId="77777777" w:rsidR="00AB3826" w:rsidRDefault="00AB3826" w:rsidP="004B3B16">
      <w:pPr>
        <w:jc w:val="both"/>
        <w:rPr>
          <w:rFonts w:ascii="Trebuchet MS" w:eastAsia="Times New Roman" w:hAnsi="Trebuchet MS" w:cs="Times New Roman"/>
          <w:sz w:val="20"/>
        </w:rPr>
      </w:pPr>
    </w:p>
    <w:p w14:paraId="104417A6" w14:textId="77777777" w:rsidR="00AB3826" w:rsidRDefault="00AB3826" w:rsidP="004B3B16">
      <w:pPr>
        <w:jc w:val="both"/>
        <w:rPr>
          <w:rFonts w:ascii="Trebuchet MS" w:eastAsia="Times New Roman" w:hAnsi="Trebuchet MS" w:cs="Times New Roman"/>
          <w:sz w:val="20"/>
        </w:rPr>
      </w:pPr>
    </w:p>
    <w:p w14:paraId="1F4BE830" w14:textId="77777777" w:rsidR="00AB3826" w:rsidRDefault="00AB3826" w:rsidP="004B3B16">
      <w:pPr>
        <w:jc w:val="both"/>
        <w:rPr>
          <w:rFonts w:ascii="Trebuchet MS" w:eastAsia="Times New Roman" w:hAnsi="Trebuchet MS" w:cs="Times New Roman"/>
          <w:sz w:val="20"/>
        </w:rPr>
      </w:pPr>
    </w:p>
    <w:p w14:paraId="3E174BB6" w14:textId="77777777" w:rsidR="00AB3826" w:rsidRDefault="00AB3826" w:rsidP="004B3B16">
      <w:pPr>
        <w:jc w:val="both"/>
        <w:rPr>
          <w:rFonts w:ascii="Trebuchet MS" w:eastAsia="Times New Roman" w:hAnsi="Trebuchet MS" w:cs="Times New Roman"/>
          <w:sz w:val="20"/>
        </w:rPr>
      </w:pPr>
    </w:p>
    <w:p w14:paraId="1EC04987" w14:textId="77777777" w:rsidR="00AB3826" w:rsidRDefault="00AB3826" w:rsidP="004B3B16">
      <w:pPr>
        <w:jc w:val="both"/>
        <w:rPr>
          <w:rFonts w:ascii="Trebuchet MS" w:eastAsia="Times New Roman" w:hAnsi="Trebuchet MS" w:cs="Times New Roman"/>
          <w:sz w:val="20"/>
        </w:rPr>
      </w:pPr>
    </w:p>
    <w:p w14:paraId="51D193AA" w14:textId="77777777" w:rsidR="00AB3826" w:rsidRDefault="00AB3826" w:rsidP="004B3B16">
      <w:pPr>
        <w:jc w:val="both"/>
        <w:rPr>
          <w:rFonts w:ascii="Trebuchet MS" w:eastAsia="Times New Roman" w:hAnsi="Trebuchet MS" w:cs="Times New Roman"/>
          <w:sz w:val="20"/>
        </w:rPr>
      </w:pPr>
    </w:p>
    <w:p w14:paraId="701AAF81" w14:textId="025F10D4" w:rsidR="004B3B16" w:rsidRPr="004B3B16" w:rsidRDefault="00866C05" w:rsidP="004B3B16">
      <w:pPr>
        <w:jc w:val="both"/>
        <w:rPr>
          <w:rFonts w:asciiTheme="majorHAnsi" w:eastAsiaTheme="majorEastAsia" w:hAnsiTheme="majorHAnsi" w:cs="Times New Roman"/>
          <w:b/>
          <w:bCs/>
          <w:color w:val="4C5661"/>
          <w:sz w:val="28"/>
          <w:szCs w:val="28"/>
        </w:rPr>
      </w:pPr>
      <w:r>
        <w:rPr>
          <w:rFonts w:ascii="Trebuchet MS" w:eastAsia="Times New Roman" w:hAnsi="Trebuchet MS" w:cs="Times New Roman"/>
          <w:sz w:val="20"/>
        </w:rPr>
        <w:t>Version 1.</w:t>
      </w:r>
      <w:r w:rsidR="007D6418">
        <w:rPr>
          <w:rFonts w:ascii="Trebuchet MS" w:eastAsia="Times New Roman" w:hAnsi="Trebuchet MS" w:cs="Times New Roman"/>
          <w:sz w:val="20"/>
        </w:rPr>
        <w:t>5</w:t>
      </w:r>
      <w:r w:rsidR="00C04491">
        <w:rPr>
          <w:rFonts w:ascii="Trebuchet MS" w:eastAsia="Times New Roman" w:hAnsi="Trebuchet MS" w:cs="Times New Roman"/>
          <w:sz w:val="20"/>
        </w:rPr>
        <w:t>.2</w:t>
      </w:r>
      <w:r w:rsidR="004B3B16" w:rsidRPr="004B3B16">
        <w:rPr>
          <w:rFonts w:ascii="Trebuchet MS" w:eastAsia="Times New Roman" w:hAnsi="Trebuchet MS" w:cs="Times New Roman"/>
          <w:sz w:val="20"/>
        </w:rPr>
        <w:br w:type="page"/>
      </w:r>
    </w:p>
    <w:bookmarkEnd w:id="0"/>
    <w:p w14:paraId="4ACBE465" w14:textId="77777777" w:rsidR="004B3B16" w:rsidRPr="004B3B16" w:rsidRDefault="002A47B7" w:rsidP="004B3B16">
      <w:pPr>
        <w:keepNext/>
        <w:keepLines/>
        <w:spacing w:before="480" w:after="0"/>
        <w:jc w:val="both"/>
        <w:outlineLvl w:val="0"/>
        <w:rPr>
          <w:rFonts w:asciiTheme="majorHAnsi" w:eastAsiaTheme="majorEastAsia" w:hAnsiTheme="majorHAnsi" w:cs="Times New Roman"/>
          <w:b/>
          <w:bCs/>
          <w:color w:val="4C5661"/>
          <w:sz w:val="28"/>
          <w:szCs w:val="28"/>
        </w:rPr>
      </w:pPr>
      <w:r>
        <w:rPr>
          <w:rFonts w:asciiTheme="majorHAnsi" w:eastAsiaTheme="majorEastAsia" w:hAnsiTheme="majorHAnsi" w:cs="Times New Roman"/>
          <w:b/>
          <w:bCs/>
          <w:color w:val="4C5661"/>
          <w:sz w:val="28"/>
          <w:szCs w:val="28"/>
        </w:rPr>
        <w:lastRenderedPageBreak/>
        <w:t>Aftalep</w:t>
      </w:r>
      <w:r w:rsidRPr="004B3B16">
        <w:rPr>
          <w:rFonts w:asciiTheme="majorHAnsi" w:eastAsiaTheme="majorEastAsia" w:hAnsiTheme="majorHAnsi" w:cs="Times New Roman"/>
          <w:b/>
          <w:bCs/>
          <w:color w:val="4C5661"/>
          <w:sz w:val="28"/>
          <w:szCs w:val="28"/>
        </w:rPr>
        <w:t>arter</w:t>
      </w:r>
    </w:p>
    <w:p w14:paraId="0B05CC57" w14:textId="77777777" w:rsidR="00077FCC" w:rsidRDefault="00077FCC" w:rsidP="004B3B16">
      <w:pPr>
        <w:spacing w:after="0"/>
        <w:jc w:val="both"/>
        <w:rPr>
          <w:rFonts w:ascii="Trebuchet MS" w:eastAsia="Times New Roman" w:hAnsi="Trebuchet MS" w:cs="Times New Roman"/>
          <w:sz w:val="20"/>
        </w:rPr>
      </w:pPr>
    </w:p>
    <w:p w14:paraId="787CCA51" w14:textId="77777777" w:rsidR="003D1E3A" w:rsidRPr="00AC5899" w:rsidRDefault="00077FCC" w:rsidP="004B3B16">
      <w:pPr>
        <w:spacing w:after="0"/>
        <w:jc w:val="both"/>
        <w:rPr>
          <w:rFonts w:ascii="Trebuchet MS" w:eastAsia="Times New Roman" w:hAnsi="Trebuchet MS" w:cs="Times New Roman"/>
          <w:sz w:val="20"/>
        </w:rPr>
      </w:pPr>
      <w:r w:rsidRPr="00AC5899">
        <w:rPr>
          <w:rFonts w:ascii="Trebuchet MS" w:eastAsia="Times New Roman" w:hAnsi="Trebuchet MS" w:cs="Times New Roman"/>
          <w:sz w:val="20"/>
        </w:rPr>
        <w:t xml:space="preserve">Nærværende aftale </w:t>
      </w:r>
      <w:r w:rsidR="004B3B16" w:rsidRPr="00AC5899">
        <w:rPr>
          <w:rFonts w:ascii="Trebuchet MS" w:eastAsia="Times New Roman" w:hAnsi="Trebuchet MS" w:cs="Times New Roman"/>
          <w:sz w:val="20"/>
        </w:rPr>
        <w:t xml:space="preserve">om at anvende den Nationale Serviceplatform (NSP) er indgået mellem </w:t>
      </w:r>
      <w:r w:rsidR="004B3B16" w:rsidRPr="00AC5899">
        <w:rPr>
          <w:rFonts w:ascii="Trebuchet MS" w:eastAsia="Times New Roman" w:hAnsi="Trebuchet MS" w:cs="Calibri"/>
          <w:spacing w:val="5"/>
          <w:sz w:val="20"/>
        </w:rPr>
        <w:t>S</w:t>
      </w:r>
      <w:r w:rsidR="00105295" w:rsidRPr="00AC5899">
        <w:rPr>
          <w:rFonts w:ascii="Trebuchet MS" w:eastAsia="Times New Roman" w:hAnsi="Trebuchet MS" w:cs="Calibri"/>
          <w:spacing w:val="5"/>
          <w:sz w:val="20"/>
        </w:rPr>
        <w:t>undhedsdatastyrelsen (SDS)</w:t>
      </w:r>
      <w:r w:rsidR="004B3B16" w:rsidRPr="00AC5899">
        <w:rPr>
          <w:rFonts w:ascii="Trebuchet MS" w:eastAsia="Times New Roman" w:hAnsi="Trebuchet MS" w:cs="Times New Roman"/>
          <w:sz w:val="20"/>
        </w:rPr>
        <w:t xml:space="preserve"> som systemansvarlig organisation for NSP og </w:t>
      </w:r>
      <w:r w:rsidR="004A0CAD" w:rsidRPr="00AC5899">
        <w:rPr>
          <w:rFonts w:ascii="Trebuchet MS" w:eastAsia="Times New Roman" w:hAnsi="Trebuchet MS" w:cs="Times New Roman"/>
          <w:sz w:val="20"/>
        </w:rPr>
        <w:t>A</w:t>
      </w:r>
      <w:r w:rsidR="006340D9" w:rsidRPr="00AC5899">
        <w:rPr>
          <w:rFonts w:ascii="Trebuchet MS" w:eastAsia="Times New Roman" w:hAnsi="Trebuchet MS" w:cs="Times New Roman"/>
          <w:sz w:val="20"/>
        </w:rPr>
        <w:t>nvender</w:t>
      </w:r>
      <w:r w:rsidR="00105295" w:rsidRPr="00AC5899">
        <w:rPr>
          <w:rFonts w:ascii="Trebuchet MS" w:eastAsia="Times New Roman" w:hAnsi="Trebuchet MS" w:cs="Times New Roman"/>
          <w:sz w:val="20"/>
        </w:rPr>
        <w:t>system</w:t>
      </w:r>
      <w:r w:rsidR="006340D9" w:rsidRPr="00AC5899">
        <w:rPr>
          <w:rFonts w:ascii="Trebuchet MS" w:eastAsia="Times New Roman" w:hAnsi="Trebuchet MS" w:cs="Times New Roman"/>
          <w:sz w:val="20"/>
        </w:rPr>
        <w:t>-</w:t>
      </w:r>
      <w:r w:rsidR="00DE04AA" w:rsidRPr="00AC5899">
        <w:rPr>
          <w:rFonts w:ascii="Trebuchet MS" w:eastAsia="Times New Roman" w:hAnsi="Trebuchet MS" w:cs="Times New Roman"/>
          <w:sz w:val="20"/>
        </w:rPr>
        <w:t>leverandør</w:t>
      </w:r>
    </w:p>
    <w:p w14:paraId="666A85C7" w14:textId="218981D3" w:rsidR="004B3B16" w:rsidRPr="00AC5899" w:rsidRDefault="00A372CD" w:rsidP="004B3B16">
      <w:pPr>
        <w:spacing w:after="0"/>
        <w:jc w:val="both"/>
        <w:rPr>
          <w:rFonts w:ascii="Trebuchet MS" w:eastAsia="Times New Roman" w:hAnsi="Trebuchet MS" w:cs="Times New Roman"/>
          <w:sz w:val="20"/>
        </w:rPr>
      </w:pPr>
      <w:r w:rsidRPr="00AC5899">
        <w:rPr>
          <w:rFonts w:ascii="Trebuchet MS" w:eastAsia="Times New Roman" w:hAnsi="Trebuchet MS" w:cs="Times New Roman"/>
          <w:sz w:val="20"/>
        </w:rPr>
        <w:t>p</w:t>
      </w:r>
      <w:r w:rsidR="004B3B16" w:rsidRPr="00AC5899">
        <w:rPr>
          <w:rFonts w:ascii="Trebuchet MS" w:eastAsia="Times New Roman" w:hAnsi="Trebuchet MS" w:cs="Times New Roman"/>
          <w:sz w:val="20"/>
        </w:rPr>
        <w:t xml:space="preserve">å vegne af de </w:t>
      </w:r>
      <w:r w:rsidR="00417940" w:rsidRPr="00AC5899">
        <w:rPr>
          <w:rFonts w:ascii="Trebuchet MS" w:eastAsia="Times New Roman" w:hAnsi="Trebuchet MS" w:cs="Times New Roman"/>
          <w:sz w:val="20"/>
        </w:rPr>
        <w:t>til enhver tid</w:t>
      </w:r>
      <w:r w:rsidR="00A51E8E" w:rsidRPr="00AC5899">
        <w:rPr>
          <w:rFonts w:ascii="Trebuchet MS" w:eastAsia="Times New Roman" w:hAnsi="Trebuchet MS" w:cs="Times New Roman"/>
          <w:sz w:val="20"/>
        </w:rPr>
        <w:t xml:space="preserve"> </w:t>
      </w:r>
      <w:r w:rsidR="004B3B16" w:rsidRPr="00AC5899">
        <w:rPr>
          <w:rFonts w:ascii="Trebuchet MS" w:eastAsia="Times New Roman" w:hAnsi="Trebuchet MS" w:cs="Times New Roman"/>
          <w:sz w:val="20"/>
        </w:rPr>
        <w:t xml:space="preserve">i </w:t>
      </w:r>
      <w:r w:rsidR="00BA73D5" w:rsidRPr="00AC5899">
        <w:rPr>
          <w:rFonts w:ascii="Trebuchet MS" w:eastAsia="Times New Roman" w:hAnsi="Trebuchet MS" w:cs="Times New Roman"/>
          <w:sz w:val="20"/>
        </w:rPr>
        <w:t>SOR</w:t>
      </w:r>
      <w:r w:rsidR="008F6A32" w:rsidRPr="00AC5899">
        <w:rPr>
          <w:rFonts w:ascii="Trebuchet MS" w:eastAsia="Times New Roman" w:hAnsi="Trebuchet MS" w:cs="Times New Roman"/>
          <w:sz w:val="20"/>
        </w:rPr>
        <w:t xml:space="preserve"> registrerede </w:t>
      </w:r>
      <w:r w:rsidR="007A5E31" w:rsidRPr="00AC5899">
        <w:rPr>
          <w:rFonts w:ascii="Trebuchet MS" w:eastAsia="Times New Roman" w:hAnsi="Trebuchet MS" w:cs="Times New Roman"/>
          <w:sz w:val="20"/>
        </w:rPr>
        <w:t>S</w:t>
      </w:r>
      <w:r w:rsidR="00A803FB" w:rsidRPr="00AC5899">
        <w:rPr>
          <w:rFonts w:ascii="Trebuchet MS" w:eastAsia="Times New Roman" w:hAnsi="Trebuchet MS" w:cs="Times New Roman"/>
          <w:sz w:val="20"/>
        </w:rPr>
        <w:t>erviceaftagere</w:t>
      </w:r>
      <w:r w:rsidR="004B3B16" w:rsidRPr="00AC5899">
        <w:rPr>
          <w:rFonts w:ascii="Trebuchet MS" w:eastAsia="Times New Roman" w:hAnsi="Trebuchet MS" w:cs="Times New Roman"/>
          <w:sz w:val="20"/>
        </w:rPr>
        <w:t xml:space="preserve"> </w:t>
      </w:r>
      <w:r w:rsidR="004E21A6" w:rsidRPr="00AC5899">
        <w:rPr>
          <w:rFonts w:ascii="Trebuchet MS" w:eastAsia="Times New Roman" w:hAnsi="Trebuchet MS" w:cs="Times New Roman"/>
          <w:sz w:val="20"/>
        </w:rPr>
        <w:t xml:space="preserve">under </w:t>
      </w:r>
      <w:r w:rsidR="000B4533" w:rsidRPr="00AC5899">
        <w:rPr>
          <w:rFonts w:ascii="Trebuchet MS" w:eastAsia="Times New Roman" w:hAnsi="Trebuchet MS" w:cs="Times New Roman"/>
          <w:sz w:val="20"/>
        </w:rPr>
        <w:t xml:space="preserve">nærværende </w:t>
      </w:r>
      <w:r w:rsidR="004E21A6" w:rsidRPr="00AC5899">
        <w:rPr>
          <w:rFonts w:ascii="Trebuchet MS" w:eastAsia="Times New Roman" w:hAnsi="Trebuchet MS" w:cs="Times New Roman"/>
          <w:sz w:val="20"/>
        </w:rPr>
        <w:t>Anvendersystem</w:t>
      </w:r>
      <w:r w:rsidR="00291CAF" w:rsidRPr="00AC5899">
        <w:rPr>
          <w:rFonts w:ascii="Trebuchet MS" w:eastAsia="Times New Roman" w:hAnsi="Trebuchet MS" w:cs="Times New Roman"/>
          <w:sz w:val="20"/>
        </w:rPr>
        <w:t>-leverandør</w:t>
      </w:r>
      <w:r w:rsidR="007D213C" w:rsidRPr="00AC5899">
        <w:rPr>
          <w:rFonts w:ascii="Trebuchet MS" w:eastAsia="Times New Roman" w:hAnsi="Trebuchet MS" w:cs="Times New Roman"/>
          <w:sz w:val="20"/>
        </w:rPr>
        <w:t>.</w:t>
      </w:r>
      <w:r w:rsidR="000B4533" w:rsidRPr="00AC5899">
        <w:rPr>
          <w:rFonts w:ascii="Trebuchet MS" w:eastAsia="Times New Roman" w:hAnsi="Trebuchet MS" w:cs="Times New Roman"/>
          <w:sz w:val="20"/>
        </w:rPr>
        <w:t xml:space="preserve"> </w:t>
      </w:r>
      <w:r w:rsidR="007D213C" w:rsidRPr="00AC5899">
        <w:rPr>
          <w:rFonts w:ascii="Trebuchet MS" w:eastAsia="Times New Roman" w:hAnsi="Trebuchet MS" w:cs="Times New Roman"/>
          <w:sz w:val="20"/>
        </w:rPr>
        <w:t>D</w:t>
      </w:r>
      <w:r w:rsidR="00291CAF" w:rsidRPr="00AC5899">
        <w:rPr>
          <w:rFonts w:ascii="Trebuchet MS" w:eastAsia="Times New Roman" w:hAnsi="Trebuchet MS" w:cs="Times New Roman"/>
          <w:sz w:val="20"/>
        </w:rPr>
        <w:t xml:space="preserve">ermed </w:t>
      </w:r>
      <w:r w:rsidR="00B14980" w:rsidRPr="00AC5899">
        <w:rPr>
          <w:rFonts w:ascii="Trebuchet MS" w:eastAsia="Times New Roman" w:hAnsi="Trebuchet MS" w:cs="Times New Roman"/>
          <w:sz w:val="20"/>
        </w:rPr>
        <w:t xml:space="preserve">indestår </w:t>
      </w:r>
      <w:r w:rsidR="008870F1" w:rsidRPr="00AC5899">
        <w:rPr>
          <w:rFonts w:ascii="Trebuchet MS" w:eastAsia="Times New Roman" w:hAnsi="Trebuchet MS" w:cs="Times New Roman"/>
          <w:sz w:val="20"/>
        </w:rPr>
        <w:t xml:space="preserve">Anvendersystemleverandør for </w:t>
      </w:r>
      <w:r w:rsidR="00A51E8E" w:rsidRPr="00AC5899">
        <w:rPr>
          <w:rFonts w:ascii="Trebuchet MS" w:eastAsia="Times New Roman" w:hAnsi="Trebuchet MS" w:cs="Times New Roman"/>
          <w:sz w:val="20"/>
        </w:rPr>
        <w:t xml:space="preserve">de </w:t>
      </w:r>
      <w:r w:rsidR="00B66B35" w:rsidRPr="00AC5899">
        <w:rPr>
          <w:rFonts w:ascii="Trebuchet MS" w:eastAsia="Times New Roman" w:hAnsi="Trebuchet MS" w:cs="Times New Roman"/>
          <w:sz w:val="20"/>
        </w:rPr>
        <w:t>Serviceaftagere</w:t>
      </w:r>
      <w:r w:rsidR="008870F1" w:rsidRPr="00AC5899">
        <w:rPr>
          <w:rFonts w:ascii="Trebuchet MS" w:eastAsia="Times New Roman" w:hAnsi="Trebuchet MS" w:cs="Times New Roman"/>
          <w:sz w:val="20"/>
        </w:rPr>
        <w:t>,</w:t>
      </w:r>
      <w:r w:rsidR="00B66B35" w:rsidRPr="00AC5899">
        <w:rPr>
          <w:rFonts w:ascii="Trebuchet MS" w:eastAsia="Times New Roman" w:hAnsi="Trebuchet MS" w:cs="Times New Roman"/>
          <w:sz w:val="20"/>
        </w:rPr>
        <w:t xml:space="preserve"> </w:t>
      </w:r>
      <w:r w:rsidR="00A51E8E" w:rsidRPr="00AC5899">
        <w:rPr>
          <w:rFonts w:ascii="Trebuchet MS" w:eastAsia="Times New Roman" w:hAnsi="Trebuchet MS" w:cs="Times New Roman"/>
          <w:sz w:val="20"/>
        </w:rPr>
        <w:t>der aftager</w:t>
      </w:r>
      <w:r w:rsidR="004B3B16" w:rsidRPr="00AC5899">
        <w:rPr>
          <w:rFonts w:ascii="Trebuchet MS" w:eastAsia="Times New Roman" w:hAnsi="Trebuchet MS" w:cs="Times New Roman"/>
          <w:sz w:val="20"/>
        </w:rPr>
        <w:t xml:space="preserve"> data</w:t>
      </w:r>
      <w:r w:rsidR="005751C2" w:rsidRPr="00AC5899">
        <w:rPr>
          <w:rFonts w:ascii="Trebuchet MS" w:eastAsia="Times New Roman" w:hAnsi="Trebuchet MS" w:cs="Times New Roman"/>
          <w:sz w:val="20"/>
        </w:rPr>
        <w:t xml:space="preserve"> </w:t>
      </w:r>
      <w:r w:rsidR="004B3B16" w:rsidRPr="00AC5899">
        <w:rPr>
          <w:rFonts w:ascii="Trebuchet MS" w:eastAsia="Times New Roman" w:hAnsi="Trebuchet MS" w:cs="Times New Roman"/>
          <w:sz w:val="20"/>
        </w:rPr>
        <w:t>og/eller services</w:t>
      </w:r>
      <w:r w:rsidR="008870F1" w:rsidRPr="00AC5899">
        <w:rPr>
          <w:rFonts w:ascii="Trebuchet MS" w:eastAsia="Times New Roman" w:hAnsi="Trebuchet MS" w:cs="Times New Roman"/>
          <w:sz w:val="20"/>
        </w:rPr>
        <w:t>,</w:t>
      </w:r>
      <w:r w:rsidR="004B3B16" w:rsidRPr="00AC5899">
        <w:rPr>
          <w:rFonts w:ascii="Trebuchet MS" w:eastAsia="Times New Roman" w:hAnsi="Trebuchet MS" w:cs="Times New Roman"/>
          <w:sz w:val="20"/>
        </w:rPr>
        <w:t xml:space="preserve"> der udbydes på NSP</w:t>
      </w:r>
      <w:r w:rsidR="000140B5" w:rsidRPr="00AC5899">
        <w:rPr>
          <w:rFonts w:ascii="Trebuchet MS" w:eastAsia="Times New Roman" w:hAnsi="Trebuchet MS" w:cs="Times New Roman"/>
          <w:sz w:val="20"/>
        </w:rPr>
        <w:t xml:space="preserve"> gennem nærværende Anvendersystemleverandør</w:t>
      </w:r>
      <w:r w:rsidR="004B3B16" w:rsidRPr="00AC5899">
        <w:rPr>
          <w:rFonts w:ascii="Trebuchet MS" w:eastAsia="Times New Roman" w:hAnsi="Trebuchet MS" w:cs="Times New Roman"/>
          <w:sz w:val="20"/>
        </w:rPr>
        <w:t>.</w:t>
      </w:r>
    </w:p>
    <w:p w14:paraId="1F9B02FB" w14:textId="77777777" w:rsidR="002A47B7" w:rsidRPr="00AC5899" w:rsidRDefault="002A47B7" w:rsidP="002A47B7">
      <w:pPr>
        <w:keepNext/>
        <w:keepLines/>
        <w:spacing w:before="480"/>
        <w:outlineLvl w:val="0"/>
        <w:rPr>
          <w:rFonts w:ascii="Cambria" w:hAnsi="Cambria"/>
          <w:b/>
          <w:bCs/>
          <w:color w:val="4C5661"/>
          <w:sz w:val="28"/>
          <w:szCs w:val="28"/>
        </w:rPr>
      </w:pPr>
      <w:bookmarkStart w:id="1" w:name="_Toc463254642"/>
      <w:bookmarkStart w:id="2" w:name="_Toc357431304"/>
      <w:r w:rsidRPr="00AC5899">
        <w:rPr>
          <w:rFonts w:ascii="Cambria" w:hAnsi="Cambria"/>
          <w:b/>
          <w:bCs/>
          <w:color w:val="4C5661"/>
          <w:sz w:val="28"/>
          <w:szCs w:val="28"/>
        </w:rPr>
        <w:t>NSP Serviceaftalekoncept</w:t>
      </w:r>
      <w:bookmarkEnd w:id="1"/>
    </w:p>
    <w:p w14:paraId="18CE08F0" w14:textId="77777777" w:rsidR="002A47B7" w:rsidRPr="00AC5899" w:rsidRDefault="002A47B7" w:rsidP="002A47B7">
      <w:pPr>
        <w:rPr>
          <w:rFonts w:ascii="Trebuchet MS" w:eastAsia="Calibri" w:hAnsi="Trebuchet MS"/>
          <w:sz w:val="20"/>
          <w:szCs w:val="20"/>
        </w:rPr>
      </w:pPr>
      <w:r w:rsidRPr="00AC5899">
        <w:rPr>
          <w:rFonts w:ascii="Trebuchet MS" w:eastAsia="Calibri" w:hAnsi="Trebuchet MS"/>
          <w:sz w:val="20"/>
        </w:rPr>
        <w:t xml:space="preserve">Aktører på sundhedsområdet, der ønsker at anvende data og services, der udbydes på NSP, skal indgå en NSP serviceaftale (nærværende aftale) før adgangen etableres. NSP Serviceaftalen regulerer forholdet mellem SDS, </w:t>
      </w:r>
      <w:r w:rsidRPr="00AC5899">
        <w:rPr>
          <w:rFonts w:ascii="Trebuchet MS" w:eastAsia="Calibri" w:hAnsi="Trebuchet MS"/>
          <w:sz w:val="20"/>
          <w:szCs w:val="20"/>
        </w:rPr>
        <w:t xml:space="preserve">som systemansvarlig organisation for NSP og Serviceaftager. </w:t>
      </w:r>
      <w:r w:rsidR="001763E7" w:rsidRPr="00AC5899">
        <w:rPr>
          <w:rFonts w:ascii="Trebuchet MS" w:eastAsia="Calibri" w:hAnsi="Trebuchet MS"/>
          <w:sz w:val="20"/>
          <w:szCs w:val="20"/>
        </w:rPr>
        <w:t xml:space="preserve">Da </w:t>
      </w:r>
      <w:r w:rsidR="007A5E31" w:rsidRPr="00AC5899">
        <w:rPr>
          <w:rFonts w:ascii="Trebuchet MS" w:eastAsia="Times New Roman" w:hAnsi="Trebuchet MS" w:cs="Times New Roman"/>
          <w:sz w:val="20"/>
        </w:rPr>
        <w:t>Anvendersystem-leverandør</w:t>
      </w:r>
      <w:r w:rsidR="007A5E31" w:rsidRPr="00AC5899">
        <w:rPr>
          <w:rFonts w:ascii="Trebuchet MS" w:eastAsia="Calibri" w:hAnsi="Trebuchet MS"/>
          <w:sz w:val="20"/>
          <w:szCs w:val="20"/>
        </w:rPr>
        <w:t xml:space="preserve"> </w:t>
      </w:r>
      <w:r w:rsidRPr="00AC5899">
        <w:rPr>
          <w:rFonts w:ascii="Trebuchet MS" w:eastAsia="Calibri" w:hAnsi="Trebuchet MS"/>
          <w:sz w:val="20"/>
          <w:szCs w:val="20"/>
        </w:rPr>
        <w:t xml:space="preserve">agerer som leverandør for andre organisationer (med andet CVR-nummer) skal </w:t>
      </w:r>
      <w:r w:rsidR="007A5E31" w:rsidRPr="00AC5899">
        <w:rPr>
          <w:rFonts w:ascii="Trebuchet MS" w:eastAsia="Times New Roman" w:hAnsi="Trebuchet MS" w:cs="Times New Roman"/>
          <w:sz w:val="20"/>
        </w:rPr>
        <w:t>Anvendersystem-leverandør</w:t>
      </w:r>
      <w:r w:rsidRPr="00AC5899">
        <w:rPr>
          <w:rFonts w:ascii="Trebuchet MS" w:eastAsia="Calibri" w:hAnsi="Trebuchet MS"/>
          <w:sz w:val="20"/>
          <w:szCs w:val="20"/>
        </w:rPr>
        <w:t xml:space="preserve"> til hver en tid kunne dokumentere, hvilke organisationer vedkommende handler på vegne af</w:t>
      </w:r>
      <w:r w:rsidR="006340D9" w:rsidRPr="00AC5899">
        <w:rPr>
          <w:rFonts w:ascii="Trebuchet MS" w:eastAsia="Calibri" w:hAnsi="Trebuchet MS"/>
          <w:sz w:val="20"/>
          <w:szCs w:val="20"/>
        </w:rPr>
        <w:t>,</w:t>
      </w:r>
      <w:r w:rsidRPr="00AC5899">
        <w:rPr>
          <w:rFonts w:ascii="Trebuchet MS" w:eastAsia="Calibri" w:hAnsi="Trebuchet MS"/>
          <w:sz w:val="20"/>
          <w:szCs w:val="20"/>
        </w:rPr>
        <w:t xml:space="preserve"> samt at der er indgået aftaler svarende til denne serviceaftale mellem </w:t>
      </w:r>
      <w:r w:rsidR="001763E7" w:rsidRPr="00AC5899">
        <w:rPr>
          <w:rFonts w:ascii="Trebuchet MS" w:eastAsia="Times New Roman" w:hAnsi="Trebuchet MS" w:cs="Times New Roman"/>
          <w:sz w:val="20"/>
        </w:rPr>
        <w:t>Anvendersystem-leverandør</w:t>
      </w:r>
      <w:r w:rsidRPr="00AC5899">
        <w:rPr>
          <w:rFonts w:ascii="Trebuchet MS" w:eastAsia="Calibri" w:hAnsi="Trebuchet MS"/>
          <w:sz w:val="20"/>
          <w:szCs w:val="20"/>
        </w:rPr>
        <w:t xml:space="preserve"> og de pågældende organisationer.</w:t>
      </w:r>
    </w:p>
    <w:p w14:paraId="3339AA0B" w14:textId="77777777" w:rsidR="002A47B7" w:rsidRPr="00AC5899" w:rsidRDefault="002A47B7" w:rsidP="002A47B7">
      <w:pPr>
        <w:rPr>
          <w:rFonts w:ascii="Trebuchet MS" w:eastAsia="Calibri" w:hAnsi="Trebuchet MS"/>
          <w:sz w:val="20"/>
          <w:szCs w:val="20"/>
        </w:rPr>
      </w:pPr>
      <w:r w:rsidRPr="00AC5899">
        <w:rPr>
          <w:rFonts w:ascii="Trebuchet MS" w:eastAsia="Calibri" w:hAnsi="Trebuchet MS"/>
          <w:sz w:val="20"/>
          <w:szCs w:val="20"/>
        </w:rPr>
        <w:t xml:space="preserve">Aftalen omfatter de til enhver tid gældende vilkår for brug af NSP services. </w:t>
      </w:r>
    </w:p>
    <w:p w14:paraId="463D2D14" w14:textId="0481C97C" w:rsidR="002A47B7" w:rsidRPr="00AC5899" w:rsidRDefault="0079674B" w:rsidP="002A47B7">
      <w:pPr>
        <w:rPr>
          <w:rFonts w:ascii="Trebuchet MS" w:eastAsia="Calibri" w:hAnsi="Trebuchet MS"/>
          <w:sz w:val="20"/>
        </w:rPr>
      </w:pPr>
      <w:r w:rsidRPr="00AC5899">
        <w:rPr>
          <w:rFonts w:ascii="Trebuchet MS" w:eastAsia="Calibri" w:hAnsi="Trebuchet MS"/>
          <w:sz w:val="20"/>
          <w:szCs w:val="20"/>
        </w:rPr>
        <w:t xml:space="preserve">SDS </w:t>
      </w:r>
      <w:r w:rsidR="002A47B7" w:rsidRPr="00AC5899">
        <w:rPr>
          <w:rFonts w:ascii="Trebuchet MS" w:eastAsia="Calibri" w:hAnsi="Trebuchet MS"/>
          <w:sz w:val="20"/>
          <w:szCs w:val="20"/>
        </w:rPr>
        <w:t xml:space="preserve">publicerer de til enhver tid gældende vilkår for benyttelse af </w:t>
      </w:r>
      <w:proofErr w:type="gramStart"/>
      <w:r w:rsidR="002A47B7" w:rsidRPr="00AC5899">
        <w:rPr>
          <w:rFonts w:ascii="Trebuchet MS" w:eastAsia="Calibri" w:hAnsi="Trebuchet MS"/>
          <w:sz w:val="20"/>
          <w:szCs w:val="20"/>
        </w:rPr>
        <w:t>NSP platformen</w:t>
      </w:r>
      <w:proofErr w:type="gramEnd"/>
      <w:r w:rsidR="002A47B7" w:rsidRPr="00AC5899">
        <w:rPr>
          <w:rFonts w:ascii="Trebuchet MS" w:eastAsia="Calibri" w:hAnsi="Trebuchet MS"/>
          <w:sz w:val="20"/>
          <w:szCs w:val="20"/>
        </w:rPr>
        <w:t xml:space="preserve"> </w:t>
      </w:r>
      <w:r w:rsidR="00C04491">
        <w:rPr>
          <w:rFonts w:ascii="Trebuchet MS" w:eastAsia="Calibri" w:hAnsi="Trebuchet MS"/>
          <w:sz w:val="20"/>
          <w:szCs w:val="20"/>
        </w:rPr>
        <w:t xml:space="preserve">under </w:t>
      </w:r>
      <w:r w:rsidR="00A803FB" w:rsidRPr="00AC5899">
        <w:rPr>
          <w:rFonts w:ascii="Trebuchet MS" w:hAnsi="Trebuchet MS"/>
          <w:sz w:val="20"/>
          <w:szCs w:val="20"/>
        </w:rPr>
        <w:t>punktet ”</w:t>
      </w:r>
      <w:r w:rsidR="00C04491">
        <w:rPr>
          <w:rFonts w:ascii="Trebuchet MS" w:hAnsi="Trebuchet MS"/>
          <w:sz w:val="20"/>
          <w:szCs w:val="20"/>
        </w:rPr>
        <w:t>Vilkår</w:t>
      </w:r>
      <w:r w:rsidR="00A803FB" w:rsidRPr="00AC5899">
        <w:rPr>
          <w:rFonts w:ascii="Trebuchet MS" w:hAnsi="Trebuchet MS"/>
          <w:sz w:val="20"/>
          <w:szCs w:val="20"/>
        </w:rPr>
        <w:t xml:space="preserve">” på </w:t>
      </w:r>
      <w:hyperlink r:id="rId11" w:history="1">
        <w:r w:rsidR="00A803FB" w:rsidRPr="00AC5899">
          <w:rPr>
            <w:rStyle w:val="Hyperlink"/>
            <w:rFonts w:ascii="Trebuchet MS" w:hAnsi="Trebuchet MS"/>
            <w:sz w:val="20"/>
            <w:szCs w:val="20"/>
          </w:rPr>
          <w:t>https://www.nspop.dk</w:t>
        </w:r>
      </w:hyperlink>
      <w:r w:rsidR="00A803FB" w:rsidRPr="00AC5899">
        <w:rPr>
          <w:rStyle w:val="Hyperlink"/>
        </w:rPr>
        <w:t>.</w:t>
      </w:r>
      <w:r w:rsidR="002A47B7" w:rsidRPr="00AC5899">
        <w:rPr>
          <w:rFonts w:ascii="Trebuchet MS" w:eastAsia="Calibri" w:hAnsi="Trebuchet MS"/>
          <w:sz w:val="20"/>
        </w:rPr>
        <w:t xml:space="preserve">  På denne adresse er servicemål for </w:t>
      </w:r>
      <w:proofErr w:type="gramStart"/>
      <w:r w:rsidR="002A47B7" w:rsidRPr="00AC5899">
        <w:rPr>
          <w:rFonts w:ascii="Trebuchet MS" w:eastAsia="Calibri" w:hAnsi="Trebuchet MS"/>
          <w:sz w:val="20"/>
        </w:rPr>
        <w:t>NSP platformen</w:t>
      </w:r>
      <w:proofErr w:type="gramEnd"/>
      <w:r w:rsidR="002A47B7" w:rsidRPr="00AC5899">
        <w:rPr>
          <w:rFonts w:ascii="Trebuchet MS" w:eastAsia="Calibri" w:hAnsi="Trebuchet MS"/>
          <w:sz w:val="20"/>
        </w:rPr>
        <w:t xml:space="preserve"> også tilgængelig.</w:t>
      </w:r>
    </w:p>
    <w:p w14:paraId="33F7443D" w14:textId="77777777" w:rsidR="006340D9" w:rsidRPr="00AC5899" w:rsidRDefault="007A5E31" w:rsidP="006340D9">
      <w:pPr>
        <w:rPr>
          <w:rFonts w:ascii="Trebuchet MS" w:eastAsia="Calibri" w:hAnsi="Trebuchet MS"/>
          <w:sz w:val="20"/>
          <w:szCs w:val="20"/>
        </w:rPr>
      </w:pPr>
      <w:r w:rsidRPr="00AC5899">
        <w:rPr>
          <w:rFonts w:ascii="Trebuchet MS" w:eastAsia="Times New Roman" w:hAnsi="Trebuchet MS" w:cs="Times New Roman"/>
          <w:sz w:val="20"/>
        </w:rPr>
        <w:t>Anvendersystem-leverandør</w:t>
      </w:r>
      <w:r w:rsidR="00A803FB" w:rsidRPr="00AC5899">
        <w:rPr>
          <w:rFonts w:ascii="Trebuchet MS" w:eastAsia="Calibri" w:hAnsi="Trebuchet MS"/>
          <w:sz w:val="20"/>
          <w:szCs w:val="20"/>
        </w:rPr>
        <w:t xml:space="preserve"> har adgang til oversigt over aftaler og forbrug af services via brugernavn og password. Adgang fås i forbindelse med accept af denne serviceaftale på nspop.dk.</w:t>
      </w:r>
    </w:p>
    <w:p w14:paraId="3001A82F" w14:textId="77777777" w:rsidR="006340D9" w:rsidRPr="00AC5899" w:rsidRDefault="006340D9" w:rsidP="006340D9">
      <w:pPr>
        <w:rPr>
          <w:rFonts w:ascii="Trebuchet MS" w:hAnsi="Trebuchet MS"/>
        </w:rPr>
      </w:pPr>
    </w:p>
    <w:p w14:paraId="4A9DEC9D" w14:textId="77777777" w:rsidR="006340D9" w:rsidRPr="00AC5899" w:rsidRDefault="00105295" w:rsidP="006340D9">
      <w:pPr>
        <w:rPr>
          <w:rFonts w:asciiTheme="majorHAnsi" w:eastAsiaTheme="majorEastAsia" w:hAnsiTheme="majorHAnsi" w:cs="Times New Roman"/>
          <w:b/>
          <w:bCs/>
          <w:color w:val="4C5661"/>
          <w:sz w:val="28"/>
          <w:szCs w:val="28"/>
        </w:rPr>
      </w:pPr>
      <w:r w:rsidRPr="00AC5899">
        <w:rPr>
          <w:rFonts w:asciiTheme="majorHAnsi" w:eastAsiaTheme="majorEastAsia" w:hAnsiTheme="majorHAnsi" w:cs="Times New Roman"/>
          <w:b/>
          <w:bCs/>
          <w:color w:val="4C5661"/>
          <w:sz w:val="28"/>
          <w:szCs w:val="28"/>
        </w:rPr>
        <w:t xml:space="preserve">Specifikke vilkår for </w:t>
      </w:r>
      <w:r w:rsidR="004A0CAD" w:rsidRPr="00AC5899">
        <w:rPr>
          <w:rFonts w:asciiTheme="majorHAnsi" w:eastAsiaTheme="majorEastAsia" w:hAnsiTheme="majorHAnsi" w:cs="Times New Roman"/>
          <w:b/>
          <w:bCs/>
          <w:color w:val="4C5661"/>
          <w:sz w:val="28"/>
          <w:szCs w:val="28"/>
        </w:rPr>
        <w:t>A</w:t>
      </w:r>
      <w:r w:rsidR="006340D9" w:rsidRPr="00AC5899">
        <w:rPr>
          <w:rFonts w:asciiTheme="majorHAnsi" w:eastAsiaTheme="majorEastAsia" w:hAnsiTheme="majorHAnsi" w:cs="Times New Roman"/>
          <w:b/>
          <w:bCs/>
          <w:color w:val="4C5661"/>
          <w:sz w:val="28"/>
          <w:szCs w:val="28"/>
        </w:rPr>
        <w:t>nvender</w:t>
      </w:r>
      <w:r w:rsidRPr="00AC5899">
        <w:rPr>
          <w:rFonts w:asciiTheme="majorHAnsi" w:eastAsiaTheme="majorEastAsia" w:hAnsiTheme="majorHAnsi" w:cs="Times New Roman"/>
          <w:b/>
          <w:bCs/>
          <w:color w:val="4C5661"/>
          <w:sz w:val="28"/>
          <w:szCs w:val="28"/>
        </w:rPr>
        <w:t>system</w:t>
      </w:r>
      <w:r w:rsidR="004B3B16" w:rsidRPr="00AC5899">
        <w:rPr>
          <w:rFonts w:asciiTheme="majorHAnsi" w:eastAsiaTheme="majorEastAsia" w:hAnsiTheme="majorHAnsi" w:cs="Times New Roman"/>
          <w:b/>
          <w:bCs/>
          <w:color w:val="4C5661"/>
          <w:sz w:val="28"/>
          <w:szCs w:val="28"/>
        </w:rPr>
        <w:t>-leverandører og deres kunder ifm. anvendelse af data og services på NSP</w:t>
      </w:r>
      <w:bookmarkEnd w:id="2"/>
      <w:r w:rsidR="004B3B16" w:rsidRPr="00AC5899">
        <w:rPr>
          <w:rFonts w:asciiTheme="majorHAnsi" w:eastAsiaTheme="majorEastAsia" w:hAnsiTheme="majorHAnsi" w:cs="Times New Roman"/>
          <w:b/>
          <w:bCs/>
          <w:color w:val="4C5661"/>
          <w:sz w:val="28"/>
          <w:szCs w:val="28"/>
        </w:rPr>
        <w:t xml:space="preserve"> </w:t>
      </w:r>
      <w:bookmarkStart w:id="3" w:name="_Toc357431305"/>
    </w:p>
    <w:p w14:paraId="278B1F33" w14:textId="55A0ED38" w:rsidR="001B1D8A" w:rsidRPr="00AC5899" w:rsidRDefault="006340D9" w:rsidP="006340D9">
      <w:pPr>
        <w:rPr>
          <w:rFonts w:ascii="Trebuchet MS" w:eastAsia="Calibri" w:hAnsi="Trebuchet MS"/>
          <w:sz w:val="20"/>
          <w:szCs w:val="20"/>
        </w:rPr>
      </w:pPr>
      <w:r w:rsidRPr="00AC5899">
        <w:rPr>
          <w:rFonts w:ascii="Trebuchet MS" w:eastAsia="Calibri" w:hAnsi="Trebuchet MS"/>
          <w:sz w:val="20"/>
          <w:szCs w:val="20"/>
        </w:rPr>
        <w:t>Anvenders</w:t>
      </w:r>
      <w:r w:rsidR="00105295" w:rsidRPr="00AC5899">
        <w:rPr>
          <w:rFonts w:ascii="Trebuchet MS" w:eastAsia="Calibri" w:hAnsi="Trebuchet MS"/>
          <w:sz w:val="20"/>
          <w:szCs w:val="20"/>
        </w:rPr>
        <w:t>ystem</w:t>
      </w:r>
      <w:r w:rsidR="001B1D8A" w:rsidRPr="00AC5899">
        <w:rPr>
          <w:rFonts w:ascii="Trebuchet MS" w:eastAsia="Calibri" w:hAnsi="Trebuchet MS"/>
          <w:sz w:val="20"/>
          <w:szCs w:val="20"/>
        </w:rPr>
        <w:t>-leverandør</w:t>
      </w:r>
      <w:r w:rsidR="004A0CAD" w:rsidRPr="00AC5899">
        <w:rPr>
          <w:rFonts w:ascii="Trebuchet MS" w:eastAsia="Calibri" w:hAnsi="Trebuchet MS"/>
          <w:sz w:val="20"/>
          <w:szCs w:val="20"/>
        </w:rPr>
        <w:t>en</w:t>
      </w:r>
      <w:r w:rsidR="001B1D8A" w:rsidRPr="00AC5899">
        <w:rPr>
          <w:rFonts w:ascii="Trebuchet MS" w:eastAsia="Calibri" w:hAnsi="Trebuchet MS"/>
          <w:sz w:val="20"/>
          <w:szCs w:val="20"/>
        </w:rPr>
        <w:t xml:space="preserve"> indestår</w:t>
      </w:r>
      <w:r w:rsidR="00CD2E18" w:rsidRPr="00AC5899">
        <w:rPr>
          <w:rFonts w:ascii="Trebuchet MS" w:eastAsia="Calibri" w:hAnsi="Trebuchet MS"/>
          <w:sz w:val="20"/>
          <w:szCs w:val="20"/>
        </w:rPr>
        <w:t>,</w:t>
      </w:r>
      <w:r w:rsidR="001B1D8A" w:rsidRPr="00AC5899">
        <w:rPr>
          <w:rFonts w:ascii="Trebuchet MS" w:eastAsia="Calibri" w:hAnsi="Trebuchet MS"/>
          <w:sz w:val="20"/>
          <w:szCs w:val="20"/>
        </w:rPr>
        <w:t xml:space="preserve"> </w:t>
      </w:r>
      <w:r w:rsidR="00CD2E18" w:rsidRPr="00AC5899">
        <w:rPr>
          <w:rFonts w:ascii="Trebuchet MS" w:eastAsia="Calibri" w:hAnsi="Trebuchet MS"/>
          <w:sz w:val="20"/>
          <w:szCs w:val="20"/>
        </w:rPr>
        <w:t xml:space="preserve">som databehandler for anvenderne, </w:t>
      </w:r>
      <w:r w:rsidR="001B1D8A" w:rsidRPr="00AC5899">
        <w:rPr>
          <w:rFonts w:ascii="Trebuchet MS" w:eastAsia="Calibri" w:hAnsi="Trebuchet MS"/>
          <w:sz w:val="20"/>
          <w:szCs w:val="20"/>
        </w:rPr>
        <w:t xml:space="preserve">for til enhver tid at overholde gældende love, regler mv. omkring håndtering af persondata. </w:t>
      </w:r>
      <w:r w:rsidRPr="00AC5899">
        <w:rPr>
          <w:rFonts w:ascii="Trebuchet MS" w:eastAsia="Calibri" w:hAnsi="Trebuchet MS"/>
          <w:sz w:val="20"/>
          <w:szCs w:val="20"/>
        </w:rPr>
        <w:t>Anvenders</w:t>
      </w:r>
      <w:r w:rsidR="00105295" w:rsidRPr="00AC5899">
        <w:rPr>
          <w:rFonts w:ascii="Trebuchet MS" w:eastAsia="Calibri" w:hAnsi="Trebuchet MS"/>
          <w:sz w:val="20"/>
          <w:szCs w:val="20"/>
        </w:rPr>
        <w:t>ystem</w:t>
      </w:r>
      <w:r w:rsidR="001B1D8A" w:rsidRPr="00AC5899">
        <w:rPr>
          <w:rFonts w:ascii="Trebuchet MS" w:eastAsia="Calibri" w:hAnsi="Trebuchet MS"/>
          <w:sz w:val="20"/>
          <w:szCs w:val="20"/>
        </w:rPr>
        <w:t xml:space="preserve">-leverandøren er forpligtet til at holde sig orienteret omkring den nationale sikkerhedsinfrastruktur samt til at sikre, at incidents i et </w:t>
      </w:r>
      <w:r w:rsidR="004A0CAD" w:rsidRPr="00AC5899">
        <w:rPr>
          <w:rFonts w:ascii="Trebuchet MS" w:eastAsia="Calibri" w:hAnsi="Trebuchet MS"/>
          <w:sz w:val="20"/>
          <w:szCs w:val="20"/>
        </w:rPr>
        <w:t>anvender</w:t>
      </w:r>
      <w:r w:rsidR="00105295" w:rsidRPr="00AC5899">
        <w:rPr>
          <w:rFonts w:ascii="Trebuchet MS" w:eastAsia="Calibri" w:hAnsi="Trebuchet MS"/>
          <w:sz w:val="20"/>
          <w:szCs w:val="20"/>
        </w:rPr>
        <w:t>system</w:t>
      </w:r>
      <w:r w:rsidR="001B1D8A" w:rsidRPr="00AC5899">
        <w:rPr>
          <w:rFonts w:ascii="Trebuchet MS" w:eastAsia="Calibri" w:hAnsi="Trebuchet MS"/>
          <w:sz w:val="20"/>
          <w:szCs w:val="20"/>
        </w:rPr>
        <w:t xml:space="preserve"> ikke medfører afledte incidents i andre systemer eller i infrastrukturen. </w:t>
      </w:r>
      <w:r w:rsidR="004A0CAD" w:rsidRPr="00AC5899">
        <w:rPr>
          <w:rFonts w:ascii="Trebuchet MS" w:eastAsia="Calibri" w:hAnsi="Trebuchet MS"/>
          <w:sz w:val="20"/>
          <w:szCs w:val="20"/>
        </w:rPr>
        <w:t>Anvenders</w:t>
      </w:r>
      <w:r w:rsidR="00105295" w:rsidRPr="00AC5899">
        <w:rPr>
          <w:rFonts w:ascii="Trebuchet MS" w:eastAsia="Calibri" w:hAnsi="Trebuchet MS"/>
          <w:sz w:val="20"/>
          <w:szCs w:val="20"/>
        </w:rPr>
        <w:t>ystem</w:t>
      </w:r>
      <w:r w:rsidR="001B1D8A" w:rsidRPr="00AC5899">
        <w:rPr>
          <w:rFonts w:ascii="Trebuchet MS" w:eastAsia="Calibri" w:hAnsi="Trebuchet MS"/>
          <w:sz w:val="20"/>
          <w:szCs w:val="20"/>
        </w:rPr>
        <w:t xml:space="preserve">-leverandøren er således forpligtet til at opretholde det fornødne support-beredskab til at kunne håndtere incidents på forsvarlig vis, og er forpligtet til at orientere </w:t>
      </w:r>
      <w:r w:rsidR="00105295" w:rsidRPr="00AC5899">
        <w:rPr>
          <w:rFonts w:ascii="Trebuchet MS" w:eastAsia="Calibri" w:hAnsi="Trebuchet MS"/>
          <w:sz w:val="20"/>
          <w:szCs w:val="20"/>
        </w:rPr>
        <w:t>SDS</w:t>
      </w:r>
      <w:r w:rsidR="001B1D8A" w:rsidRPr="00AC5899">
        <w:rPr>
          <w:rFonts w:ascii="Trebuchet MS" w:eastAsia="Calibri" w:hAnsi="Trebuchet MS"/>
          <w:sz w:val="20"/>
          <w:szCs w:val="20"/>
        </w:rPr>
        <w:t xml:space="preserve"> uden ugrundet ophold, hvis der forekommer incidents, der kan have betydning for den nationale infrastruktur eller andre systemer. I tilfælde af konkrete incidents skal</w:t>
      </w:r>
      <w:r w:rsidR="00105295" w:rsidRPr="00AC5899">
        <w:rPr>
          <w:rFonts w:ascii="Trebuchet MS" w:eastAsia="Calibri" w:hAnsi="Trebuchet MS"/>
          <w:sz w:val="20"/>
          <w:szCs w:val="20"/>
        </w:rPr>
        <w:t xml:space="preserve"> </w:t>
      </w:r>
      <w:r w:rsidR="004A0CAD" w:rsidRPr="00AC5899">
        <w:rPr>
          <w:rFonts w:ascii="Trebuchet MS" w:eastAsia="Calibri" w:hAnsi="Trebuchet MS"/>
          <w:sz w:val="20"/>
          <w:szCs w:val="20"/>
        </w:rPr>
        <w:t>Anvenders</w:t>
      </w:r>
      <w:r w:rsidR="00105295" w:rsidRPr="00AC5899">
        <w:rPr>
          <w:rFonts w:ascii="Trebuchet MS" w:eastAsia="Calibri" w:hAnsi="Trebuchet MS"/>
          <w:sz w:val="20"/>
          <w:szCs w:val="20"/>
        </w:rPr>
        <w:t>ystem</w:t>
      </w:r>
      <w:r w:rsidR="001B1D8A" w:rsidRPr="00AC5899">
        <w:rPr>
          <w:rFonts w:ascii="Trebuchet MS" w:eastAsia="Calibri" w:hAnsi="Trebuchet MS"/>
          <w:sz w:val="20"/>
          <w:szCs w:val="20"/>
        </w:rPr>
        <w:t>-leverandøren kunne afbryde adgangen til den nationale infrastruktur for de enkelte</w:t>
      </w:r>
      <w:r w:rsidR="00105295" w:rsidRPr="00AC5899">
        <w:rPr>
          <w:rFonts w:ascii="Trebuchet MS" w:eastAsia="Calibri" w:hAnsi="Trebuchet MS"/>
          <w:sz w:val="20"/>
          <w:szCs w:val="20"/>
        </w:rPr>
        <w:t xml:space="preserve"> </w:t>
      </w:r>
      <w:r w:rsidR="00150AB6" w:rsidRPr="00AC5899">
        <w:rPr>
          <w:rFonts w:ascii="Trebuchet MS" w:eastAsia="Calibri" w:hAnsi="Trebuchet MS"/>
          <w:sz w:val="20"/>
          <w:szCs w:val="20"/>
        </w:rPr>
        <w:t>S</w:t>
      </w:r>
      <w:r w:rsidR="00A803FB" w:rsidRPr="00AC5899">
        <w:rPr>
          <w:rFonts w:ascii="Trebuchet MS" w:eastAsia="Calibri" w:hAnsi="Trebuchet MS"/>
          <w:sz w:val="20"/>
          <w:szCs w:val="20"/>
        </w:rPr>
        <w:t>erviceaftagere</w:t>
      </w:r>
      <w:r w:rsidR="00105295" w:rsidRPr="00AC5899">
        <w:rPr>
          <w:rFonts w:ascii="Trebuchet MS" w:eastAsia="Calibri" w:hAnsi="Trebuchet MS"/>
          <w:sz w:val="20"/>
          <w:szCs w:val="20"/>
        </w:rPr>
        <w:t xml:space="preserve"> </w:t>
      </w:r>
      <w:r w:rsidR="001B1D8A" w:rsidRPr="00AC5899">
        <w:rPr>
          <w:rFonts w:ascii="Trebuchet MS" w:eastAsia="Calibri" w:hAnsi="Trebuchet MS"/>
          <w:sz w:val="20"/>
          <w:szCs w:val="20"/>
        </w:rPr>
        <w:t xml:space="preserve">som anvender </w:t>
      </w:r>
      <w:r w:rsidR="004A0CAD" w:rsidRPr="00AC5899">
        <w:rPr>
          <w:rFonts w:ascii="Trebuchet MS" w:eastAsia="Calibri" w:hAnsi="Trebuchet MS"/>
          <w:sz w:val="20"/>
          <w:szCs w:val="20"/>
        </w:rPr>
        <w:t>Anvenders</w:t>
      </w:r>
      <w:r w:rsidR="00105295" w:rsidRPr="00AC5899">
        <w:rPr>
          <w:rFonts w:ascii="Trebuchet MS" w:eastAsia="Calibri" w:hAnsi="Trebuchet MS"/>
          <w:sz w:val="20"/>
          <w:szCs w:val="20"/>
        </w:rPr>
        <w:t>ystem</w:t>
      </w:r>
      <w:r w:rsidR="001B1D8A" w:rsidRPr="00AC5899">
        <w:rPr>
          <w:rFonts w:ascii="Trebuchet MS" w:eastAsia="Calibri" w:hAnsi="Trebuchet MS"/>
          <w:sz w:val="20"/>
          <w:szCs w:val="20"/>
        </w:rPr>
        <w:t>-leverandørens it-løsning for at sikre, at et incident begrænses til færrest muligt lokationer.</w:t>
      </w:r>
    </w:p>
    <w:p w14:paraId="1F38AB0A"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lastRenderedPageBreak/>
        <w:t xml:space="preserve"> </w:t>
      </w:r>
    </w:p>
    <w:p w14:paraId="5C066B5C" w14:textId="77777777" w:rsidR="001B1D8A" w:rsidRPr="00AC5899" w:rsidRDefault="004A0CAD"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Anvendersystem-leverandør</w:t>
      </w:r>
      <w:r w:rsidR="001B1D8A" w:rsidRPr="00AC5899">
        <w:rPr>
          <w:rFonts w:ascii="Trebuchet MS" w:eastAsia="Times New Roman" w:hAnsi="Trebuchet MS" w:cs="Times New Roman"/>
          <w:sz w:val="20"/>
        </w:rPr>
        <w:t xml:space="preserve"> indestår for, at der i </w:t>
      </w:r>
      <w:r w:rsidRPr="00AC5899">
        <w:rPr>
          <w:rFonts w:ascii="Trebuchet MS" w:eastAsia="Times New Roman" w:hAnsi="Trebuchet MS" w:cs="Times New Roman"/>
          <w:sz w:val="20"/>
        </w:rPr>
        <w:t>Anvendersystem-leverandør</w:t>
      </w:r>
      <w:r w:rsidR="001B1D8A" w:rsidRPr="00AC5899">
        <w:rPr>
          <w:rFonts w:ascii="Trebuchet MS" w:eastAsia="Times New Roman" w:hAnsi="Trebuchet MS" w:cs="Times New Roman"/>
          <w:sz w:val="20"/>
        </w:rPr>
        <w:t xml:space="preserve">ens kundevilkår optages bestemmelser, der på tydelig vis forpligter de </w:t>
      </w:r>
      <w:r w:rsidR="00105295" w:rsidRPr="00AC5899">
        <w:rPr>
          <w:rFonts w:ascii="Trebuchet MS" w:eastAsia="Times New Roman" w:hAnsi="Trebuchet MS" w:cs="Times New Roman"/>
          <w:sz w:val="20"/>
        </w:rPr>
        <w:t>servicea</w:t>
      </w:r>
      <w:r w:rsidR="00A803FB" w:rsidRPr="00AC5899">
        <w:rPr>
          <w:rFonts w:ascii="Trebuchet MS" w:eastAsia="Times New Roman" w:hAnsi="Trebuchet MS" w:cs="Times New Roman"/>
          <w:sz w:val="20"/>
        </w:rPr>
        <w:t>ftagere</w:t>
      </w:r>
      <w:r w:rsidR="001B1D8A" w:rsidRPr="00AC5899">
        <w:rPr>
          <w:rFonts w:ascii="Trebuchet MS" w:eastAsia="Times New Roman" w:hAnsi="Trebuchet MS" w:cs="Times New Roman"/>
          <w:sz w:val="20"/>
        </w:rPr>
        <w:t xml:space="preserve"> som anvender leverandørens it-løs</w:t>
      </w:r>
      <w:r w:rsidR="007A582E" w:rsidRPr="00AC5899">
        <w:rPr>
          <w:rFonts w:ascii="Trebuchet MS" w:eastAsia="Times New Roman" w:hAnsi="Trebuchet MS" w:cs="Times New Roman"/>
          <w:sz w:val="20"/>
        </w:rPr>
        <w:t xml:space="preserve">ning (herefter benævnt </w:t>
      </w:r>
      <w:r w:rsidR="00027847" w:rsidRPr="00AC5899">
        <w:rPr>
          <w:rFonts w:ascii="Trebuchet MS" w:eastAsia="Times New Roman" w:hAnsi="Trebuchet MS" w:cs="Times New Roman"/>
          <w:sz w:val="20"/>
        </w:rPr>
        <w:t>servicea</w:t>
      </w:r>
      <w:r w:rsidR="00A803FB" w:rsidRPr="00AC5899">
        <w:rPr>
          <w:rFonts w:ascii="Trebuchet MS" w:eastAsia="Times New Roman" w:hAnsi="Trebuchet MS" w:cs="Times New Roman"/>
          <w:sz w:val="20"/>
        </w:rPr>
        <w:t>ftagere</w:t>
      </w:r>
      <w:r w:rsidR="001B1D8A" w:rsidRPr="00AC5899">
        <w:rPr>
          <w:rFonts w:ascii="Trebuchet MS" w:eastAsia="Times New Roman" w:hAnsi="Trebuchet MS" w:cs="Times New Roman"/>
          <w:sz w:val="20"/>
        </w:rPr>
        <w:t xml:space="preserve">) til at </w:t>
      </w:r>
    </w:p>
    <w:p w14:paraId="7D518242"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overholde de generelle NSP servicevilkår, samt de specifikke servicevilkår der er gældende for de services som</w:t>
      </w:r>
      <w:r w:rsidR="00105295" w:rsidRPr="00AC5899">
        <w:rPr>
          <w:rFonts w:ascii="Trebuchet MS" w:eastAsia="Times New Roman" w:hAnsi="Trebuchet MS" w:cs="Times New Roman"/>
          <w:sz w:val="20"/>
        </w:rPr>
        <w:t xml:space="preserve">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en udbyder sin it-løsning til,</w:t>
      </w:r>
    </w:p>
    <w:p w14:paraId="3AFF1603"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overholde de fastlagte regler for brug af Sundhedsdatanettet</w:t>
      </w:r>
      <w:r w:rsidR="00200A5C" w:rsidRPr="00AC5899">
        <w:rPr>
          <w:rStyle w:val="Fodnotehenvisning"/>
          <w:rFonts w:ascii="Trebuchet MS" w:eastAsia="Times New Roman" w:hAnsi="Trebuchet MS"/>
          <w:sz w:val="20"/>
        </w:rPr>
        <w:footnoteReference w:id="1"/>
      </w:r>
      <w:r w:rsidRPr="00AC5899">
        <w:rPr>
          <w:rFonts w:ascii="Trebuchet MS" w:eastAsia="Times New Roman" w:hAnsi="Trebuchet MS" w:cs="Times New Roman"/>
          <w:sz w:val="20"/>
        </w:rPr>
        <w:t>,</w:t>
      </w:r>
    </w:p>
    <w:p w14:paraId="66FC4AA1"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varetage brugeradministration og vedligehold heraf i overensstemmelse med lovkrav og indgåede aftaler,</w:t>
      </w:r>
    </w:p>
    <w:p w14:paraId="77C7DEA6"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xml:space="preserve">- sikre den fornødne netværkssikkerhed, herunder løbende opdatering af firewalls, antivirus-og </w:t>
      </w:r>
      <w:proofErr w:type="spellStart"/>
      <w:r w:rsidRPr="00AC5899">
        <w:rPr>
          <w:rFonts w:ascii="Trebuchet MS" w:eastAsia="Times New Roman" w:hAnsi="Trebuchet MS" w:cs="Times New Roman"/>
          <w:sz w:val="20"/>
        </w:rPr>
        <w:t>anti</w:t>
      </w:r>
      <w:proofErr w:type="spellEnd"/>
      <w:r w:rsidRPr="00AC5899">
        <w:rPr>
          <w:rFonts w:ascii="Trebuchet MS" w:eastAsia="Times New Roman" w:hAnsi="Trebuchet MS" w:cs="Times New Roman"/>
          <w:sz w:val="20"/>
        </w:rPr>
        <w:t>-malwareprogrammer, og</w:t>
      </w:r>
    </w:p>
    <w:p w14:paraId="49B5702E" w14:textId="77777777"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xml:space="preserve">- at rette henvendelse til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en i tilfælde af formodede eller konstaterede sikkerhedsbrud med henblik på at sikre størst mulig begrænsning af skaden.</w:t>
      </w:r>
    </w:p>
    <w:p w14:paraId="509D6183" w14:textId="77777777" w:rsidR="005F5418" w:rsidRPr="00AC5899" w:rsidRDefault="005F5418" w:rsidP="005F5418">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I forhold til NSP optræder den enkelte anvenderorganisation, fx</w:t>
      </w:r>
      <w:r w:rsidR="00D9218E" w:rsidRPr="00AC5899">
        <w:rPr>
          <w:rFonts w:ascii="Trebuchet MS" w:eastAsia="Times New Roman" w:hAnsi="Trebuchet MS" w:cs="Times New Roman"/>
          <w:sz w:val="20"/>
        </w:rPr>
        <w:t xml:space="preserve"> </w:t>
      </w:r>
      <w:r w:rsidRPr="00AC5899">
        <w:rPr>
          <w:rFonts w:ascii="Trebuchet MS" w:eastAsia="Times New Roman" w:hAnsi="Trebuchet MS" w:cs="Times New Roman"/>
          <w:sz w:val="20"/>
        </w:rPr>
        <w:t>apotek, tandlægepraksis</w:t>
      </w:r>
      <w:r w:rsidR="00077FCC" w:rsidRPr="00AC5899">
        <w:rPr>
          <w:rFonts w:ascii="Trebuchet MS" w:eastAsia="Times New Roman" w:hAnsi="Trebuchet MS" w:cs="Times New Roman"/>
          <w:sz w:val="20"/>
        </w:rPr>
        <w:t xml:space="preserve"> m.fl.</w:t>
      </w:r>
      <w:r w:rsidRPr="00AC5899">
        <w:rPr>
          <w:rFonts w:ascii="Trebuchet MS" w:eastAsia="Times New Roman" w:hAnsi="Trebuchet MS" w:cs="Times New Roman"/>
          <w:sz w:val="20"/>
        </w:rPr>
        <w:t xml:space="preserve"> som serviceanvender. Denne forståelse anvendes i det følgende. </w:t>
      </w:r>
    </w:p>
    <w:p w14:paraId="40B2BF66" w14:textId="1E7F8214"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 xml:space="preserve">Adgangen til NSP, og de data og services der udbydes på NSP, etableres under forudsætning af, at de i </w:t>
      </w:r>
      <w:r w:rsidR="00DC6666" w:rsidRPr="00AC5899">
        <w:rPr>
          <w:rFonts w:ascii="Trebuchet MS" w:eastAsia="Times New Roman" w:hAnsi="Trebuchet MS" w:cs="Times New Roman"/>
          <w:sz w:val="20"/>
        </w:rPr>
        <w:t>SOR</w:t>
      </w:r>
      <w:r w:rsidR="00AE2B85" w:rsidRPr="00AC5899">
        <w:rPr>
          <w:rFonts w:ascii="Trebuchet MS" w:eastAsia="Times New Roman" w:hAnsi="Trebuchet MS" w:cs="Times New Roman"/>
          <w:sz w:val="20"/>
        </w:rPr>
        <w:t xml:space="preserve"> anførte og registrerede </w:t>
      </w:r>
      <w:r w:rsidRPr="00AC5899">
        <w:rPr>
          <w:rFonts w:ascii="Trebuchet MS" w:eastAsia="Times New Roman" w:hAnsi="Trebuchet MS" w:cs="Times New Roman"/>
          <w:sz w:val="20"/>
        </w:rPr>
        <w:t>Service</w:t>
      </w:r>
      <w:r w:rsidR="00AA32A5" w:rsidRPr="00AC5899">
        <w:rPr>
          <w:rFonts w:ascii="Trebuchet MS" w:eastAsia="Times New Roman" w:hAnsi="Trebuchet MS" w:cs="Times New Roman"/>
          <w:sz w:val="20"/>
        </w:rPr>
        <w:t>a</w:t>
      </w:r>
      <w:r w:rsidR="00150AB6" w:rsidRPr="00AC5899">
        <w:rPr>
          <w:rFonts w:ascii="Trebuchet MS" w:eastAsia="Times New Roman" w:hAnsi="Trebuchet MS" w:cs="Times New Roman"/>
          <w:sz w:val="20"/>
        </w:rPr>
        <w:t>ftagere</w:t>
      </w:r>
      <w:r w:rsidRPr="00AC5899">
        <w:rPr>
          <w:rFonts w:ascii="Trebuchet MS" w:eastAsia="Times New Roman" w:hAnsi="Trebuchet MS" w:cs="Times New Roman"/>
          <w:sz w:val="20"/>
        </w:rPr>
        <w:t xml:space="preserve"> har indgået databehandleraftaler med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 xml:space="preserve">en, hvoraf det fremgår, at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en (databehandler) alene handler efter instruks fra Service</w:t>
      </w:r>
      <w:r w:rsidR="00AA32A5" w:rsidRPr="00AC5899">
        <w:rPr>
          <w:rFonts w:ascii="Trebuchet MS" w:eastAsia="Times New Roman" w:hAnsi="Trebuchet MS" w:cs="Times New Roman"/>
          <w:sz w:val="20"/>
        </w:rPr>
        <w:t>a</w:t>
      </w:r>
      <w:r w:rsidR="00150AB6" w:rsidRPr="00AC5899">
        <w:rPr>
          <w:rFonts w:ascii="Trebuchet MS" w:eastAsia="Times New Roman" w:hAnsi="Trebuchet MS" w:cs="Times New Roman"/>
          <w:sz w:val="20"/>
        </w:rPr>
        <w:t>ftager</w:t>
      </w:r>
      <w:r w:rsidRPr="00AC5899">
        <w:rPr>
          <w:rFonts w:ascii="Trebuchet MS" w:eastAsia="Times New Roman" w:hAnsi="Trebuchet MS" w:cs="Times New Roman"/>
          <w:sz w:val="20"/>
        </w:rPr>
        <w:t xml:space="preserve"> (sundhedsorganisationer eller sundhedspersoner dvs. den dataansvarlige), og at reglerne i </w:t>
      </w:r>
      <w:r w:rsidR="00CD2E18" w:rsidRPr="00AC5899">
        <w:rPr>
          <w:rFonts w:ascii="Segoe UI" w:hAnsi="Segoe UI" w:cs="Segoe UI"/>
          <w:color w:val="000000"/>
          <w:sz w:val="20"/>
          <w:szCs w:val="20"/>
        </w:rPr>
        <w:t>databeskyttelsesforordningen</w:t>
      </w:r>
      <w:r w:rsidR="00477C61" w:rsidRPr="00AC5899">
        <w:rPr>
          <w:rFonts w:ascii="Segoe UI" w:hAnsi="Segoe UI" w:cs="Segoe UI"/>
          <w:color w:val="000000"/>
          <w:sz w:val="20"/>
          <w:szCs w:val="20"/>
        </w:rPr>
        <w:t xml:space="preserve"> § </w:t>
      </w:r>
      <w:r w:rsidR="00CD2E18" w:rsidRPr="00AC5899">
        <w:rPr>
          <w:rFonts w:ascii="Segoe UI" w:hAnsi="Segoe UI" w:cs="Segoe UI"/>
          <w:color w:val="000000"/>
          <w:sz w:val="20"/>
          <w:szCs w:val="20"/>
        </w:rPr>
        <w:t>32</w:t>
      </w:r>
      <w:r w:rsidR="00477C61" w:rsidRPr="00AC5899">
        <w:rPr>
          <w:rFonts w:ascii="Trebuchet MS" w:eastAsia="Times New Roman" w:hAnsi="Trebuchet MS" w:cs="Times New Roman"/>
          <w:sz w:val="20"/>
        </w:rPr>
        <w:t xml:space="preserve"> </w:t>
      </w:r>
      <w:r w:rsidRPr="00AC5899">
        <w:rPr>
          <w:rFonts w:ascii="Trebuchet MS" w:eastAsia="Times New Roman" w:hAnsi="Trebuchet MS" w:cs="Times New Roman"/>
          <w:sz w:val="20"/>
        </w:rPr>
        <w:t>ligeledes gælder for behandlingen ved databehandleren.</w:t>
      </w:r>
    </w:p>
    <w:p w14:paraId="77121655" w14:textId="77777777" w:rsidR="000B0E4A" w:rsidRPr="00AC5899" w:rsidRDefault="000B0E4A" w:rsidP="00CD2E18">
      <w:pPr>
        <w:autoSpaceDE w:val="0"/>
        <w:autoSpaceDN w:val="0"/>
        <w:adjustRightInd w:val="0"/>
        <w:spacing w:after="0" w:line="240" w:lineRule="auto"/>
        <w:rPr>
          <w:rFonts w:ascii="Trebuchet MS" w:eastAsia="Times New Roman" w:hAnsi="Trebuchet MS" w:cs="Times New Roman"/>
          <w:sz w:val="20"/>
        </w:rPr>
      </w:pPr>
    </w:p>
    <w:p w14:paraId="63F53BAA" w14:textId="77777777" w:rsidR="00A349DD" w:rsidRPr="00AC5899" w:rsidRDefault="00477C61" w:rsidP="00CD2E18">
      <w:pPr>
        <w:autoSpaceDE w:val="0"/>
        <w:autoSpaceDN w:val="0"/>
        <w:adjustRightInd w:val="0"/>
        <w:spacing w:after="0" w:line="240" w:lineRule="auto"/>
        <w:rPr>
          <w:rFonts w:ascii="Segoe UI" w:hAnsi="Segoe UI" w:cs="Segoe UI"/>
          <w:color w:val="000000"/>
          <w:sz w:val="20"/>
          <w:szCs w:val="20"/>
        </w:rPr>
      </w:pPr>
      <w:r w:rsidRPr="00AC5899">
        <w:rPr>
          <w:rFonts w:ascii="Trebuchet MS" w:eastAsia="Times New Roman" w:hAnsi="Trebuchet MS" w:cs="Times New Roman"/>
          <w:sz w:val="20"/>
        </w:rPr>
        <w:t xml:space="preserve">Såfremt en ønsket </w:t>
      </w:r>
      <w:proofErr w:type="gramStart"/>
      <w:r w:rsidRPr="00AC5899">
        <w:rPr>
          <w:rFonts w:ascii="Trebuchet MS" w:eastAsia="Times New Roman" w:hAnsi="Trebuchet MS" w:cs="Times New Roman"/>
          <w:sz w:val="20"/>
        </w:rPr>
        <w:t>databehandler</w:t>
      </w:r>
      <w:proofErr w:type="gramEnd"/>
      <w:r w:rsidRPr="00AC5899">
        <w:rPr>
          <w:rFonts w:ascii="Trebuchet MS" w:eastAsia="Times New Roman" w:hAnsi="Trebuchet MS" w:cs="Times New Roman"/>
          <w:sz w:val="20"/>
        </w:rPr>
        <w:t xml:space="preserve"> er etableret i et land, der ikke er omfattet af forordningen, skal forordningens regler i kapitel 5 vedr. </w:t>
      </w:r>
      <w:proofErr w:type="spellStart"/>
      <w:r w:rsidRPr="00AC5899">
        <w:rPr>
          <w:rFonts w:ascii="Trebuchet MS" w:eastAsia="Times New Roman" w:hAnsi="Trebuchet MS" w:cs="Times New Roman"/>
          <w:sz w:val="20"/>
        </w:rPr>
        <w:t>databehandlere</w:t>
      </w:r>
      <w:proofErr w:type="spellEnd"/>
      <w:r w:rsidRPr="00AC5899">
        <w:rPr>
          <w:rFonts w:ascii="Trebuchet MS" w:eastAsia="Times New Roman" w:hAnsi="Trebuchet MS" w:cs="Times New Roman"/>
          <w:sz w:val="20"/>
        </w:rPr>
        <w:t xml:space="preserve"> i 3. lande overholdes. SDS skal derfor inddrages konkret i forhold til evt. indgåelse af aftale</w:t>
      </w:r>
      <w:r w:rsidR="00CD2E18" w:rsidRPr="00AC5899">
        <w:rPr>
          <w:rFonts w:ascii="Segoe UI" w:hAnsi="Segoe UI" w:cs="Segoe UI"/>
          <w:color w:val="000000"/>
          <w:sz w:val="20"/>
          <w:szCs w:val="20"/>
        </w:rPr>
        <w:t xml:space="preserve">. </w:t>
      </w:r>
    </w:p>
    <w:p w14:paraId="39700BBB" w14:textId="77777777" w:rsidR="00A349DD" w:rsidRPr="00AC5899" w:rsidRDefault="00A349DD" w:rsidP="00CD2E18">
      <w:pPr>
        <w:autoSpaceDE w:val="0"/>
        <w:autoSpaceDN w:val="0"/>
        <w:adjustRightInd w:val="0"/>
        <w:spacing w:after="0" w:line="240" w:lineRule="auto"/>
        <w:rPr>
          <w:rFonts w:ascii="Segoe UI" w:hAnsi="Segoe UI" w:cs="Segoe UI"/>
          <w:color w:val="000000"/>
          <w:sz w:val="20"/>
          <w:szCs w:val="20"/>
        </w:rPr>
      </w:pPr>
    </w:p>
    <w:p w14:paraId="143663F6" w14:textId="14A5A1CA" w:rsidR="00CD2E18" w:rsidRPr="00AC5899" w:rsidRDefault="00CD2E18" w:rsidP="00CD2E18">
      <w:pPr>
        <w:autoSpaceDE w:val="0"/>
        <w:autoSpaceDN w:val="0"/>
        <w:adjustRightInd w:val="0"/>
        <w:spacing w:after="0" w:line="240" w:lineRule="auto"/>
        <w:rPr>
          <w:rFonts w:ascii="Segoe UI" w:hAnsi="Segoe UI" w:cs="Segoe UI"/>
          <w:color w:val="000000"/>
          <w:sz w:val="20"/>
          <w:szCs w:val="20"/>
        </w:rPr>
      </w:pPr>
      <w:r w:rsidRPr="00AC5899">
        <w:rPr>
          <w:rFonts w:ascii="Segoe UI" w:hAnsi="Segoe UI" w:cs="Segoe UI"/>
          <w:color w:val="000000"/>
          <w:sz w:val="20"/>
          <w:szCs w:val="20"/>
        </w:rPr>
        <w:t xml:space="preserve">Det skal fremgå af den indgåede aftale mellem serviceaftageren (den dataansvarlige) og databehandleren, at de procedurer, der er beskrevet i bilag </w:t>
      </w:r>
      <w:r w:rsidR="00FE1DC5" w:rsidRPr="00AC5899">
        <w:rPr>
          <w:rFonts w:ascii="Segoe UI" w:hAnsi="Segoe UI" w:cs="Segoe UI"/>
          <w:color w:val="000000"/>
          <w:sz w:val="20"/>
          <w:szCs w:val="20"/>
        </w:rPr>
        <w:t>1</w:t>
      </w:r>
      <w:r w:rsidRPr="00AC5899">
        <w:rPr>
          <w:rFonts w:ascii="Segoe UI" w:hAnsi="Segoe UI" w:cs="Segoe UI"/>
          <w:color w:val="000000"/>
          <w:sz w:val="20"/>
          <w:szCs w:val="20"/>
        </w:rPr>
        <w:t xml:space="preserve">, skal overholdes. </w:t>
      </w:r>
    </w:p>
    <w:p w14:paraId="04DDBDEB" w14:textId="77777777" w:rsidR="000B0E4A" w:rsidRPr="00AC5899" w:rsidRDefault="000B0E4A" w:rsidP="00EA48BA">
      <w:pPr>
        <w:autoSpaceDE w:val="0"/>
        <w:autoSpaceDN w:val="0"/>
        <w:adjustRightInd w:val="0"/>
        <w:spacing w:after="0" w:line="240" w:lineRule="auto"/>
        <w:rPr>
          <w:rFonts w:ascii="Segoe UI" w:hAnsi="Segoe UI" w:cs="Segoe UI"/>
          <w:color w:val="000000"/>
          <w:sz w:val="20"/>
          <w:szCs w:val="20"/>
        </w:rPr>
      </w:pPr>
    </w:p>
    <w:p w14:paraId="2058B000" w14:textId="77777777" w:rsidR="000B0E4A" w:rsidRPr="00AC5899" w:rsidRDefault="00EA48BA" w:rsidP="00EA48BA">
      <w:pPr>
        <w:autoSpaceDE w:val="0"/>
        <w:autoSpaceDN w:val="0"/>
        <w:adjustRightInd w:val="0"/>
        <w:spacing w:after="0" w:line="240" w:lineRule="auto"/>
        <w:rPr>
          <w:rFonts w:ascii="Trebuchet MS" w:eastAsia="Times New Roman" w:hAnsi="Trebuchet MS" w:cs="Times New Roman"/>
          <w:sz w:val="20"/>
        </w:rPr>
      </w:pPr>
      <w:r w:rsidRPr="00AC5899">
        <w:rPr>
          <w:rFonts w:ascii="Segoe UI" w:hAnsi="Segoe UI" w:cs="Segoe UI"/>
          <w:color w:val="000000"/>
          <w:sz w:val="20"/>
          <w:szCs w:val="20"/>
        </w:rPr>
        <w:t>SDS kan på ethvert tidspunkt udbede sig databehandleraftalerne.</w:t>
      </w:r>
      <w:r w:rsidRPr="00AC5899">
        <w:rPr>
          <w:rFonts w:ascii="Segoe UI" w:hAnsi="Segoe UI" w:cs="Segoe UI"/>
          <w:sz w:val="21"/>
          <w:szCs w:val="21"/>
        </w:rPr>
        <w:t xml:space="preserve"> </w:t>
      </w:r>
      <w:r w:rsidRPr="00AC5899">
        <w:rPr>
          <w:rFonts w:ascii="Segoe UI" w:hAnsi="Segoe UI" w:cs="Segoe UI"/>
          <w:sz w:val="21"/>
          <w:szCs w:val="21"/>
        </w:rPr>
        <w:br/>
      </w:r>
    </w:p>
    <w:p w14:paraId="63F70912" w14:textId="49CB8922" w:rsidR="001B1D8A" w:rsidRPr="00AC5899" w:rsidRDefault="001B1D8A" w:rsidP="00EA48BA">
      <w:pPr>
        <w:autoSpaceDE w:val="0"/>
        <w:autoSpaceDN w:val="0"/>
        <w:adjustRightInd w:val="0"/>
        <w:spacing w:after="0" w:line="240" w:lineRule="auto"/>
        <w:rPr>
          <w:rFonts w:ascii="Segoe UI" w:hAnsi="Segoe UI" w:cs="Segoe UI"/>
          <w:sz w:val="21"/>
          <w:szCs w:val="21"/>
        </w:rPr>
      </w:pPr>
      <w:r w:rsidRPr="00AC5899">
        <w:rPr>
          <w:rFonts w:ascii="Trebuchet MS" w:eastAsia="Times New Roman" w:hAnsi="Trebuchet MS" w:cs="Times New Roman"/>
          <w:sz w:val="20"/>
        </w:rPr>
        <w:t xml:space="preserve">Adgangen etableres derfor under forudsætning af, at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en ikke under nogen omstændigheder anvender oplysningerne til egne formål.</w:t>
      </w:r>
    </w:p>
    <w:p w14:paraId="1723E89C" w14:textId="0CD8D4B6" w:rsidR="001B1D8A" w:rsidRPr="00AC5899" w:rsidRDefault="001B1D8A"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Hvis en Service</w:t>
      </w:r>
      <w:r w:rsidR="00AA32A5" w:rsidRPr="00AC5899">
        <w:rPr>
          <w:rFonts w:ascii="Trebuchet MS" w:eastAsia="Times New Roman" w:hAnsi="Trebuchet MS" w:cs="Times New Roman"/>
          <w:sz w:val="20"/>
        </w:rPr>
        <w:t>a</w:t>
      </w:r>
      <w:r w:rsidR="00150AB6" w:rsidRPr="00AC5899">
        <w:rPr>
          <w:rFonts w:ascii="Trebuchet MS" w:eastAsia="Times New Roman" w:hAnsi="Trebuchet MS" w:cs="Times New Roman"/>
          <w:sz w:val="20"/>
        </w:rPr>
        <w:t>ftager</w:t>
      </w:r>
      <w:r w:rsidRPr="00AC5899">
        <w:rPr>
          <w:rFonts w:ascii="Trebuchet MS" w:eastAsia="Times New Roman" w:hAnsi="Trebuchet MS" w:cs="Times New Roman"/>
          <w:sz w:val="20"/>
        </w:rPr>
        <w:t xml:space="preserve">, eller dennes databehandler, ikke retter sig efter de i denne aftale udstukne retningslinjer for sikkerhed eller overtræder </w:t>
      </w:r>
      <w:r w:rsidR="00EA48BA" w:rsidRPr="00AC5899">
        <w:rPr>
          <w:rFonts w:ascii="Trebuchet MS" w:eastAsia="Times New Roman" w:hAnsi="Trebuchet MS" w:cs="Times New Roman"/>
          <w:sz w:val="20"/>
        </w:rPr>
        <w:t>reglerne i databeskyttelseslovgivningen</w:t>
      </w:r>
      <w:r w:rsidRPr="00AC5899">
        <w:rPr>
          <w:rFonts w:ascii="Trebuchet MS" w:eastAsia="Times New Roman" w:hAnsi="Trebuchet MS" w:cs="Times New Roman"/>
          <w:sz w:val="20"/>
        </w:rPr>
        <w:t xml:space="preserve">, forbeholder </w:t>
      </w:r>
      <w:r w:rsidR="008A5C56" w:rsidRPr="00AC5899">
        <w:rPr>
          <w:rFonts w:ascii="Trebuchet MS" w:eastAsia="Times New Roman" w:hAnsi="Trebuchet MS" w:cs="Times New Roman"/>
          <w:sz w:val="20"/>
        </w:rPr>
        <w:t>SDS</w:t>
      </w:r>
      <w:r w:rsidRPr="00AC5899">
        <w:rPr>
          <w:rFonts w:ascii="Trebuchet MS" w:eastAsia="Times New Roman" w:hAnsi="Trebuchet MS" w:cs="Times New Roman"/>
          <w:sz w:val="20"/>
        </w:rPr>
        <w:t xml:space="preserve"> sig ret til at frakoble adgangen, indtil </w:t>
      </w:r>
      <w:r w:rsidR="008A5C56" w:rsidRPr="00AC5899">
        <w:rPr>
          <w:rFonts w:ascii="Trebuchet MS" w:eastAsia="Times New Roman" w:hAnsi="Trebuchet MS" w:cs="Times New Roman"/>
          <w:sz w:val="20"/>
        </w:rPr>
        <w:t>SDS</w:t>
      </w:r>
      <w:r w:rsidRPr="00AC5899">
        <w:rPr>
          <w:rFonts w:ascii="Trebuchet MS" w:eastAsia="Times New Roman" w:hAnsi="Trebuchet MS" w:cs="Times New Roman"/>
          <w:sz w:val="20"/>
        </w:rPr>
        <w:t xml:space="preserve"> finder at der fra Service</w:t>
      </w:r>
      <w:r w:rsidR="00AA32A5" w:rsidRPr="00AC5899">
        <w:rPr>
          <w:rFonts w:ascii="Trebuchet MS" w:eastAsia="Times New Roman" w:hAnsi="Trebuchet MS" w:cs="Times New Roman"/>
          <w:sz w:val="20"/>
        </w:rPr>
        <w:t>a</w:t>
      </w:r>
      <w:r w:rsidR="00150AB6" w:rsidRPr="00AC5899">
        <w:rPr>
          <w:rFonts w:ascii="Trebuchet MS" w:eastAsia="Times New Roman" w:hAnsi="Trebuchet MS" w:cs="Times New Roman"/>
          <w:sz w:val="20"/>
        </w:rPr>
        <w:t>ftager</w:t>
      </w:r>
      <w:r w:rsidRPr="00AC5899">
        <w:rPr>
          <w:rFonts w:ascii="Trebuchet MS" w:eastAsia="Times New Roman" w:hAnsi="Trebuchet MS" w:cs="Times New Roman"/>
          <w:sz w:val="20"/>
        </w:rPr>
        <w:t xml:space="preserve"> og </w:t>
      </w:r>
      <w:r w:rsidR="004A0CAD" w:rsidRPr="00AC5899">
        <w:rPr>
          <w:rFonts w:ascii="Trebuchet MS" w:eastAsia="Times New Roman" w:hAnsi="Trebuchet MS" w:cs="Times New Roman"/>
          <w:sz w:val="20"/>
        </w:rPr>
        <w:t>Anvendersystem-leverandør</w:t>
      </w:r>
      <w:r w:rsidRPr="00AC5899">
        <w:rPr>
          <w:rFonts w:ascii="Trebuchet MS" w:eastAsia="Times New Roman" w:hAnsi="Trebuchet MS" w:cs="Times New Roman"/>
          <w:sz w:val="20"/>
        </w:rPr>
        <w:t xml:space="preserve">s side, er </w:t>
      </w:r>
      <w:r w:rsidR="00EA48BA" w:rsidRPr="00AC5899">
        <w:rPr>
          <w:rFonts w:ascii="Trebuchet MS" w:eastAsia="Times New Roman" w:hAnsi="Trebuchet MS" w:cs="Times New Roman"/>
          <w:sz w:val="20"/>
        </w:rPr>
        <w:t xml:space="preserve">etableret </w:t>
      </w:r>
      <w:r w:rsidRPr="00AC5899">
        <w:rPr>
          <w:rFonts w:ascii="Trebuchet MS" w:eastAsia="Times New Roman" w:hAnsi="Trebuchet MS" w:cs="Times New Roman"/>
          <w:sz w:val="20"/>
        </w:rPr>
        <w:t>betryggende sikkerhed for overholdelse af kravene. Det samme gælder, hvis der i øvrigt konstateres misbrug af adgangen.</w:t>
      </w:r>
    </w:p>
    <w:p w14:paraId="2C1DF394" w14:textId="0A85E9CF" w:rsidR="003C4E03" w:rsidRPr="00AC5899" w:rsidRDefault="004A0CAD" w:rsidP="0073082C">
      <w:pPr>
        <w:rPr>
          <w:rFonts w:ascii="Trebuchet MS" w:eastAsia="Times New Roman" w:hAnsi="Trebuchet MS" w:cs="Times New Roman"/>
          <w:sz w:val="20"/>
        </w:rPr>
      </w:pPr>
      <w:r w:rsidRPr="00AC5899">
        <w:rPr>
          <w:rFonts w:ascii="Trebuchet MS" w:eastAsia="Times New Roman" w:hAnsi="Trebuchet MS" w:cs="Times New Roman"/>
          <w:sz w:val="20"/>
        </w:rPr>
        <w:t>Anvendersystem-leverandør</w:t>
      </w:r>
      <w:r w:rsidR="001B1D8A" w:rsidRPr="00AC5899">
        <w:rPr>
          <w:rFonts w:ascii="Trebuchet MS" w:eastAsia="Times New Roman" w:hAnsi="Trebuchet MS" w:cs="Times New Roman"/>
          <w:sz w:val="20"/>
        </w:rPr>
        <w:t xml:space="preserve">en har ansvaret for, at </w:t>
      </w:r>
      <w:r w:rsidR="00A83B75" w:rsidRPr="00AC5899">
        <w:rPr>
          <w:rFonts w:ascii="Trebuchet MS" w:eastAsia="Times New Roman" w:hAnsi="Trebuchet MS" w:cs="Times New Roman"/>
          <w:sz w:val="20"/>
        </w:rPr>
        <w:t>SOR</w:t>
      </w:r>
      <w:r w:rsidR="00C4719C" w:rsidRPr="00AC5899">
        <w:rPr>
          <w:rFonts w:ascii="Trebuchet MS" w:eastAsia="Times New Roman" w:hAnsi="Trebuchet MS" w:cs="Times New Roman"/>
          <w:sz w:val="20"/>
        </w:rPr>
        <w:t xml:space="preserve"> opdateres</w:t>
      </w:r>
      <w:r w:rsidR="001B1D8A" w:rsidRPr="00AC5899">
        <w:rPr>
          <w:rFonts w:ascii="Trebuchet MS" w:eastAsia="Times New Roman" w:hAnsi="Trebuchet MS" w:cs="Times New Roman"/>
          <w:sz w:val="20"/>
        </w:rPr>
        <w:t xml:space="preserve"> i overensstemmelse med de anførte krav. </w:t>
      </w:r>
      <w:r w:rsidR="00692C4F" w:rsidRPr="00AC5899">
        <w:rPr>
          <w:rFonts w:ascii="Trebuchet MS" w:eastAsia="Times New Roman" w:hAnsi="Trebuchet MS" w:cs="Times New Roman"/>
          <w:sz w:val="20"/>
        </w:rPr>
        <w:t>SOR</w:t>
      </w:r>
      <w:r w:rsidR="001B1D8A" w:rsidRPr="00AC5899">
        <w:rPr>
          <w:rFonts w:ascii="Trebuchet MS" w:eastAsia="Times New Roman" w:hAnsi="Trebuchet MS" w:cs="Times New Roman"/>
          <w:sz w:val="20"/>
        </w:rPr>
        <w:t xml:space="preserve"> skal til enhver tid være opdateret</w:t>
      </w:r>
      <w:r w:rsidR="00A132E2" w:rsidRPr="00AC5899">
        <w:rPr>
          <w:rFonts w:ascii="Trebuchet MS" w:eastAsia="Times New Roman" w:hAnsi="Trebuchet MS" w:cs="Times New Roman"/>
          <w:sz w:val="20"/>
        </w:rPr>
        <w:t xml:space="preserve">, indeholdende </w:t>
      </w:r>
      <w:r w:rsidR="00242E43" w:rsidRPr="00AC5899">
        <w:rPr>
          <w:rFonts w:ascii="Trebuchet MS" w:eastAsia="Times New Roman" w:hAnsi="Trebuchet MS" w:cs="Times New Roman"/>
          <w:sz w:val="20"/>
        </w:rPr>
        <w:t>minimu</w:t>
      </w:r>
      <w:r w:rsidR="001715DD" w:rsidRPr="00AC5899">
        <w:rPr>
          <w:rFonts w:ascii="Trebuchet MS" w:eastAsia="Times New Roman" w:hAnsi="Trebuchet MS" w:cs="Times New Roman"/>
          <w:sz w:val="20"/>
        </w:rPr>
        <w:t xml:space="preserve">m </w:t>
      </w:r>
      <w:r w:rsidR="00A132E2" w:rsidRPr="00AC5899">
        <w:rPr>
          <w:rFonts w:ascii="Trebuchet MS" w:eastAsia="Times New Roman" w:hAnsi="Trebuchet MS" w:cs="Times New Roman"/>
          <w:sz w:val="20"/>
        </w:rPr>
        <w:t>præcis</w:t>
      </w:r>
      <w:r w:rsidR="00242E43" w:rsidRPr="00AC5899">
        <w:rPr>
          <w:rFonts w:ascii="Trebuchet MS" w:eastAsia="Times New Roman" w:hAnsi="Trebuchet MS" w:cs="Times New Roman"/>
          <w:sz w:val="20"/>
        </w:rPr>
        <w:t>e</w:t>
      </w:r>
      <w:r w:rsidR="00A132E2" w:rsidRPr="00AC5899">
        <w:rPr>
          <w:rFonts w:ascii="Trebuchet MS" w:eastAsia="Times New Roman" w:hAnsi="Trebuchet MS" w:cs="Times New Roman"/>
          <w:sz w:val="20"/>
        </w:rPr>
        <w:t xml:space="preserve"> </w:t>
      </w:r>
      <w:r w:rsidR="00685310" w:rsidRPr="00AC5899">
        <w:rPr>
          <w:rFonts w:ascii="Trebuchet MS" w:eastAsia="Times New Roman" w:hAnsi="Trebuchet MS" w:cs="Times New Roman"/>
          <w:sz w:val="20"/>
        </w:rPr>
        <w:t>kategori</w:t>
      </w:r>
      <w:r w:rsidR="00A2742B" w:rsidRPr="00AC5899">
        <w:rPr>
          <w:rFonts w:ascii="Trebuchet MS" w:eastAsia="Times New Roman" w:hAnsi="Trebuchet MS" w:cs="Times New Roman"/>
          <w:sz w:val="20"/>
        </w:rPr>
        <w:t>er/data</w:t>
      </w:r>
      <w:r w:rsidR="00C367FB" w:rsidRPr="00AC5899">
        <w:rPr>
          <w:rFonts w:ascii="Trebuchet MS" w:eastAsia="Times New Roman" w:hAnsi="Trebuchet MS" w:cs="Times New Roman"/>
          <w:sz w:val="20"/>
        </w:rPr>
        <w:t>:</w:t>
      </w:r>
      <w:r w:rsidR="00D46D54" w:rsidRPr="00AC5899">
        <w:rPr>
          <w:rFonts w:ascii="Trebuchet MS" w:eastAsia="Times New Roman" w:hAnsi="Trebuchet MS" w:cs="Times New Roman"/>
          <w:sz w:val="20"/>
        </w:rPr>
        <w:t xml:space="preserve"> </w:t>
      </w:r>
      <w:proofErr w:type="spellStart"/>
      <w:r w:rsidR="00D46D54" w:rsidRPr="00AC5899">
        <w:rPr>
          <w:rFonts w:ascii="Trebuchet MS" w:eastAsia="Times New Roman" w:hAnsi="Trebuchet MS" w:cs="Times New Roman"/>
          <w:sz w:val="20"/>
        </w:rPr>
        <w:t>InstitutionOwnerEntityTypeName</w:t>
      </w:r>
      <w:proofErr w:type="spellEnd"/>
      <w:r w:rsidR="00D46D54" w:rsidRPr="00AC5899">
        <w:rPr>
          <w:rFonts w:ascii="Trebuchet MS" w:eastAsia="Times New Roman" w:hAnsi="Trebuchet MS" w:cs="Times New Roman"/>
          <w:sz w:val="20"/>
        </w:rPr>
        <w:t>,</w:t>
      </w:r>
      <w:r w:rsidR="00C367FB" w:rsidRPr="00AC5899">
        <w:rPr>
          <w:rFonts w:ascii="Trebuchet MS" w:eastAsia="Times New Roman" w:hAnsi="Trebuchet MS" w:cs="Times New Roman"/>
          <w:sz w:val="20"/>
        </w:rPr>
        <w:t xml:space="preserve"> </w:t>
      </w:r>
      <w:proofErr w:type="spellStart"/>
      <w:r w:rsidR="00DA01B1" w:rsidRPr="00AC5899">
        <w:rPr>
          <w:rFonts w:ascii="Trebuchet MS" w:eastAsia="Times New Roman" w:hAnsi="Trebuchet MS" w:cs="Times New Roman"/>
          <w:sz w:val="20"/>
        </w:rPr>
        <w:t>HealthInstitutionEntityTypeName</w:t>
      </w:r>
      <w:proofErr w:type="spellEnd"/>
      <w:r w:rsidR="0082684E" w:rsidRPr="00AC5899">
        <w:rPr>
          <w:rFonts w:ascii="Trebuchet MS" w:eastAsia="Times New Roman" w:hAnsi="Trebuchet MS" w:cs="Times New Roman"/>
          <w:sz w:val="20"/>
        </w:rPr>
        <w:t>,</w:t>
      </w:r>
      <w:r w:rsidR="00D46D54" w:rsidRPr="00AC5899">
        <w:rPr>
          <w:rFonts w:ascii="Trebuchet MS" w:eastAsia="Times New Roman" w:hAnsi="Trebuchet MS" w:cs="Times New Roman"/>
          <w:sz w:val="20"/>
        </w:rPr>
        <w:t xml:space="preserve"> </w:t>
      </w:r>
      <w:proofErr w:type="spellStart"/>
      <w:r w:rsidR="003C4E03" w:rsidRPr="00AC5899">
        <w:rPr>
          <w:rFonts w:ascii="Trebuchet MS" w:eastAsia="Times New Roman" w:hAnsi="Trebuchet MS" w:cs="Times New Roman"/>
          <w:sz w:val="20"/>
        </w:rPr>
        <w:t>InstitutionOwnerEntityName</w:t>
      </w:r>
      <w:proofErr w:type="spellEnd"/>
      <w:r w:rsidR="003C4E03" w:rsidRPr="00AC5899">
        <w:rPr>
          <w:rFonts w:ascii="Trebuchet MS" w:eastAsia="Times New Roman" w:hAnsi="Trebuchet MS" w:cs="Times New Roman"/>
          <w:sz w:val="20"/>
        </w:rPr>
        <w:t xml:space="preserve">, </w:t>
      </w:r>
      <w:proofErr w:type="spellStart"/>
      <w:r w:rsidR="003C4E03" w:rsidRPr="00AC5899">
        <w:rPr>
          <w:rFonts w:ascii="Trebuchet MS" w:eastAsia="Times New Roman" w:hAnsi="Trebuchet MS" w:cs="Times New Roman"/>
          <w:sz w:val="20"/>
        </w:rPr>
        <w:lastRenderedPageBreak/>
        <w:t>InstitutionOwnerCvrNumberId</w:t>
      </w:r>
      <w:proofErr w:type="spellEnd"/>
      <w:r w:rsidR="0090482D" w:rsidRPr="00AC5899">
        <w:rPr>
          <w:rFonts w:ascii="Trebuchet MS" w:eastAsia="Times New Roman" w:hAnsi="Trebuchet MS" w:cs="Times New Roman"/>
          <w:sz w:val="20"/>
        </w:rPr>
        <w:t>,</w:t>
      </w:r>
      <w:r w:rsidR="0073082C" w:rsidRPr="00AC5899">
        <w:rPr>
          <w:rFonts w:ascii="Trebuchet MS" w:eastAsia="Times New Roman" w:hAnsi="Trebuchet MS" w:cs="Times New Roman"/>
          <w:sz w:val="20"/>
        </w:rPr>
        <w:t xml:space="preserve"> </w:t>
      </w:r>
      <w:proofErr w:type="spellStart"/>
      <w:r w:rsidR="0090482D" w:rsidRPr="00AC5899">
        <w:rPr>
          <w:rFonts w:ascii="Trebuchet MS" w:eastAsia="Times New Roman" w:hAnsi="Trebuchet MS" w:cs="Times New Roman"/>
          <w:sz w:val="20"/>
        </w:rPr>
        <w:t>EanLocationCodeSystemTypeName</w:t>
      </w:r>
      <w:proofErr w:type="spellEnd"/>
      <w:r w:rsidR="0073082C" w:rsidRPr="00AC5899">
        <w:rPr>
          <w:rFonts w:ascii="Trebuchet MS" w:eastAsia="Times New Roman" w:hAnsi="Trebuchet MS" w:cs="Times New Roman"/>
          <w:sz w:val="20"/>
        </w:rPr>
        <w:t xml:space="preserve"> </w:t>
      </w:r>
      <w:r w:rsidR="00891693" w:rsidRPr="00AC5899">
        <w:rPr>
          <w:rFonts w:ascii="Trebuchet MS" w:eastAsia="Times New Roman" w:hAnsi="Trebuchet MS" w:cs="Times New Roman"/>
          <w:sz w:val="20"/>
        </w:rPr>
        <w:t>samt</w:t>
      </w:r>
      <w:r w:rsidR="00242E43" w:rsidRPr="00AC5899">
        <w:rPr>
          <w:rFonts w:ascii="Trebuchet MS" w:eastAsia="Times New Roman" w:hAnsi="Trebuchet MS" w:cs="Times New Roman"/>
          <w:sz w:val="20"/>
        </w:rPr>
        <w:t xml:space="preserve"> </w:t>
      </w:r>
      <w:proofErr w:type="spellStart"/>
      <w:r w:rsidR="0090482D" w:rsidRPr="00AC5899">
        <w:rPr>
          <w:rFonts w:ascii="Trebuchet MS" w:eastAsia="Times New Roman" w:hAnsi="Trebuchet MS" w:cs="Times New Roman"/>
          <w:sz w:val="20"/>
        </w:rPr>
        <w:t>EanLocationCodeSystemSupplierName</w:t>
      </w:r>
      <w:proofErr w:type="spellEnd"/>
    </w:p>
    <w:p w14:paraId="579F5FD1" w14:textId="7B634CC4" w:rsidR="001B1D8A" w:rsidRPr="00AC5899" w:rsidRDefault="008A5C56"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SDS</w:t>
      </w:r>
      <w:r w:rsidR="001B1D8A" w:rsidRPr="00AC5899">
        <w:rPr>
          <w:rFonts w:ascii="Trebuchet MS" w:eastAsia="Times New Roman" w:hAnsi="Trebuchet MS" w:cs="Times New Roman"/>
          <w:sz w:val="20"/>
        </w:rPr>
        <w:t xml:space="preserve"> kan dog </w:t>
      </w:r>
      <w:r w:rsidR="00AA7CAD" w:rsidRPr="00AC5899">
        <w:rPr>
          <w:rFonts w:ascii="Trebuchet MS" w:eastAsia="Times New Roman" w:hAnsi="Trebuchet MS" w:cs="Times New Roman"/>
          <w:sz w:val="20"/>
        </w:rPr>
        <w:t>i</w:t>
      </w:r>
      <w:r w:rsidR="006B0342" w:rsidRPr="00AC5899">
        <w:rPr>
          <w:rFonts w:ascii="Trebuchet MS" w:eastAsia="Times New Roman" w:hAnsi="Trebuchet MS" w:cs="Times New Roman"/>
          <w:sz w:val="20"/>
        </w:rPr>
        <w:t xml:space="preserve"> </w:t>
      </w:r>
      <w:r w:rsidR="001B1D8A" w:rsidRPr="00AC5899">
        <w:rPr>
          <w:rFonts w:ascii="Trebuchet MS" w:eastAsia="Times New Roman" w:hAnsi="Trebuchet MS" w:cs="Times New Roman"/>
          <w:sz w:val="20"/>
        </w:rPr>
        <w:t>til enhver tid kræve en komplet og opdateret liste</w:t>
      </w:r>
      <w:r w:rsidR="00AA7CAD" w:rsidRPr="00AC5899">
        <w:rPr>
          <w:rFonts w:ascii="Trebuchet MS" w:eastAsia="Times New Roman" w:hAnsi="Trebuchet MS" w:cs="Times New Roman"/>
          <w:sz w:val="20"/>
        </w:rPr>
        <w:t xml:space="preserve"> direkte fra Anvendersystem-leverandør</w:t>
      </w:r>
      <w:r w:rsidR="006B0342" w:rsidRPr="00AC5899">
        <w:rPr>
          <w:rFonts w:ascii="Trebuchet MS" w:eastAsia="Times New Roman" w:hAnsi="Trebuchet MS" w:cs="Times New Roman"/>
          <w:sz w:val="20"/>
        </w:rPr>
        <w:t>, eks. i forbindelse med stikprøve</w:t>
      </w:r>
      <w:r w:rsidR="00C758BC" w:rsidRPr="00AC5899">
        <w:rPr>
          <w:rFonts w:ascii="Trebuchet MS" w:eastAsia="Times New Roman" w:hAnsi="Trebuchet MS" w:cs="Times New Roman"/>
          <w:sz w:val="20"/>
        </w:rPr>
        <w:t>r, auditering m.v.</w:t>
      </w:r>
    </w:p>
    <w:p w14:paraId="2B84F51D" w14:textId="2DDE9C64" w:rsidR="00AC5899" w:rsidRPr="00AC5899" w:rsidRDefault="00AC5899"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SDS kan ligeledes gennemføre tilsyn med anvender-systemleverandørens overholdelse af de gældende vilkår.</w:t>
      </w:r>
    </w:p>
    <w:p w14:paraId="182BC924" w14:textId="77777777" w:rsidR="001B1D8A" w:rsidRPr="00AC5899" w:rsidRDefault="004A0CAD" w:rsidP="001B1D8A">
      <w:pPr>
        <w:keepNext/>
        <w:keepLines/>
        <w:spacing w:before="200" w:after="0"/>
        <w:jc w:val="both"/>
        <w:outlineLvl w:val="1"/>
        <w:rPr>
          <w:rFonts w:ascii="Trebuchet MS" w:eastAsia="Times New Roman" w:hAnsi="Trebuchet MS" w:cs="Times New Roman"/>
          <w:sz w:val="20"/>
        </w:rPr>
      </w:pPr>
      <w:r w:rsidRPr="00AC5899">
        <w:rPr>
          <w:rFonts w:ascii="Trebuchet MS" w:eastAsia="Times New Roman" w:hAnsi="Trebuchet MS" w:cs="Times New Roman"/>
          <w:sz w:val="20"/>
        </w:rPr>
        <w:t>Anvendersystem-leverandør</w:t>
      </w:r>
      <w:r w:rsidR="001B1D8A" w:rsidRPr="00AC5899">
        <w:rPr>
          <w:rFonts w:ascii="Trebuchet MS" w:eastAsia="Times New Roman" w:hAnsi="Trebuchet MS" w:cs="Times New Roman"/>
          <w:sz w:val="20"/>
        </w:rPr>
        <w:t xml:space="preserve">en må ikke overdrage rettigheder og forpligtelse i medfør af denne aftale til tredjemand uden </w:t>
      </w:r>
      <w:r w:rsidR="008A5C56" w:rsidRPr="00AC5899">
        <w:rPr>
          <w:rFonts w:ascii="Trebuchet MS" w:eastAsia="Times New Roman" w:hAnsi="Trebuchet MS" w:cs="Times New Roman"/>
          <w:sz w:val="20"/>
        </w:rPr>
        <w:t>SDS’</w:t>
      </w:r>
      <w:r w:rsidR="001B1D8A" w:rsidRPr="00AC5899">
        <w:rPr>
          <w:rFonts w:ascii="Trebuchet MS" w:eastAsia="Times New Roman" w:hAnsi="Trebuchet MS" w:cs="Times New Roman"/>
          <w:sz w:val="20"/>
        </w:rPr>
        <w:t xml:space="preserve"> forudgående skriftlige samtykke.</w:t>
      </w:r>
    </w:p>
    <w:p w14:paraId="62D0395A" w14:textId="77777777" w:rsidR="006340D9" w:rsidRPr="00AC5899" w:rsidRDefault="006340D9" w:rsidP="006340D9">
      <w:pPr>
        <w:pStyle w:val="Overskrift1"/>
      </w:pPr>
      <w:bookmarkStart w:id="4" w:name="_Toc463254644"/>
      <w:r w:rsidRPr="00AC5899">
        <w:t>Ændring i aftalemæssige forhold</w:t>
      </w:r>
      <w:bookmarkEnd w:id="4"/>
    </w:p>
    <w:p w14:paraId="69351247" w14:textId="77777777" w:rsidR="006340D9" w:rsidRPr="00AC5899" w:rsidRDefault="006340D9" w:rsidP="006340D9">
      <w:pPr>
        <w:rPr>
          <w:rFonts w:ascii="Trebuchet MS" w:hAnsi="Trebuchet MS"/>
          <w:sz w:val="20"/>
          <w:szCs w:val="20"/>
        </w:rPr>
      </w:pPr>
      <w:r w:rsidRPr="00AC5899">
        <w:rPr>
          <w:rFonts w:ascii="Trebuchet MS" w:hAnsi="Trebuchet MS"/>
          <w:sz w:val="20"/>
          <w:szCs w:val="20"/>
        </w:rPr>
        <w:t xml:space="preserve">SDS kan foretage ændringer i vilkårene for tilslutning til NSP. Ændringer i vilkår træder i kraft med minimum 6 måneders varsel, </w:t>
      </w:r>
      <w:proofErr w:type="gramStart"/>
      <w:r w:rsidRPr="00AC5899">
        <w:rPr>
          <w:rFonts w:ascii="Trebuchet MS" w:hAnsi="Trebuchet MS"/>
          <w:sz w:val="20"/>
          <w:szCs w:val="20"/>
        </w:rPr>
        <w:t>med mindre</w:t>
      </w:r>
      <w:proofErr w:type="gramEnd"/>
      <w:r w:rsidRPr="00AC5899">
        <w:rPr>
          <w:rFonts w:ascii="Trebuchet MS" w:hAnsi="Trebuchet MS"/>
          <w:sz w:val="20"/>
          <w:szCs w:val="20"/>
        </w:rPr>
        <w:t xml:space="preserve"> ændringerne er nødvendige at implementere hurtigere af lovgivningsmæssige eller sikkerhedsmæssige årsager, der nødvendiggør et kortere eller intet varsel. </w:t>
      </w:r>
    </w:p>
    <w:p w14:paraId="340B0CCE" w14:textId="77777777" w:rsidR="006340D9" w:rsidRPr="00AC5899" w:rsidRDefault="006340D9" w:rsidP="006340D9">
      <w:pPr>
        <w:pStyle w:val="Overskrift1"/>
      </w:pPr>
      <w:bookmarkStart w:id="5" w:name="_Toc463254645"/>
      <w:r w:rsidRPr="00AC5899">
        <w:t>Aftaleindgåelse</w:t>
      </w:r>
      <w:bookmarkEnd w:id="5"/>
    </w:p>
    <w:p w14:paraId="26F6FA9A" w14:textId="77777777" w:rsidR="006340D9" w:rsidRPr="00AC5899" w:rsidRDefault="006340D9" w:rsidP="006340D9">
      <w:pPr>
        <w:rPr>
          <w:rFonts w:ascii="Trebuchet MS" w:hAnsi="Trebuchet MS"/>
          <w:sz w:val="20"/>
          <w:szCs w:val="20"/>
        </w:rPr>
      </w:pPr>
      <w:r w:rsidRPr="00AC5899">
        <w:rPr>
          <w:rFonts w:ascii="Trebuchet MS" w:hAnsi="Trebuchet MS"/>
          <w:sz w:val="20"/>
          <w:szCs w:val="20"/>
        </w:rPr>
        <w:t xml:space="preserve">Så snart aftalen er underskrevet af </w:t>
      </w:r>
      <w:r w:rsidR="00C11D79" w:rsidRPr="00AC5899">
        <w:rPr>
          <w:rFonts w:ascii="Trebuchet MS" w:hAnsi="Trebuchet MS"/>
          <w:sz w:val="20"/>
          <w:szCs w:val="20"/>
        </w:rPr>
        <w:t xml:space="preserve">Anvendersystem-leverandøren </w:t>
      </w:r>
      <w:r w:rsidRPr="00AC5899">
        <w:rPr>
          <w:rFonts w:ascii="Trebuchet MS" w:hAnsi="Trebuchet MS"/>
          <w:sz w:val="20"/>
          <w:szCs w:val="20"/>
        </w:rPr>
        <w:t xml:space="preserve">og godkendt af SDS, foretager SDS de nødvendige foranstaltninger for at </w:t>
      </w:r>
      <w:r w:rsidR="00C11D79" w:rsidRPr="00AC5899">
        <w:rPr>
          <w:rFonts w:ascii="Trebuchet MS" w:hAnsi="Trebuchet MS"/>
          <w:sz w:val="20"/>
          <w:szCs w:val="20"/>
        </w:rPr>
        <w:t xml:space="preserve">Anvendersystem-leverandøren </w:t>
      </w:r>
      <w:r w:rsidRPr="00AC5899">
        <w:rPr>
          <w:rFonts w:ascii="Trebuchet MS" w:hAnsi="Trebuchet MS"/>
          <w:sz w:val="20"/>
          <w:szCs w:val="20"/>
        </w:rPr>
        <w:t>får adgang til NSP. Så snart dette er iværksat sender SDS besked via e-mail til den i aftalen angivne kontaktperson, hvorefter aftalen træder i kraft.</w:t>
      </w:r>
    </w:p>
    <w:p w14:paraId="6BF8AF86" w14:textId="77777777" w:rsidR="006340D9" w:rsidRPr="00AC5899" w:rsidRDefault="006340D9" w:rsidP="006340D9">
      <w:pPr>
        <w:rPr>
          <w:rFonts w:ascii="Trebuchet MS" w:hAnsi="Trebuchet MS"/>
          <w:sz w:val="20"/>
          <w:szCs w:val="20"/>
        </w:rPr>
      </w:pPr>
      <w:r w:rsidRPr="00AC5899">
        <w:rPr>
          <w:rFonts w:ascii="Trebuchet MS" w:hAnsi="Trebuchet MS"/>
          <w:sz w:val="20"/>
          <w:szCs w:val="20"/>
        </w:rPr>
        <w:t>Aftalen kan opsiges af begge parter med 6 måneders varsel.</w:t>
      </w:r>
    </w:p>
    <w:p w14:paraId="3E728FC1" w14:textId="77777777" w:rsidR="006340D9" w:rsidRPr="00AC5899" w:rsidRDefault="006340D9" w:rsidP="006340D9">
      <w:pPr>
        <w:pStyle w:val="Overskrift2"/>
        <w:ind w:left="0"/>
      </w:pPr>
      <w:bookmarkStart w:id="6" w:name="_Toc463254646"/>
      <w:r w:rsidRPr="00AC5899">
        <w:rPr>
          <w:rStyle w:val="Overskrift1Tegn"/>
          <w:b/>
        </w:rPr>
        <w:t xml:space="preserve">Kontaktdata </w:t>
      </w:r>
      <w:r w:rsidRPr="00AC5899">
        <w:br/>
      </w:r>
      <w:bookmarkEnd w:id="6"/>
    </w:p>
    <w:p w14:paraId="7ADBE665" w14:textId="115349AE" w:rsidR="006340D9" w:rsidRPr="00C04491" w:rsidRDefault="006340D9" w:rsidP="006340D9">
      <w:pPr>
        <w:rPr>
          <w:rFonts w:ascii="Trebuchet MS" w:hAnsi="Trebuchet MS" w:cs="Tahoma"/>
          <w:color w:val="0000FF" w:themeColor="hyperlink"/>
          <w:sz w:val="20"/>
          <w:szCs w:val="20"/>
          <w:u w:val="single"/>
        </w:rPr>
      </w:pPr>
      <w:r w:rsidRPr="00AC5899">
        <w:rPr>
          <w:rFonts w:ascii="Trebuchet MS" w:hAnsi="Trebuchet MS" w:cs="Tahoma"/>
          <w:sz w:val="20"/>
          <w:szCs w:val="20"/>
        </w:rPr>
        <w:t xml:space="preserve">Normalt vil man kunne orientere sig om driftsmæssige forhold og varslinger på </w:t>
      </w:r>
      <w:r w:rsidR="00C04491" w:rsidRPr="00C04491">
        <w:rPr>
          <w:rStyle w:val="Hyperlink"/>
          <w:rFonts w:ascii="Trebuchet MS" w:hAnsi="Trebuchet MS" w:cs="Tahoma"/>
          <w:sz w:val="20"/>
          <w:szCs w:val="20"/>
        </w:rPr>
        <w:t>https://nsp.statuspage.io/</w:t>
      </w:r>
      <w:r w:rsidR="00C04491">
        <w:rPr>
          <w:rStyle w:val="Hyperlink"/>
          <w:rFonts w:ascii="Trebuchet MS" w:hAnsi="Trebuchet MS" w:cs="Tahoma"/>
          <w:sz w:val="20"/>
          <w:szCs w:val="20"/>
        </w:rPr>
        <w:t xml:space="preserve"> </w:t>
      </w:r>
    </w:p>
    <w:p w14:paraId="61229B9D" w14:textId="77777777" w:rsidR="006340D9" w:rsidRPr="00AC5899" w:rsidRDefault="006340D9" w:rsidP="006340D9">
      <w:pPr>
        <w:rPr>
          <w:rFonts w:cs="Tahoma"/>
        </w:rPr>
      </w:pPr>
      <w:r w:rsidRPr="00AC5899">
        <w:rPr>
          <w:rFonts w:ascii="Trebuchet MS" w:hAnsi="Trebuchet MS" w:cs="Tahoma"/>
          <w:sz w:val="20"/>
          <w:szCs w:val="20"/>
        </w:rPr>
        <w:t xml:space="preserve">Ved særlige driftsmæssige forhold eller kritiske incidents, kan der være behov for at kontakte Servicedesk eller ansvarligt teknisk personale </w:t>
      </w:r>
      <w:r w:rsidRPr="00AC5899">
        <w:rPr>
          <w:rFonts w:ascii="Trebuchet MS" w:hAnsi="Trebuchet MS" w:cs="Tahoma"/>
          <w:color w:val="000000" w:themeColor="text1"/>
          <w:sz w:val="20"/>
          <w:szCs w:val="20"/>
        </w:rPr>
        <w:t xml:space="preserve">hos </w:t>
      </w:r>
      <w:r w:rsidR="004A0CAD" w:rsidRPr="00AC5899">
        <w:rPr>
          <w:rFonts w:ascii="Trebuchet MS" w:hAnsi="Trebuchet MS" w:cs="Tahoma"/>
          <w:color w:val="000000" w:themeColor="text1"/>
          <w:sz w:val="20"/>
          <w:szCs w:val="20"/>
        </w:rPr>
        <w:t>A</w:t>
      </w:r>
      <w:r w:rsidRPr="00AC5899">
        <w:rPr>
          <w:rFonts w:ascii="Trebuchet MS" w:hAnsi="Trebuchet MS" w:cs="Tahoma"/>
          <w:color w:val="000000" w:themeColor="text1"/>
          <w:sz w:val="20"/>
          <w:szCs w:val="20"/>
        </w:rPr>
        <w:t>nvendersystem-leverandøren</w:t>
      </w:r>
      <w:r w:rsidRPr="00AC5899">
        <w:rPr>
          <w:rFonts w:ascii="Trebuchet MS" w:hAnsi="Trebuchet MS" w:cs="Tahoma"/>
          <w:sz w:val="20"/>
          <w:szCs w:val="20"/>
        </w:rPr>
        <w:t xml:space="preserve">. </w:t>
      </w:r>
      <w:r w:rsidR="00866C05" w:rsidRPr="00AC5899">
        <w:rPr>
          <w:rFonts w:cs="Tahoma"/>
        </w:rPr>
        <w:t>I forbindelse med indgåelse af aftalen er disse kontaktdata anført på NSPOP.</w:t>
      </w:r>
    </w:p>
    <w:p w14:paraId="07B8B7AC" w14:textId="77777777" w:rsidR="004B3B16" w:rsidRPr="00AC5899" w:rsidRDefault="004B3B16" w:rsidP="001B1D8A">
      <w:pPr>
        <w:keepNext/>
        <w:keepLines/>
        <w:spacing w:before="200" w:after="0"/>
        <w:jc w:val="both"/>
        <w:outlineLvl w:val="1"/>
        <w:rPr>
          <w:rFonts w:asciiTheme="majorHAnsi" w:eastAsiaTheme="majorEastAsia" w:hAnsiTheme="majorHAnsi" w:cs="Times New Roman"/>
          <w:b/>
          <w:bCs/>
          <w:color w:val="4C5661"/>
          <w:sz w:val="26"/>
          <w:szCs w:val="26"/>
        </w:rPr>
      </w:pPr>
      <w:r w:rsidRPr="00AC5899">
        <w:rPr>
          <w:rFonts w:asciiTheme="majorHAnsi" w:eastAsiaTheme="majorEastAsia" w:hAnsiTheme="majorHAnsi" w:cs="Times New Roman"/>
          <w:b/>
          <w:bCs/>
          <w:color w:val="4C5661"/>
          <w:sz w:val="26"/>
          <w:szCs w:val="26"/>
        </w:rPr>
        <w:t>Underskrift</w:t>
      </w:r>
      <w:bookmarkEnd w:id="3"/>
    </w:p>
    <w:p w14:paraId="546AE899" w14:textId="3CCC103C" w:rsidR="004B3B16" w:rsidRPr="00AC5899" w:rsidRDefault="004A0CAD" w:rsidP="004B3B16">
      <w:pPr>
        <w:spacing w:after="0"/>
        <w:jc w:val="both"/>
        <w:rPr>
          <w:rFonts w:ascii="Trebuchet MS" w:eastAsia="Times New Roman" w:hAnsi="Trebuchet MS" w:cs="Times New Roman"/>
          <w:sz w:val="20"/>
        </w:rPr>
      </w:pPr>
      <w:r w:rsidRPr="00AC5899">
        <w:rPr>
          <w:rFonts w:ascii="Trebuchet MS" w:eastAsia="Times New Roman" w:hAnsi="Trebuchet MS" w:cs="Times New Roman"/>
          <w:sz w:val="20"/>
        </w:rPr>
        <w:t>Anvendersystem-leverandør</w:t>
      </w:r>
      <w:r w:rsidR="004B3B16" w:rsidRPr="00AC5899">
        <w:rPr>
          <w:rFonts w:ascii="Trebuchet MS" w:eastAsia="Times New Roman" w:hAnsi="Trebuchet MS" w:cs="Times New Roman"/>
          <w:sz w:val="20"/>
        </w:rPr>
        <w:t xml:space="preserve"> </w:t>
      </w:r>
      <w:r w:rsidR="001763E7" w:rsidRPr="00AC5899">
        <w:t xml:space="preserve">giver med sin accept af denne aftale på </w:t>
      </w:r>
      <w:proofErr w:type="gramStart"/>
      <w:r w:rsidR="001763E7" w:rsidRPr="00AC5899">
        <w:t>NSPOP tilsagn</w:t>
      </w:r>
      <w:proofErr w:type="gramEnd"/>
      <w:r w:rsidR="001763E7" w:rsidRPr="00AC5899">
        <w:t xml:space="preserve"> om overholdelse af denne aftale,</w:t>
      </w:r>
      <w:r w:rsidR="001763E7" w:rsidRPr="00AC5899">
        <w:rPr>
          <w:rFonts w:ascii="Trebuchet MS" w:eastAsia="Times New Roman" w:hAnsi="Trebuchet MS" w:cs="Times New Roman"/>
          <w:sz w:val="20"/>
        </w:rPr>
        <w:t xml:space="preserve"> </w:t>
      </w:r>
      <w:r w:rsidR="004B3B16" w:rsidRPr="00AC5899">
        <w:rPr>
          <w:rFonts w:ascii="Trebuchet MS" w:eastAsia="Times New Roman" w:hAnsi="Trebuchet MS" w:cs="Times New Roman"/>
          <w:sz w:val="20"/>
        </w:rPr>
        <w:t xml:space="preserve">på vegne af de i </w:t>
      </w:r>
      <w:r w:rsidR="00425355" w:rsidRPr="00AC5899">
        <w:rPr>
          <w:rFonts w:ascii="Trebuchet MS" w:eastAsia="Times New Roman" w:hAnsi="Trebuchet MS" w:cs="Times New Roman"/>
          <w:sz w:val="20"/>
        </w:rPr>
        <w:t>SOR</w:t>
      </w:r>
      <w:r w:rsidR="004B3B16" w:rsidRPr="00AC5899">
        <w:rPr>
          <w:rFonts w:ascii="Trebuchet MS" w:eastAsia="Times New Roman" w:hAnsi="Trebuchet MS" w:cs="Times New Roman"/>
          <w:sz w:val="20"/>
        </w:rPr>
        <w:t xml:space="preserve"> oplistede modtagere af data og/eller services.</w:t>
      </w:r>
    </w:p>
    <w:p w14:paraId="246A0861" w14:textId="77777777" w:rsidR="004B3B16" w:rsidRPr="00AC5899" w:rsidRDefault="004B3B16" w:rsidP="004B3B16">
      <w:pPr>
        <w:jc w:val="both"/>
        <w:rPr>
          <w:rFonts w:ascii="Trebuchet MS" w:eastAsia="Times New Roman" w:hAnsi="Trebuchet MS" w:cs="Times New Roman"/>
          <w:sz w:val="20"/>
        </w:rPr>
      </w:pPr>
    </w:p>
    <w:p w14:paraId="12D04011" w14:textId="77777777" w:rsidR="00E52448" w:rsidRPr="00AC5899" w:rsidRDefault="00E52448" w:rsidP="004B3B16">
      <w:pPr>
        <w:jc w:val="both"/>
        <w:rPr>
          <w:rFonts w:ascii="Trebuchet MS" w:eastAsia="Times New Roman" w:hAnsi="Trebuchet MS" w:cs="Times New Roman"/>
          <w:sz w:val="20"/>
        </w:rPr>
      </w:pPr>
    </w:p>
    <w:p w14:paraId="119FBF3E" w14:textId="77777777" w:rsidR="004B3B16" w:rsidRPr="00AC5899" w:rsidRDefault="004B3B16" w:rsidP="004B3B16">
      <w:pPr>
        <w:jc w:val="both"/>
        <w:rPr>
          <w:rFonts w:ascii="Trebuchet MS" w:eastAsia="Times New Roman" w:hAnsi="Trebuchet MS" w:cs="Times New Roman"/>
          <w:sz w:val="20"/>
        </w:rPr>
      </w:pPr>
    </w:p>
    <w:p w14:paraId="38787634" w14:textId="77777777" w:rsidR="004B3B16" w:rsidRPr="00AC5899" w:rsidRDefault="004B3B16" w:rsidP="004B3B16">
      <w:pPr>
        <w:jc w:val="both"/>
        <w:rPr>
          <w:rFonts w:ascii="Trebuchet MS" w:eastAsia="Times New Roman" w:hAnsi="Trebuchet MS" w:cs="Times New Roman"/>
          <w:sz w:val="20"/>
        </w:rPr>
      </w:pPr>
      <w:r w:rsidRPr="00AC5899">
        <w:rPr>
          <w:rFonts w:ascii="Trebuchet MS" w:eastAsia="Times New Roman" w:hAnsi="Trebuchet MS" w:cs="Times New Roman"/>
          <w:sz w:val="20"/>
        </w:rPr>
        <w:br w:type="page"/>
      </w:r>
    </w:p>
    <w:p w14:paraId="6032E2A1" w14:textId="24FBAA89" w:rsidR="00C95B4A" w:rsidRPr="00AC5899" w:rsidRDefault="00EC47D8" w:rsidP="00B12CCE">
      <w:pPr>
        <w:keepNext/>
        <w:keepLines/>
        <w:spacing w:before="480" w:after="0"/>
        <w:jc w:val="both"/>
        <w:outlineLvl w:val="0"/>
        <w:rPr>
          <w:rFonts w:asciiTheme="majorHAnsi" w:eastAsiaTheme="majorEastAsia" w:hAnsiTheme="majorHAnsi" w:cs="Times New Roman"/>
          <w:b/>
          <w:bCs/>
          <w:color w:val="4C5661"/>
          <w:sz w:val="28"/>
          <w:szCs w:val="28"/>
        </w:rPr>
      </w:pPr>
      <w:r w:rsidRPr="00AC5899">
        <w:rPr>
          <w:rFonts w:asciiTheme="majorHAnsi" w:eastAsiaTheme="majorEastAsia" w:hAnsiTheme="majorHAnsi" w:cs="Times New Roman"/>
          <w:b/>
          <w:bCs/>
          <w:color w:val="4C5661"/>
          <w:sz w:val="28"/>
          <w:szCs w:val="28"/>
        </w:rPr>
        <w:lastRenderedPageBreak/>
        <w:t xml:space="preserve">Bilag </w:t>
      </w:r>
      <w:r w:rsidR="00FE1DC5" w:rsidRPr="00AC5899">
        <w:rPr>
          <w:rFonts w:asciiTheme="majorHAnsi" w:eastAsiaTheme="majorEastAsia" w:hAnsiTheme="majorHAnsi" w:cs="Times New Roman"/>
          <w:b/>
          <w:bCs/>
          <w:color w:val="4C5661"/>
          <w:sz w:val="28"/>
          <w:szCs w:val="28"/>
        </w:rPr>
        <w:t>1</w:t>
      </w:r>
      <w:r w:rsidRPr="00AC5899">
        <w:rPr>
          <w:rFonts w:asciiTheme="majorHAnsi" w:eastAsiaTheme="majorEastAsia" w:hAnsiTheme="majorHAnsi" w:cs="Times New Roman"/>
          <w:b/>
          <w:bCs/>
          <w:color w:val="4C5661"/>
          <w:sz w:val="28"/>
          <w:szCs w:val="28"/>
        </w:rPr>
        <w:t xml:space="preserve"> </w:t>
      </w:r>
    </w:p>
    <w:p w14:paraId="2C876C8A" w14:textId="6CB11300" w:rsidR="00EC47D8" w:rsidRPr="00AC5899" w:rsidRDefault="00EC47D8" w:rsidP="00C95B4A">
      <w:pPr>
        <w:keepNext/>
        <w:keepLines/>
        <w:spacing w:before="200" w:after="0"/>
        <w:ind w:left="360"/>
        <w:jc w:val="both"/>
        <w:outlineLvl w:val="1"/>
        <w:rPr>
          <w:rFonts w:asciiTheme="majorHAnsi" w:eastAsiaTheme="majorEastAsia" w:hAnsiTheme="majorHAnsi" w:cs="Times New Roman"/>
          <w:b/>
          <w:bCs/>
          <w:color w:val="4C5661"/>
          <w:sz w:val="26"/>
          <w:szCs w:val="26"/>
        </w:rPr>
      </w:pPr>
      <w:r w:rsidRPr="00AC5899">
        <w:rPr>
          <w:rFonts w:asciiTheme="majorHAnsi" w:eastAsiaTheme="majorEastAsia" w:hAnsiTheme="majorHAnsi" w:cs="Times New Roman"/>
          <w:b/>
          <w:bCs/>
          <w:color w:val="4C5661"/>
          <w:sz w:val="26"/>
          <w:szCs w:val="26"/>
        </w:rPr>
        <w:t xml:space="preserve">Sikkerhedsforanstaltninger hos Serviceaftager </w:t>
      </w:r>
    </w:p>
    <w:p w14:paraId="625BBAE7" w14:textId="77777777" w:rsidR="00EC47D8" w:rsidRPr="00AC5899" w:rsidRDefault="00EC47D8" w:rsidP="00C95B4A">
      <w:pPr>
        <w:keepNext/>
        <w:keepLines/>
        <w:spacing w:before="200" w:after="0"/>
        <w:ind w:left="360"/>
        <w:jc w:val="both"/>
        <w:outlineLvl w:val="1"/>
        <w:rPr>
          <w:rFonts w:asciiTheme="majorHAnsi" w:eastAsiaTheme="majorEastAsia" w:hAnsiTheme="majorHAnsi" w:cs="Times New Roman"/>
          <w:b/>
          <w:bCs/>
          <w:color w:val="4C5661"/>
          <w:sz w:val="26"/>
          <w:szCs w:val="26"/>
        </w:rPr>
      </w:pPr>
    </w:p>
    <w:p w14:paraId="741E28C6" w14:textId="72EDDC39" w:rsidR="00EC47D8" w:rsidRPr="00AC5899" w:rsidRDefault="00CD68CC" w:rsidP="00EC47D8">
      <w:pPr>
        <w:pStyle w:val="Default"/>
        <w:rPr>
          <w:color w:val="4B5560"/>
          <w:sz w:val="28"/>
          <w:szCs w:val="28"/>
        </w:rPr>
      </w:pPr>
      <w:r w:rsidRPr="00AC5899">
        <w:rPr>
          <w:rFonts w:ascii="Trebuchet MS" w:hAnsi="Trebuchet MS"/>
          <w:sz w:val="20"/>
          <w:szCs w:val="20"/>
        </w:rPr>
        <w:t>Anvendersystem-leverandøren</w:t>
      </w:r>
      <w:r w:rsidR="00EC47D8" w:rsidRPr="00AC5899">
        <w:rPr>
          <w:rFonts w:ascii="Trebuchet MS" w:hAnsi="Trebuchet MS" w:cs="Trebuchet MS"/>
          <w:sz w:val="20"/>
          <w:szCs w:val="20"/>
        </w:rPr>
        <w:t xml:space="preserve"> (databehandleren) er forpligtet til at informere serviceaftagerne om nedenstående krav, som stilles af Sundhedsdatastyrelsen (den dataansvarlige) for at kunne tilgå de ønskede services på NSP.</w:t>
      </w:r>
    </w:p>
    <w:p w14:paraId="440F339C" w14:textId="77777777" w:rsidR="00EC47D8" w:rsidRPr="00AC5899" w:rsidRDefault="00EC47D8" w:rsidP="00EC47D8">
      <w:pPr>
        <w:pStyle w:val="Overskrift3"/>
        <w:rPr>
          <w:color w:val="000000" w:themeColor="text1"/>
          <w:sz w:val="28"/>
          <w:szCs w:val="24"/>
        </w:rPr>
      </w:pPr>
      <w:r w:rsidRPr="00AC5899">
        <w:t xml:space="preserve">Instruks for adgangskontrol </w:t>
      </w:r>
    </w:p>
    <w:p w14:paraId="163BAEEE" w14:textId="77777777" w:rsidR="00EC47D8" w:rsidRPr="00AC5899" w:rsidRDefault="00EC47D8" w:rsidP="00EC47D8">
      <w:pPr>
        <w:pStyle w:val="Default"/>
        <w:rPr>
          <w:b/>
          <w:bCs/>
          <w:color w:val="4B5560"/>
          <w:sz w:val="20"/>
          <w:szCs w:val="20"/>
        </w:rPr>
      </w:pPr>
    </w:p>
    <w:p w14:paraId="0AB2B057" w14:textId="77777777" w:rsidR="00EC47D8" w:rsidRPr="00AC5899" w:rsidRDefault="00EC47D8" w:rsidP="00EC47D8">
      <w:pPr>
        <w:pStyle w:val="Default"/>
        <w:rPr>
          <w:color w:val="4B5560"/>
          <w:sz w:val="20"/>
          <w:szCs w:val="20"/>
        </w:rPr>
      </w:pPr>
      <w:r w:rsidRPr="00AC5899">
        <w:rPr>
          <w:b/>
          <w:bCs/>
          <w:color w:val="4B5560"/>
          <w:sz w:val="20"/>
          <w:szCs w:val="20"/>
        </w:rPr>
        <w:t xml:space="preserve">Betingelser for adgang </w:t>
      </w:r>
    </w:p>
    <w:p w14:paraId="04239ED9" w14:textId="30739C1D" w:rsidR="00EC47D8" w:rsidRPr="00AC5899" w:rsidRDefault="00EC47D8" w:rsidP="00EC47D8">
      <w:pPr>
        <w:pStyle w:val="Default"/>
        <w:rPr>
          <w:rFonts w:ascii="Trebuchet MS" w:hAnsi="Trebuchet MS" w:cs="Trebuchet MS"/>
          <w:sz w:val="20"/>
          <w:szCs w:val="20"/>
        </w:rPr>
      </w:pPr>
      <w:r w:rsidRPr="00AC5899">
        <w:rPr>
          <w:rFonts w:ascii="Trebuchet MS" w:hAnsi="Trebuchet MS" w:cs="Trebuchet MS"/>
          <w:sz w:val="20"/>
          <w:szCs w:val="20"/>
        </w:rPr>
        <w:t xml:space="preserve">En slutbruger ved den enkelte serviceaftager har alene adgang til oplysningerne om en person når: </w:t>
      </w:r>
    </w:p>
    <w:p w14:paraId="5E38C858" w14:textId="77777777" w:rsidR="00804F0B" w:rsidRPr="00AC5899" w:rsidRDefault="00804F0B" w:rsidP="00EC47D8">
      <w:pPr>
        <w:pStyle w:val="Default"/>
        <w:rPr>
          <w:sz w:val="20"/>
          <w:szCs w:val="20"/>
        </w:rPr>
      </w:pPr>
    </w:p>
    <w:p w14:paraId="6591A8DF" w14:textId="1CE8F729"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Slutbrugeren har person i aktuel behandling, og </w:t>
      </w:r>
    </w:p>
    <w:p w14:paraId="20085C23" w14:textId="39453E4B"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oplysningerne er relevante som led i behandlingen </w:t>
      </w:r>
    </w:p>
    <w:p w14:paraId="7BC37E7B" w14:textId="77777777" w:rsidR="00EC47D8" w:rsidRPr="00AC5899" w:rsidRDefault="00EC47D8" w:rsidP="00EC47D8">
      <w:pPr>
        <w:pStyle w:val="Default"/>
        <w:rPr>
          <w:sz w:val="20"/>
          <w:szCs w:val="20"/>
        </w:rPr>
      </w:pPr>
    </w:p>
    <w:p w14:paraId="15D837BC" w14:textId="77777777" w:rsidR="00EC47D8" w:rsidRPr="00AC5899" w:rsidRDefault="00EC47D8" w:rsidP="00EC47D8">
      <w:pPr>
        <w:pStyle w:val="Default"/>
        <w:rPr>
          <w:rFonts w:ascii="Trebuchet MS" w:hAnsi="Trebuchet MS" w:cs="Trebuchet MS"/>
          <w:sz w:val="20"/>
          <w:szCs w:val="20"/>
        </w:rPr>
      </w:pPr>
      <w:r w:rsidRPr="00AC5899">
        <w:rPr>
          <w:rFonts w:ascii="Trebuchet MS" w:hAnsi="Trebuchet MS" w:cs="Trebuchet MS"/>
          <w:sz w:val="20"/>
          <w:szCs w:val="20"/>
        </w:rPr>
        <w:t xml:space="preserve">Data og Services stilles til rådighed for normal og løbende forretningsanvendelse. </w:t>
      </w:r>
    </w:p>
    <w:p w14:paraId="22DEF54D" w14:textId="77777777" w:rsidR="00EC47D8" w:rsidRPr="00AC5899" w:rsidRDefault="00EC47D8" w:rsidP="00EC47D8">
      <w:pPr>
        <w:pStyle w:val="Default"/>
        <w:rPr>
          <w:rFonts w:ascii="Trebuchet MS" w:hAnsi="Trebuchet MS" w:cs="Trebuchet MS"/>
          <w:sz w:val="20"/>
          <w:szCs w:val="20"/>
        </w:rPr>
      </w:pPr>
      <w:r w:rsidRPr="00AC5899">
        <w:rPr>
          <w:rFonts w:ascii="Trebuchet MS" w:hAnsi="Trebuchet MS" w:cs="Trebuchet MS"/>
          <w:sz w:val="20"/>
          <w:szCs w:val="20"/>
        </w:rPr>
        <w:t xml:space="preserve">Samtlige disse betingelser skal være opfyldt, og Serviceaftager skal til enhver tid kunne dokumentere, at betingelserne er opfyldt. </w:t>
      </w:r>
    </w:p>
    <w:p w14:paraId="5E7541D2" w14:textId="77777777" w:rsidR="00EC47D8" w:rsidRPr="00AC5899" w:rsidRDefault="00EC47D8" w:rsidP="00EC47D8">
      <w:pPr>
        <w:pStyle w:val="Default"/>
        <w:rPr>
          <w:sz w:val="20"/>
          <w:szCs w:val="20"/>
        </w:rPr>
      </w:pPr>
    </w:p>
    <w:p w14:paraId="536AEDA1" w14:textId="77777777" w:rsidR="00EC47D8" w:rsidRPr="00AC5899" w:rsidRDefault="00EC47D8" w:rsidP="00EC47D8">
      <w:pPr>
        <w:pStyle w:val="Default"/>
        <w:rPr>
          <w:color w:val="4B5560"/>
          <w:sz w:val="20"/>
          <w:szCs w:val="20"/>
        </w:rPr>
      </w:pPr>
      <w:r w:rsidRPr="00AC5899">
        <w:rPr>
          <w:b/>
          <w:bCs/>
          <w:color w:val="4B5560"/>
          <w:sz w:val="20"/>
          <w:szCs w:val="20"/>
        </w:rPr>
        <w:t xml:space="preserve">Adgangskontrol </w:t>
      </w:r>
    </w:p>
    <w:p w14:paraId="482B193F" w14:textId="42844D2C" w:rsidR="00EC47D8" w:rsidRPr="00AC5899" w:rsidRDefault="00EC47D8" w:rsidP="00EC47D8">
      <w:pPr>
        <w:pStyle w:val="Default"/>
        <w:rPr>
          <w:rFonts w:ascii="Trebuchet MS" w:hAnsi="Trebuchet MS" w:cs="Trebuchet MS"/>
          <w:sz w:val="20"/>
          <w:szCs w:val="20"/>
        </w:rPr>
      </w:pPr>
      <w:r w:rsidRPr="00AC5899">
        <w:rPr>
          <w:rFonts w:ascii="Trebuchet MS" w:hAnsi="Trebuchet MS" w:cs="Trebuchet MS"/>
          <w:sz w:val="20"/>
          <w:szCs w:val="20"/>
        </w:rPr>
        <w:t xml:space="preserve">Serviceaftager skal sikre behørig adgangskontrol til data og services der udbydes på NSP i overensstemmelse med følgende retningslinjer: </w:t>
      </w:r>
    </w:p>
    <w:p w14:paraId="68916DAC" w14:textId="77777777" w:rsidR="001C01AC" w:rsidRPr="00AC5899" w:rsidRDefault="001C01AC" w:rsidP="00EC47D8">
      <w:pPr>
        <w:pStyle w:val="Default"/>
        <w:rPr>
          <w:sz w:val="20"/>
          <w:szCs w:val="20"/>
        </w:rPr>
      </w:pPr>
    </w:p>
    <w:p w14:paraId="387464F9" w14:textId="2011533D"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Kun den slutbruger, der autoriseres hertil, skal have adgang til data og services der udbydes på NSP. Kun sundhedsorganisationen eller sundhedspersonen selv eller dennes medhjælp må autoriseres som slutbruger. </w:t>
      </w:r>
    </w:p>
    <w:p w14:paraId="64526B30" w14:textId="77777777" w:rsidR="00EC47D8" w:rsidRPr="00AC5899" w:rsidRDefault="00EC47D8" w:rsidP="005F7A5C">
      <w:pPr>
        <w:pStyle w:val="Default"/>
        <w:ind w:left="720"/>
        <w:rPr>
          <w:rFonts w:ascii="Trebuchet MS" w:hAnsi="Trebuchet MS"/>
          <w:sz w:val="20"/>
          <w:szCs w:val="20"/>
        </w:rPr>
      </w:pPr>
    </w:p>
    <w:p w14:paraId="48E6FC42" w14:textId="16F35D15"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For slutbrugere, som ikke længere har behov for de autorisationer, de har fået udstedt, skal autorisationerne straks inddrages. Det gælder f.eks. medarbejdere, som flytter til andet arbejdsområde, eller hvis ansættelsesforhold ophører. </w:t>
      </w:r>
    </w:p>
    <w:p w14:paraId="6068586D" w14:textId="77777777" w:rsidR="00EC47D8" w:rsidRPr="00AC5899" w:rsidRDefault="00EC47D8" w:rsidP="005F7A5C">
      <w:pPr>
        <w:pStyle w:val="Default"/>
        <w:ind w:left="720"/>
        <w:rPr>
          <w:rFonts w:ascii="Trebuchet MS" w:hAnsi="Trebuchet MS"/>
          <w:sz w:val="20"/>
          <w:szCs w:val="20"/>
        </w:rPr>
      </w:pPr>
    </w:p>
    <w:p w14:paraId="1E152F62" w14:textId="0B37711A"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Der skal etableres en teknisk adgangskontrol i systemet, således</w:t>
      </w:r>
      <w:r w:rsidR="00D91F62" w:rsidRPr="00AC5899">
        <w:rPr>
          <w:rFonts w:ascii="Trebuchet MS" w:hAnsi="Trebuchet MS"/>
          <w:sz w:val="20"/>
          <w:szCs w:val="20"/>
        </w:rPr>
        <w:t xml:space="preserve"> </w:t>
      </w:r>
      <w:r w:rsidRPr="00AC5899">
        <w:rPr>
          <w:rFonts w:ascii="Trebuchet MS" w:hAnsi="Trebuchet MS"/>
          <w:sz w:val="20"/>
          <w:szCs w:val="20"/>
        </w:rPr>
        <w:t xml:space="preserve">at autoriserede personer skal identificere sig entydigt over for systemet for at få adgang til data og services der udbydes på NSP. Man må ikke anvende andre adgangsoplysninger end sine egne. </w:t>
      </w:r>
    </w:p>
    <w:p w14:paraId="2DC777A7" w14:textId="77777777" w:rsidR="00EC47D8" w:rsidRPr="00AC5899" w:rsidRDefault="00EC47D8" w:rsidP="005F7A5C">
      <w:pPr>
        <w:pStyle w:val="Default"/>
        <w:ind w:left="720"/>
        <w:rPr>
          <w:rFonts w:ascii="Trebuchet MS" w:hAnsi="Trebuchet MS"/>
          <w:sz w:val="20"/>
          <w:szCs w:val="20"/>
        </w:rPr>
      </w:pPr>
    </w:p>
    <w:p w14:paraId="58460C38" w14:textId="60385B49"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Serviceanvender skal ved adgangskontrollen sikre sig, at den, der forsøger at få adgang, er berettiget til at foretage opslag. </w:t>
      </w:r>
    </w:p>
    <w:p w14:paraId="124FB649" w14:textId="77777777" w:rsidR="00EC47D8" w:rsidRPr="00AC5899" w:rsidRDefault="00EC47D8" w:rsidP="005F7A5C">
      <w:pPr>
        <w:pStyle w:val="Default"/>
        <w:ind w:left="720"/>
        <w:rPr>
          <w:rFonts w:ascii="Trebuchet MS" w:hAnsi="Trebuchet MS"/>
          <w:sz w:val="20"/>
          <w:szCs w:val="20"/>
        </w:rPr>
      </w:pPr>
    </w:p>
    <w:p w14:paraId="1710BE40" w14:textId="6D12EF3C"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Der skal foretages registrering af alle afviste adgangsforsøg. </w:t>
      </w:r>
    </w:p>
    <w:p w14:paraId="785F6BC6" w14:textId="77777777" w:rsidR="00EC47D8" w:rsidRPr="00AC5899" w:rsidRDefault="00EC47D8" w:rsidP="00EC47D8">
      <w:pPr>
        <w:pStyle w:val="Default"/>
        <w:rPr>
          <w:rFonts w:ascii="Trebuchet MS" w:hAnsi="Trebuchet MS" w:cs="Trebuchet MS"/>
          <w:sz w:val="20"/>
          <w:szCs w:val="20"/>
        </w:rPr>
      </w:pPr>
    </w:p>
    <w:p w14:paraId="7FB6728D" w14:textId="77777777" w:rsidR="00EC47D8" w:rsidRPr="00AC5899" w:rsidRDefault="00EC47D8" w:rsidP="00EC47D8">
      <w:pPr>
        <w:pStyle w:val="Default"/>
        <w:rPr>
          <w:rFonts w:ascii="Trebuchet MS" w:hAnsi="Trebuchet MS"/>
          <w:sz w:val="20"/>
          <w:szCs w:val="20"/>
        </w:rPr>
      </w:pPr>
    </w:p>
    <w:p w14:paraId="15559385" w14:textId="77777777" w:rsidR="00EC47D8" w:rsidRPr="00AC5899" w:rsidRDefault="00EC47D8" w:rsidP="00EC47D8">
      <w:pPr>
        <w:pStyle w:val="Overskrift3"/>
        <w:rPr>
          <w:sz w:val="28"/>
          <w:szCs w:val="24"/>
        </w:rPr>
      </w:pPr>
      <w:r w:rsidRPr="00AC5899">
        <w:t>Netværkssikkerhed</w:t>
      </w:r>
    </w:p>
    <w:p w14:paraId="0F091861" w14:textId="77777777" w:rsidR="00EC47D8" w:rsidRPr="00AC5899" w:rsidRDefault="00EC47D8" w:rsidP="00EC47D8">
      <w:pPr>
        <w:rPr>
          <w:rFonts w:ascii="Trebuchet MS" w:eastAsia="Times New Roman" w:hAnsi="Trebuchet MS" w:cs="Trebuchet MS"/>
          <w:color w:val="000000"/>
          <w:sz w:val="20"/>
          <w:szCs w:val="20"/>
        </w:rPr>
      </w:pPr>
      <w:r w:rsidRPr="00AC5899">
        <w:rPr>
          <w:rFonts w:ascii="Trebuchet MS" w:eastAsia="Times New Roman" w:hAnsi="Trebuchet MS" w:cs="Trebuchet MS"/>
          <w:color w:val="000000"/>
          <w:sz w:val="20"/>
          <w:szCs w:val="20"/>
        </w:rPr>
        <w:t>Serviceaftager er forpligtet til at sikre den fornødne netværkssikkerhed, herunder:</w:t>
      </w:r>
    </w:p>
    <w:p w14:paraId="6AF90A84" w14:textId="1754A235"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overholde de fastlagte regler for brug af </w:t>
      </w:r>
      <w:r w:rsidR="00D91F62" w:rsidRPr="00AC5899">
        <w:rPr>
          <w:rFonts w:ascii="Trebuchet MS" w:hAnsi="Trebuchet MS" w:cs="Times New Roman"/>
          <w:sz w:val="20"/>
        </w:rPr>
        <w:t>Sundhedsdatanettet</w:t>
      </w:r>
      <w:r w:rsidR="00D91F62" w:rsidRPr="00AC5899">
        <w:rPr>
          <w:rStyle w:val="Fodnotehenvisning"/>
          <w:rFonts w:ascii="Trebuchet MS" w:hAnsi="Trebuchet MS"/>
          <w:sz w:val="20"/>
        </w:rPr>
        <w:footnoteReference w:id="2"/>
      </w:r>
      <w:r w:rsidR="00D91F62" w:rsidRPr="00AC5899">
        <w:rPr>
          <w:rFonts w:ascii="Trebuchet MS" w:hAnsi="Trebuchet MS" w:cs="Times New Roman"/>
          <w:sz w:val="20"/>
        </w:rPr>
        <w:t>,</w:t>
      </w:r>
    </w:p>
    <w:p w14:paraId="6F155C84" w14:textId="77777777"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 xml:space="preserve">sikre den fornødne netværkssikkerhed, herunder løbende opdatering af firewalls, antivirus-og </w:t>
      </w:r>
      <w:proofErr w:type="spellStart"/>
      <w:r w:rsidRPr="00AC5899">
        <w:rPr>
          <w:rFonts w:ascii="Trebuchet MS" w:hAnsi="Trebuchet MS"/>
          <w:sz w:val="20"/>
          <w:szCs w:val="20"/>
        </w:rPr>
        <w:t>anti</w:t>
      </w:r>
      <w:proofErr w:type="spellEnd"/>
      <w:r w:rsidRPr="00AC5899">
        <w:rPr>
          <w:rFonts w:ascii="Trebuchet MS" w:hAnsi="Trebuchet MS"/>
          <w:sz w:val="20"/>
          <w:szCs w:val="20"/>
        </w:rPr>
        <w:t>-malwareprogrammer</w:t>
      </w:r>
    </w:p>
    <w:p w14:paraId="218B29D1" w14:textId="77777777" w:rsidR="00EC47D8" w:rsidRPr="00AC5899" w:rsidRDefault="00EC47D8" w:rsidP="00640180">
      <w:pPr>
        <w:pStyle w:val="Default"/>
        <w:numPr>
          <w:ilvl w:val="0"/>
          <w:numId w:val="10"/>
        </w:numPr>
        <w:rPr>
          <w:rFonts w:ascii="Trebuchet MS" w:hAnsi="Trebuchet MS"/>
          <w:sz w:val="20"/>
          <w:szCs w:val="20"/>
        </w:rPr>
      </w:pPr>
      <w:r w:rsidRPr="00AC5899">
        <w:rPr>
          <w:rFonts w:ascii="Trebuchet MS" w:hAnsi="Trebuchet MS"/>
          <w:sz w:val="20"/>
          <w:szCs w:val="20"/>
        </w:rPr>
        <w:t>sikre opdatering af operativsystemer og anvendt software på de arbejdspladser, der anvendes til at tilgå NSP</w:t>
      </w:r>
    </w:p>
    <w:p w14:paraId="72D0061F" w14:textId="77777777" w:rsidR="00EC47D8" w:rsidRPr="00AC5899" w:rsidRDefault="00EC47D8" w:rsidP="00EC47D8">
      <w:pPr>
        <w:pStyle w:val="Overskrift3"/>
        <w:rPr>
          <w:sz w:val="28"/>
          <w:szCs w:val="24"/>
        </w:rPr>
      </w:pPr>
      <w:r w:rsidRPr="00AC5899">
        <w:lastRenderedPageBreak/>
        <w:t>Sikkerhedsbrud</w:t>
      </w:r>
    </w:p>
    <w:p w14:paraId="42BFAE4A" w14:textId="20C64300" w:rsidR="00EC47D8" w:rsidRPr="00AC5899" w:rsidRDefault="00EC47D8" w:rsidP="00EC47D8">
      <w:pPr>
        <w:rPr>
          <w:rFonts w:ascii="Trebuchet MS" w:hAnsi="Trebuchet MS"/>
          <w:sz w:val="20"/>
          <w:szCs w:val="20"/>
        </w:rPr>
      </w:pPr>
      <w:r w:rsidRPr="00AC5899">
        <w:rPr>
          <w:rFonts w:ascii="Trebuchet MS" w:hAnsi="Trebuchet MS"/>
          <w:sz w:val="20"/>
          <w:szCs w:val="20"/>
        </w:rPr>
        <w:t xml:space="preserve">Serviceaftager er forpligtet til at rette henvendelse til anvendersystemleverandøren uden </w:t>
      </w:r>
      <w:proofErr w:type="gramStart"/>
      <w:r w:rsidRPr="00AC5899">
        <w:rPr>
          <w:rFonts w:ascii="Trebuchet MS" w:hAnsi="Trebuchet MS"/>
          <w:sz w:val="20"/>
          <w:szCs w:val="20"/>
        </w:rPr>
        <w:t>unødig</w:t>
      </w:r>
      <w:proofErr w:type="gramEnd"/>
      <w:r w:rsidRPr="00AC5899">
        <w:rPr>
          <w:rFonts w:ascii="Trebuchet MS" w:hAnsi="Trebuchet MS"/>
          <w:sz w:val="20"/>
          <w:szCs w:val="20"/>
        </w:rPr>
        <w:t xml:space="preserve"> ophold i tilfælde af formodede eller konstaterede sikkerhedsbrud med henblik på at sikre størst mulig begrænsning af skaden.</w:t>
      </w:r>
    </w:p>
    <w:p w14:paraId="40396451" w14:textId="2DA99027" w:rsidR="00EC47D8" w:rsidRPr="00AC5899" w:rsidRDefault="00EC47D8" w:rsidP="00EC47D8">
      <w:pPr>
        <w:rPr>
          <w:rFonts w:ascii="Trebuchet MS" w:hAnsi="Trebuchet MS"/>
          <w:sz w:val="20"/>
          <w:szCs w:val="20"/>
        </w:rPr>
      </w:pPr>
      <w:r w:rsidRPr="00AC5899">
        <w:rPr>
          <w:rFonts w:ascii="Trebuchet MS" w:hAnsi="Trebuchet MS"/>
          <w:sz w:val="20"/>
          <w:szCs w:val="20"/>
        </w:rPr>
        <w:t>Serviceaftager er forpligtet til at hjælpe anvendersystemleverandøren og Sundhedsdatastyrelsen med at udrede og afhjælpe evt. sikkerhedsbrud.</w:t>
      </w:r>
    </w:p>
    <w:p w14:paraId="74CA4DBE" w14:textId="6614C86F" w:rsidR="00EC47D8" w:rsidRPr="00AC5899" w:rsidRDefault="00EC47D8" w:rsidP="00EC47D8">
      <w:pPr>
        <w:rPr>
          <w:rFonts w:ascii="Trebuchet MS" w:hAnsi="Trebuchet MS"/>
          <w:sz w:val="20"/>
          <w:szCs w:val="20"/>
        </w:rPr>
      </w:pPr>
      <w:r w:rsidRPr="00AC5899">
        <w:rPr>
          <w:rFonts w:ascii="Trebuchet MS" w:hAnsi="Trebuchet MS"/>
          <w:sz w:val="20"/>
          <w:szCs w:val="20"/>
        </w:rPr>
        <w:t xml:space="preserve">Såfremt der er tale om brud på persondatasikkerheden i forhold til anvendelse af services på NSP, skal serviceaftager underrette Sundhedsdatastyrelsen uden unødigt ophold og senest 24 timer efter, at bruddet er konstateret på adressen </w:t>
      </w:r>
      <w:hyperlink r:id="rId12" w:history="1">
        <w:r w:rsidRPr="00AC5899">
          <w:rPr>
            <w:rStyle w:val="Hyperlink"/>
            <w:rFonts w:ascii="Trebuchet MS" w:hAnsi="Trebuchet MS"/>
            <w:sz w:val="20"/>
            <w:szCs w:val="20"/>
          </w:rPr>
          <w:t>databeskyttelse@sundhedsdata.dk</w:t>
        </w:r>
      </w:hyperlink>
      <w:r w:rsidRPr="00AC5899">
        <w:rPr>
          <w:rFonts w:ascii="Trebuchet MS" w:hAnsi="Trebuchet MS"/>
          <w:sz w:val="20"/>
          <w:szCs w:val="20"/>
        </w:rPr>
        <w:t>.</w:t>
      </w:r>
    </w:p>
    <w:p w14:paraId="10155575" w14:textId="77777777" w:rsidR="00EC47D8" w:rsidRPr="00AC5899" w:rsidRDefault="00EC47D8" w:rsidP="00EC47D8">
      <w:pPr>
        <w:rPr>
          <w:rFonts w:ascii="Trebuchet MS" w:hAnsi="Trebuchet MS"/>
          <w:sz w:val="20"/>
          <w:szCs w:val="20"/>
        </w:rPr>
      </w:pPr>
    </w:p>
    <w:p w14:paraId="3DAA1845" w14:textId="77777777" w:rsidR="00EC47D8" w:rsidRPr="00AC5899" w:rsidRDefault="00EC47D8" w:rsidP="00EC47D8">
      <w:pPr>
        <w:rPr>
          <w:szCs w:val="24"/>
        </w:rPr>
      </w:pPr>
    </w:p>
    <w:p w14:paraId="4171E2C3" w14:textId="77777777" w:rsidR="00EC47D8" w:rsidRPr="00AC5899" w:rsidRDefault="00EC47D8" w:rsidP="00EC47D8">
      <w:pPr>
        <w:pStyle w:val="Default"/>
        <w:rPr>
          <w:rFonts w:cstheme="minorBidi"/>
          <w:color w:val="auto"/>
        </w:rPr>
      </w:pPr>
      <w:r w:rsidRPr="00AC5899">
        <w:rPr>
          <w:rFonts w:ascii="Trebuchet MS" w:hAnsi="Trebuchet MS" w:cs="Trebuchet MS"/>
          <w:sz w:val="20"/>
          <w:szCs w:val="20"/>
        </w:rPr>
        <w:t xml:space="preserve">Der henvises i øvrigt til EUROPA-PARLAMENTETS OG RÅDETS FORORDNING (EU) 2016/679 af 27. april 2016 om beskyttelse af fysiske personer i forbindelse med behandling af personoplysninger og om fri udveksling af sådanne oplysninger (generel forordning om databeskyttelse) samt LOV nr. 502 af 23/05/2018 om supplerende bestemmelser til forordning om beskyttelse af fysiske personer i forbindelse med behandling af personoplysninger og om fri udveksling af sådanne oplysninger (databeskyttelsesloven). </w:t>
      </w:r>
    </w:p>
    <w:p w14:paraId="4915288F" w14:textId="77777777" w:rsidR="00EC47D8" w:rsidRDefault="00EC47D8" w:rsidP="00EC47D8">
      <w:pPr>
        <w:rPr>
          <w:rFonts w:cs="Times New Roman"/>
        </w:rPr>
      </w:pPr>
      <w:r w:rsidRPr="00AC5899">
        <w:rPr>
          <w:rFonts w:ascii="Trebuchet MS" w:hAnsi="Trebuchet MS" w:cs="Trebuchet MS"/>
          <w:sz w:val="20"/>
          <w:szCs w:val="20"/>
        </w:rPr>
        <w:t>SDS kan føre kontrol med Serviceaftagers varetagelse af sikkerheden, herunder adgangskontrollen og ajourføring af autorisationer.</w:t>
      </w:r>
    </w:p>
    <w:p w14:paraId="47B052C0" w14:textId="7D3E443A" w:rsidR="004B3B16" w:rsidRPr="004B3B16" w:rsidRDefault="004B3B16" w:rsidP="004B3B16">
      <w:pPr>
        <w:jc w:val="both"/>
        <w:rPr>
          <w:rFonts w:ascii="Trebuchet MS" w:eastAsia="Times New Roman" w:hAnsi="Trebuchet MS" w:cs="Times New Roman"/>
          <w:sz w:val="20"/>
        </w:rPr>
      </w:pPr>
    </w:p>
    <w:sectPr w:rsidR="004B3B16" w:rsidRPr="004B3B16" w:rsidSect="00D33C5A">
      <w:footerReference w:type="default" r:id="rId13"/>
      <w:headerReference w:type="first" r:id="rId14"/>
      <w:pgSz w:w="11906" w:h="16838" w:code="9"/>
      <w:pgMar w:top="1701" w:right="1134" w:bottom="1701"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E4944" w14:textId="77777777" w:rsidR="006337AE" w:rsidRDefault="006337AE" w:rsidP="004B3B16">
      <w:pPr>
        <w:spacing w:after="0" w:line="240" w:lineRule="auto"/>
      </w:pPr>
      <w:r>
        <w:separator/>
      </w:r>
    </w:p>
  </w:endnote>
  <w:endnote w:type="continuationSeparator" w:id="0">
    <w:p w14:paraId="5DBB7F30" w14:textId="77777777" w:rsidR="006337AE" w:rsidRDefault="006337AE" w:rsidP="004B3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BC130" w14:textId="77777777" w:rsidR="00B20B9F" w:rsidRDefault="00B41FC7">
    <w:pPr>
      <w:pStyle w:val="Sidefod"/>
      <w:pBdr>
        <w:top w:val="single" w:sz="4" w:space="1" w:color="D9D9D9" w:themeColor="background1" w:themeShade="D9"/>
      </w:pBdr>
      <w:jc w:val="right"/>
    </w:pPr>
    <w:r>
      <w:fldChar w:fldCharType="begin"/>
    </w:r>
    <w:r w:rsidR="009C714E">
      <w:instrText xml:space="preserve"> PAGE   \* MERGEFORMAT </w:instrText>
    </w:r>
    <w:r>
      <w:fldChar w:fldCharType="separate"/>
    </w:r>
    <w:r w:rsidR="009947AA">
      <w:rPr>
        <w:noProof/>
      </w:rPr>
      <w:t>6</w:t>
    </w:r>
    <w:r>
      <w:fldChar w:fldCharType="end"/>
    </w:r>
    <w:r w:rsidR="009C714E">
      <w:t xml:space="preserve"> | </w:t>
    </w:r>
    <w:r w:rsidR="009C714E">
      <w:rPr>
        <w:color w:val="7F7F7F" w:themeColor="background1" w:themeShade="7F"/>
        <w:spacing w:val="60"/>
      </w:rPr>
      <w:t>Side</w:t>
    </w:r>
  </w:p>
  <w:p w14:paraId="536F0CB4" w14:textId="77777777" w:rsidR="00B20B9F" w:rsidRPr="00FA1C1E" w:rsidRDefault="00C04491" w:rsidP="00FA1C1E">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327BA" w14:textId="77777777" w:rsidR="006337AE" w:rsidRDefault="006337AE" w:rsidP="004B3B16">
      <w:pPr>
        <w:spacing w:after="0" w:line="240" w:lineRule="auto"/>
      </w:pPr>
      <w:r>
        <w:separator/>
      </w:r>
    </w:p>
  </w:footnote>
  <w:footnote w:type="continuationSeparator" w:id="0">
    <w:p w14:paraId="26C52095" w14:textId="77777777" w:rsidR="006337AE" w:rsidRDefault="006337AE" w:rsidP="004B3B16">
      <w:pPr>
        <w:spacing w:after="0" w:line="240" w:lineRule="auto"/>
      </w:pPr>
      <w:r>
        <w:continuationSeparator/>
      </w:r>
    </w:p>
  </w:footnote>
  <w:footnote w:id="1">
    <w:p w14:paraId="1B73D088" w14:textId="5077D05D" w:rsidR="00200A5C" w:rsidRDefault="00200A5C">
      <w:pPr>
        <w:pStyle w:val="Fodnotetekst"/>
      </w:pPr>
      <w:r>
        <w:rPr>
          <w:rStyle w:val="Fodnotehenvisning"/>
        </w:rPr>
        <w:footnoteRef/>
      </w:r>
      <w:r>
        <w:t xml:space="preserve"> </w:t>
      </w:r>
      <w:r w:rsidR="008A64B2" w:rsidRPr="008A64B2">
        <w:rPr>
          <w:rFonts w:eastAsiaTheme="majorEastAsia"/>
          <w:sz w:val="18"/>
          <w:szCs w:val="18"/>
        </w:rPr>
        <w:t>Anf</w:t>
      </w:r>
      <w:r w:rsidR="008A64B2">
        <w:rPr>
          <w:rFonts w:eastAsiaTheme="majorEastAsia"/>
          <w:sz w:val="18"/>
          <w:szCs w:val="18"/>
        </w:rPr>
        <w:t xml:space="preserve">ørt i </w:t>
      </w:r>
      <w:r w:rsidR="008A64B2">
        <w:t>Bilag 1: Betingelser for tilslutning til og brug af SDN</w:t>
      </w:r>
      <w:r w:rsidR="00994618">
        <w:t xml:space="preserve"> i Tilslutningsaftale for</w:t>
      </w:r>
      <w:r w:rsidR="001F117C">
        <w:t xml:space="preserve"> Sundhedsdatanettet (SDN) </w:t>
      </w:r>
      <w:r w:rsidR="005906FB">
        <w:t>–</w:t>
      </w:r>
      <w:r w:rsidR="001F117C">
        <w:t xml:space="preserve"> se</w:t>
      </w:r>
      <w:r w:rsidR="005906FB">
        <w:t xml:space="preserve"> </w:t>
      </w:r>
      <w:hyperlink r:id="rId1" w:history="1">
        <w:r w:rsidR="005906FB" w:rsidRPr="00D45B63">
          <w:rPr>
            <w:rStyle w:val="Hyperlink"/>
            <w:rFonts w:eastAsiaTheme="majorEastAsia"/>
          </w:rPr>
          <w:t>https://www.medcom.dk/systemforvaltning/sundhedsdatanet-sdn/startpakke</w:t>
        </w:r>
      </w:hyperlink>
    </w:p>
  </w:footnote>
  <w:footnote w:id="2">
    <w:p w14:paraId="24DF9C7A" w14:textId="77777777" w:rsidR="00D91F62" w:rsidRDefault="00D91F62" w:rsidP="00D91F62">
      <w:pPr>
        <w:pStyle w:val="Fodnotetekst"/>
      </w:pPr>
      <w:r>
        <w:rPr>
          <w:rStyle w:val="Fodnotehenvisning"/>
        </w:rPr>
        <w:footnoteRef/>
      </w:r>
      <w:r>
        <w:t xml:space="preserve"> </w:t>
      </w:r>
      <w:r w:rsidRPr="008A64B2">
        <w:rPr>
          <w:rFonts w:eastAsiaTheme="majorEastAsia"/>
          <w:sz w:val="18"/>
          <w:szCs w:val="18"/>
        </w:rPr>
        <w:t>Anf</w:t>
      </w:r>
      <w:r>
        <w:rPr>
          <w:rFonts w:eastAsiaTheme="majorEastAsia"/>
          <w:sz w:val="18"/>
          <w:szCs w:val="18"/>
        </w:rPr>
        <w:t xml:space="preserve">ørt i </w:t>
      </w:r>
      <w:r>
        <w:t xml:space="preserve">Bilag 1: Betingelser for tilslutning til og brug af SDN i Tilslutningsaftale for Sundhedsdatanettet (SDN) – se </w:t>
      </w:r>
      <w:hyperlink r:id="rId2" w:history="1">
        <w:r w:rsidRPr="00D45B63">
          <w:rPr>
            <w:rStyle w:val="Hyperlink"/>
            <w:rFonts w:eastAsiaTheme="majorEastAsia"/>
          </w:rPr>
          <w:t>https://www.medcom.dk/systemforvaltning/sundhedsdatanet-sdn/startpakke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85FDB" w14:textId="77777777" w:rsidR="00B20B9F" w:rsidRDefault="00105295" w:rsidP="009D3A13">
    <w:pPr>
      <w:pStyle w:val="Sidehoved"/>
      <w:jc w:val="right"/>
    </w:pPr>
    <w:r w:rsidRPr="00105295">
      <w:rPr>
        <w:noProof/>
        <w:lang w:eastAsia="da-DK"/>
      </w:rPr>
      <w:drawing>
        <wp:inline distT="0" distB="0" distL="0" distR="0" wp14:anchorId="111A352B" wp14:editId="35766E57">
          <wp:extent cx="1266825" cy="552450"/>
          <wp:effectExtent l="19050" t="0" r="9525" b="0"/>
          <wp:docPr id="2" name="Picture 1" descr="C:\Users\hdaniels\AppData\Local\Microsoft\Windows\Temporary Internet Files\Content.Outlook\VQDSC7UZ\Logo_MailSignatur_Sundhedsdatastyrelsen.jpg"/>
          <wp:cNvGraphicFramePr/>
          <a:graphic xmlns:a="http://schemas.openxmlformats.org/drawingml/2006/main">
            <a:graphicData uri="http://schemas.openxmlformats.org/drawingml/2006/picture">
              <pic:pic xmlns:pic="http://schemas.openxmlformats.org/drawingml/2006/picture">
                <pic:nvPicPr>
                  <pic:cNvPr id="8" name="Picture 7" descr="C:\Users\hdaniels\AppData\Local\Microsoft\Windows\Temporary Internet Files\Content.Outlook\VQDSC7UZ\Logo_MailSignatur_Sundhedsdatastyrelsen.jpg"/>
                  <pic:cNvPicPr/>
                </pic:nvPicPr>
                <pic:blipFill>
                  <a:blip r:embed="rId1" cstate="print"/>
                  <a:srcRect/>
                  <a:stretch>
                    <a:fillRect/>
                  </a:stretch>
                </pic:blipFill>
                <pic:spPr bwMode="auto">
                  <a:xfrm>
                    <a:off x="0" y="0"/>
                    <a:ext cx="1266825" cy="5524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13BF837"/>
    <w:multiLevelType w:val="hybridMultilevel"/>
    <w:tmpl w:val="082C0B34"/>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E1EEC235"/>
    <w:multiLevelType w:val="hybridMultilevel"/>
    <w:tmpl w:val="B8BCCDAC"/>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 w15:restartNumberingAfterBreak="0">
    <w:nsid w:val="07F15831"/>
    <w:multiLevelType w:val="hybridMultilevel"/>
    <w:tmpl w:val="358CBD8E"/>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 w15:restartNumberingAfterBreak="0">
    <w:nsid w:val="44510C84"/>
    <w:multiLevelType w:val="hybridMultilevel"/>
    <w:tmpl w:val="922E9212"/>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4" w15:restartNumberingAfterBreak="0">
    <w:nsid w:val="501626D0"/>
    <w:multiLevelType w:val="hybridMultilevel"/>
    <w:tmpl w:val="183AE600"/>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5" w15:restartNumberingAfterBreak="0">
    <w:nsid w:val="53B21632"/>
    <w:multiLevelType w:val="hybridMultilevel"/>
    <w:tmpl w:val="62E2F3D8"/>
    <w:lvl w:ilvl="0" w:tplc="EBD843FA">
      <w:numFmt w:val="bullet"/>
      <w:lvlText w:val="•"/>
      <w:lvlJc w:val="left"/>
      <w:pPr>
        <w:ind w:left="1080" w:hanging="360"/>
      </w:pPr>
      <w:rPr>
        <w:rFonts w:ascii="Cambria" w:eastAsia="Times New Roman" w:hAnsi="Cambria" w:cs="Cambria"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59777FD5"/>
    <w:multiLevelType w:val="hybridMultilevel"/>
    <w:tmpl w:val="7466EAA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86E553E"/>
    <w:multiLevelType w:val="hybridMultilevel"/>
    <w:tmpl w:val="45AC285C"/>
    <w:lvl w:ilvl="0" w:tplc="1456790C">
      <w:start w:val="73"/>
      <w:numFmt w:val="bullet"/>
      <w:lvlText w:val="-"/>
      <w:lvlJc w:val="left"/>
      <w:pPr>
        <w:ind w:left="720" w:hanging="360"/>
      </w:pPr>
      <w:rPr>
        <w:rFonts w:ascii="Trebuchet MS" w:eastAsia="Times New Roman" w:hAnsi="Trebuchet MS"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79E6418D"/>
    <w:multiLevelType w:val="hybridMultilevel"/>
    <w:tmpl w:val="18082DB8"/>
    <w:lvl w:ilvl="0" w:tplc="04060001">
      <w:start w:val="1"/>
      <w:numFmt w:val="bullet"/>
      <w:lvlText w:val=""/>
      <w:lvlJc w:val="left"/>
      <w:pPr>
        <w:tabs>
          <w:tab w:val="num" w:pos="1080"/>
        </w:tabs>
        <w:ind w:left="1080" w:hanging="360"/>
      </w:pPr>
      <w:rPr>
        <w:rFonts w:ascii="Symbol" w:hAnsi="Symbol" w:hint="default"/>
      </w:rPr>
    </w:lvl>
    <w:lvl w:ilvl="1" w:tplc="04060003" w:tentative="1">
      <w:start w:val="1"/>
      <w:numFmt w:val="bullet"/>
      <w:lvlText w:val="o"/>
      <w:lvlJc w:val="left"/>
      <w:pPr>
        <w:tabs>
          <w:tab w:val="num" w:pos="1800"/>
        </w:tabs>
        <w:ind w:left="1800" w:hanging="360"/>
      </w:pPr>
      <w:rPr>
        <w:rFonts w:ascii="Courier New" w:hAnsi="Courier New" w:hint="default"/>
      </w:rPr>
    </w:lvl>
    <w:lvl w:ilvl="2" w:tplc="04060005" w:tentative="1">
      <w:start w:val="1"/>
      <w:numFmt w:val="bullet"/>
      <w:lvlText w:val=""/>
      <w:lvlJc w:val="left"/>
      <w:pPr>
        <w:tabs>
          <w:tab w:val="num" w:pos="2520"/>
        </w:tabs>
        <w:ind w:left="2520" w:hanging="360"/>
      </w:pPr>
      <w:rPr>
        <w:rFonts w:ascii="Wingdings" w:hAnsi="Wingdings" w:hint="default"/>
      </w:rPr>
    </w:lvl>
    <w:lvl w:ilvl="3" w:tplc="04060001" w:tentative="1">
      <w:start w:val="1"/>
      <w:numFmt w:val="bullet"/>
      <w:lvlText w:val=""/>
      <w:lvlJc w:val="left"/>
      <w:pPr>
        <w:tabs>
          <w:tab w:val="num" w:pos="3240"/>
        </w:tabs>
        <w:ind w:left="3240" w:hanging="360"/>
      </w:pPr>
      <w:rPr>
        <w:rFonts w:ascii="Symbol" w:hAnsi="Symbol" w:hint="default"/>
      </w:rPr>
    </w:lvl>
    <w:lvl w:ilvl="4" w:tplc="04060003" w:tentative="1">
      <w:start w:val="1"/>
      <w:numFmt w:val="bullet"/>
      <w:lvlText w:val="o"/>
      <w:lvlJc w:val="left"/>
      <w:pPr>
        <w:tabs>
          <w:tab w:val="num" w:pos="3960"/>
        </w:tabs>
        <w:ind w:left="3960" w:hanging="360"/>
      </w:pPr>
      <w:rPr>
        <w:rFonts w:ascii="Courier New" w:hAnsi="Courier New" w:hint="default"/>
      </w:rPr>
    </w:lvl>
    <w:lvl w:ilvl="5" w:tplc="04060005" w:tentative="1">
      <w:start w:val="1"/>
      <w:numFmt w:val="bullet"/>
      <w:lvlText w:val=""/>
      <w:lvlJc w:val="left"/>
      <w:pPr>
        <w:tabs>
          <w:tab w:val="num" w:pos="4680"/>
        </w:tabs>
        <w:ind w:left="4680" w:hanging="360"/>
      </w:pPr>
      <w:rPr>
        <w:rFonts w:ascii="Wingdings" w:hAnsi="Wingdings" w:hint="default"/>
      </w:rPr>
    </w:lvl>
    <w:lvl w:ilvl="6" w:tplc="04060001" w:tentative="1">
      <w:start w:val="1"/>
      <w:numFmt w:val="bullet"/>
      <w:lvlText w:val=""/>
      <w:lvlJc w:val="left"/>
      <w:pPr>
        <w:tabs>
          <w:tab w:val="num" w:pos="5400"/>
        </w:tabs>
        <w:ind w:left="5400" w:hanging="360"/>
      </w:pPr>
      <w:rPr>
        <w:rFonts w:ascii="Symbol" w:hAnsi="Symbol" w:hint="default"/>
      </w:rPr>
    </w:lvl>
    <w:lvl w:ilvl="7" w:tplc="04060003" w:tentative="1">
      <w:start w:val="1"/>
      <w:numFmt w:val="bullet"/>
      <w:lvlText w:val="o"/>
      <w:lvlJc w:val="left"/>
      <w:pPr>
        <w:tabs>
          <w:tab w:val="num" w:pos="6120"/>
        </w:tabs>
        <w:ind w:left="6120" w:hanging="360"/>
      </w:pPr>
      <w:rPr>
        <w:rFonts w:ascii="Courier New" w:hAnsi="Courier New" w:hint="default"/>
      </w:rPr>
    </w:lvl>
    <w:lvl w:ilvl="8" w:tplc="04060005" w:tentative="1">
      <w:start w:val="1"/>
      <w:numFmt w:val="bullet"/>
      <w:lvlText w:val=""/>
      <w:lvlJc w:val="left"/>
      <w:pPr>
        <w:tabs>
          <w:tab w:val="num" w:pos="6840"/>
        </w:tabs>
        <w:ind w:left="6840" w:hanging="360"/>
      </w:pPr>
      <w:rPr>
        <w:rFonts w:ascii="Wingdings" w:hAnsi="Wingdings" w:hint="default"/>
      </w:rPr>
    </w:lvl>
  </w:abstractNum>
  <w:num w:numId="1" w16cid:durableId="545146426">
    <w:abstractNumId w:val="8"/>
  </w:num>
  <w:num w:numId="2" w16cid:durableId="1022122645">
    <w:abstractNumId w:val="6"/>
  </w:num>
  <w:num w:numId="3" w16cid:durableId="16658425">
    <w:abstractNumId w:val="7"/>
  </w:num>
  <w:num w:numId="4" w16cid:durableId="1762876444">
    <w:abstractNumId w:val="1"/>
  </w:num>
  <w:num w:numId="5" w16cid:durableId="1459646142">
    <w:abstractNumId w:val="0"/>
  </w:num>
  <w:num w:numId="6" w16cid:durableId="1471364136">
    <w:abstractNumId w:val="4"/>
  </w:num>
  <w:num w:numId="7" w16cid:durableId="303892177">
    <w:abstractNumId w:val="4"/>
  </w:num>
  <w:num w:numId="8" w16cid:durableId="324281287">
    <w:abstractNumId w:val="2"/>
  </w:num>
  <w:num w:numId="9" w16cid:durableId="2030568292">
    <w:abstractNumId w:val="3"/>
  </w:num>
  <w:num w:numId="10" w16cid:durableId="17700021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B16"/>
    <w:rsid w:val="000140B5"/>
    <w:rsid w:val="00027847"/>
    <w:rsid w:val="00046770"/>
    <w:rsid w:val="00077FCC"/>
    <w:rsid w:val="000B0E4A"/>
    <w:rsid w:val="000B4533"/>
    <w:rsid w:val="000C5727"/>
    <w:rsid w:val="00105295"/>
    <w:rsid w:val="00116F67"/>
    <w:rsid w:val="00144E22"/>
    <w:rsid w:val="00146363"/>
    <w:rsid w:val="00150AB6"/>
    <w:rsid w:val="00150AC8"/>
    <w:rsid w:val="001512C6"/>
    <w:rsid w:val="001715DD"/>
    <w:rsid w:val="001763E7"/>
    <w:rsid w:val="00194095"/>
    <w:rsid w:val="001A1D66"/>
    <w:rsid w:val="001B0A39"/>
    <w:rsid w:val="001B1D8A"/>
    <w:rsid w:val="001C01AC"/>
    <w:rsid w:val="001D0278"/>
    <w:rsid w:val="001D1E66"/>
    <w:rsid w:val="001D2A6A"/>
    <w:rsid w:val="001E6A08"/>
    <w:rsid w:val="001F117C"/>
    <w:rsid w:val="00200A5C"/>
    <w:rsid w:val="002110DD"/>
    <w:rsid w:val="0021162F"/>
    <w:rsid w:val="00234302"/>
    <w:rsid w:val="00240489"/>
    <w:rsid w:val="00242E43"/>
    <w:rsid w:val="00272FED"/>
    <w:rsid w:val="00286E12"/>
    <w:rsid w:val="00291CAF"/>
    <w:rsid w:val="002A47B7"/>
    <w:rsid w:val="002D2547"/>
    <w:rsid w:val="002D5C92"/>
    <w:rsid w:val="002F7381"/>
    <w:rsid w:val="00312D04"/>
    <w:rsid w:val="0031622D"/>
    <w:rsid w:val="0035693F"/>
    <w:rsid w:val="003C3518"/>
    <w:rsid w:val="003C4E03"/>
    <w:rsid w:val="003D1E3A"/>
    <w:rsid w:val="00403510"/>
    <w:rsid w:val="00406382"/>
    <w:rsid w:val="00411F27"/>
    <w:rsid w:val="00417270"/>
    <w:rsid w:val="00417940"/>
    <w:rsid w:val="00423BFC"/>
    <w:rsid w:val="00425355"/>
    <w:rsid w:val="00461B6A"/>
    <w:rsid w:val="004717D0"/>
    <w:rsid w:val="00477C61"/>
    <w:rsid w:val="00485D00"/>
    <w:rsid w:val="004A0576"/>
    <w:rsid w:val="004A0CAD"/>
    <w:rsid w:val="004A3E70"/>
    <w:rsid w:val="004B3B16"/>
    <w:rsid w:val="004C58CE"/>
    <w:rsid w:val="004E21A6"/>
    <w:rsid w:val="004F5F49"/>
    <w:rsid w:val="00535313"/>
    <w:rsid w:val="005751C2"/>
    <w:rsid w:val="005906FB"/>
    <w:rsid w:val="005D4669"/>
    <w:rsid w:val="005F0A98"/>
    <w:rsid w:val="005F5418"/>
    <w:rsid w:val="005F7A5C"/>
    <w:rsid w:val="006026C2"/>
    <w:rsid w:val="00604B43"/>
    <w:rsid w:val="00625AD7"/>
    <w:rsid w:val="006337AE"/>
    <w:rsid w:val="006340D9"/>
    <w:rsid w:val="00640180"/>
    <w:rsid w:val="00651E59"/>
    <w:rsid w:val="00666665"/>
    <w:rsid w:val="00676324"/>
    <w:rsid w:val="006827F8"/>
    <w:rsid w:val="00685310"/>
    <w:rsid w:val="00692C4F"/>
    <w:rsid w:val="006B0342"/>
    <w:rsid w:val="00702516"/>
    <w:rsid w:val="0073082C"/>
    <w:rsid w:val="00730A95"/>
    <w:rsid w:val="00751C57"/>
    <w:rsid w:val="007622ED"/>
    <w:rsid w:val="00793B98"/>
    <w:rsid w:val="0079674B"/>
    <w:rsid w:val="007A582E"/>
    <w:rsid w:val="007A5E31"/>
    <w:rsid w:val="007D213C"/>
    <w:rsid w:val="007D6418"/>
    <w:rsid w:val="007E29AF"/>
    <w:rsid w:val="007E55C5"/>
    <w:rsid w:val="00804F0B"/>
    <w:rsid w:val="00824EE8"/>
    <w:rsid w:val="0082684E"/>
    <w:rsid w:val="00846B31"/>
    <w:rsid w:val="00850DDF"/>
    <w:rsid w:val="00866C05"/>
    <w:rsid w:val="008870F1"/>
    <w:rsid w:val="00891693"/>
    <w:rsid w:val="008A04BD"/>
    <w:rsid w:val="008A5C56"/>
    <w:rsid w:val="008A64B2"/>
    <w:rsid w:val="008C6B38"/>
    <w:rsid w:val="008D217F"/>
    <w:rsid w:val="008F6A32"/>
    <w:rsid w:val="008F7F0C"/>
    <w:rsid w:val="0090482D"/>
    <w:rsid w:val="009523E9"/>
    <w:rsid w:val="00977C01"/>
    <w:rsid w:val="00994618"/>
    <w:rsid w:val="009947AA"/>
    <w:rsid w:val="009C4E61"/>
    <w:rsid w:val="009C57A3"/>
    <w:rsid w:val="009C714E"/>
    <w:rsid w:val="009F7249"/>
    <w:rsid w:val="00A02760"/>
    <w:rsid w:val="00A132E2"/>
    <w:rsid w:val="00A2742B"/>
    <w:rsid w:val="00A349DD"/>
    <w:rsid w:val="00A372CD"/>
    <w:rsid w:val="00A51E8E"/>
    <w:rsid w:val="00A803FB"/>
    <w:rsid w:val="00A83B75"/>
    <w:rsid w:val="00AA32A5"/>
    <w:rsid w:val="00AA7CAD"/>
    <w:rsid w:val="00AB3826"/>
    <w:rsid w:val="00AC5899"/>
    <w:rsid w:val="00AD3298"/>
    <w:rsid w:val="00AD3B0B"/>
    <w:rsid w:val="00AD6869"/>
    <w:rsid w:val="00AE2B85"/>
    <w:rsid w:val="00B11BEC"/>
    <w:rsid w:val="00B12CCE"/>
    <w:rsid w:val="00B14980"/>
    <w:rsid w:val="00B236A7"/>
    <w:rsid w:val="00B41FC7"/>
    <w:rsid w:val="00B5101C"/>
    <w:rsid w:val="00B54222"/>
    <w:rsid w:val="00B66B35"/>
    <w:rsid w:val="00B67367"/>
    <w:rsid w:val="00B77AFA"/>
    <w:rsid w:val="00BA73D5"/>
    <w:rsid w:val="00BB74F6"/>
    <w:rsid w:val="00BE5116"/>
    <w:rsid w:val="00C04491"/>
    <w:rsid w:val="00C11D79"/>
    <w:rsid w:val="00C2634F"/>
    <w:rsid w:val="00C367FB"/>
    <w:rsid w:val="00C43371"/>
    <w:rsid w:val="00C46257"/>
    <w:rsid w:val="00C4719C"/>
    <w:rsid w:val="00C64071"/>
    <w:rsid w:val="00C66500"/>
    <w:rsid w:val="00C70891"/>
    <w:rsid w:val="00C758BC"/>
    <w:rsid w:val="00C95B4A"/>
    <w:rsid w:val="00CD2E18"/>
    <w:rsid w:val="00CD68CC"/>
    <w:rsid w:val="00CD7B28"/>
    <w:rsid w:val="00D00613"/>
    <w:rsid w:val="00D0635F"/>
    <w:rsid w:val="00D325E3"/>
    <w:rsid w:val="00D3341E"/>
    <w:rsid w:val="00D46D54"/>
    <w:rsid w:val="00D7210C"/>
    <w:rsid w:val="00D810AD"/>
    <w:rsid w:val="00D91F62"/>
    <w:rsid w:val="00D9218E"/>
    <w:rsid w:val="00D950BB"/>
    <w:rsid w:val="00DA01B1"/>
    <w:rsid w:val="00DC6666"/>
    <w:rsid w:val="00DE04AA"/>
    <w:rsid w:val="00E145B1"/>
    <w:rsid w:val="00E15D9A"/>
    <w:rsid w:val="00E324BD"/>
    <w:rsid w:val="00E52448"/>
    <w:rsid w:val="00EA48BA"/>
    <w:rsid w:val="00EB4D55"/>
    <w:rsid w:val="00EB4EC5"/>
    <w:rsid w:val="00EC47D8"/>
    <w:rsid w:val="00EF1AC9"/>
    <w:rsid w:val="00F2589C"/>
    <w:rsid w:val="00F30DE5"/>
    <w:rsid w:val="00F404D9"/>
    <w:rsid w:val="00F61989"/>
    <w:rsid w:val="00F72AF9"/>
    <w:rsid w:val="00F85438"/>
    <w:rsid w:val="00F871B2"/>
    <w:rsid w:val="00FB2E63"/>
    <w:rsid w:val="00FB6806"/>
    <w:rsid w:val="00FD1F57"/>
    <w:rsid w:val="00FE0CC6"/>
    <w:rsid w:val="00FE1DC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E42B2"/>
  <w15:docId w15:val="{0479B944-110B-4AEA-92AA-8B14C470C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4EC5"/>
  </w:style>
  <w:style w:type="paragraph" w:styleId="Overskrift1">
    <w:name w:val="heading 1"/>
    <w:basedOn w:val="Normal"/>
    <w:next w:val="Normal"/>
    <w:link w:val="Overskrift1Tegn"/>
    <w:uiPriority w:val="9"/>
    <w:qFormat/>
    <w:rsid w:val="004B3B16"/>
    <w:pPr>
      <w:keepNext/>
      <w:keepLines/>
      <w:spacing w:before="480" w:after="0"/>
      <w:jc w:val="both"/>
      <w:outlineLvl w:val="0"/>
    </w:pPr>
    <w:rPr>
      <w:rFonts w:asciiTheme="majorHAnsi" w:eastAsiaTheme="majorEastAsia" w:hAnsiTheme="majorHAnsi" w:cs="Times New Roman"/>
      <w:b/>
      <w:bCs/>
      <w:color w:val="4C5661"/>
      <w:sz w:val="28"/>
      <w:szCs w:val="28"/>
    </w:rPr>
  </w:style>
  <w:style w:type="paragraph" w:styleId="Overskrift2">
    <w:name w:val="heading 2"/>
    <w:basedOn w:val="Normal"/>
    <w:next w:val="Normal"/>
    <w:link w:val="Overskrift2Tegn"/>
    <w:autoRedefine/>
    <w:uiPriority w:val="9"/>
    <w:unhideWhenUsed/>
    <w:qFormat/>
    <w:rsid w:val="004B3B16"/>
    <w:pPr>
      <w:keepNext/>
      <w:keepLines/>
      <w:spacing w:before="200" w:after="0"/>
      <w:ind w:left="360"/>
      <w:jc w:val="both"/>
      <w:outlineLvl w:val="1"/>
    </w:pPr>
    <w:rPr>
      <w:rFonts w:asciiTheme="majorHAnsi" w:eastAsiaTheme="majorEastAsia" w:hAnsiTheme="majorHAnsi" w:cs="Times New Roman"/>
      <w:b/>
      <w:bCs/>
      <w:color w:val="4C5661"/>
      <w:sz w:val="26"/>
      <w:szCs w:val="26"/>
    </w:rPr>
  </w:style>
  <w:style w:type="paragraph" w:styleId="Overskrift3">
    <w:name w:val="heading 3"/>
    <w:basedOn w:val="Normal"/>
    <w:next w:val="Normal"/>
    <w:link w:val="Overskrift3Tegn"/>
    <w:uiPriority w:val="9"/>
    <w:unhideWhenUsed/>
    <w:qFormat/>
    <w:rsid w:val="004B3B16"/>
    <w:pPr>
      <w:keepNext/>
      <w:keepLines/>
      <w:spacing w:before="200" w:after="0"/>
      <w:jc w:val="both"/>
      <w:outlineLvl w:val="2"/>
    </w:pPr>
    <w:rPr>
      <w:rFonts w:asciiTheme="majorHAnsi" w:eastAsiaTheme="majorEastAsia" w:hAnsiTheme="majorHAnsi" w:cs="Times New Roman"/>
      <w:b/>
      <w:bCs/>
      <w:color w:val="4C5661"/>
    </w:rPr>
  </w:style>
  <w:style w:type="paragraph" w:styleId="Overskrift4">
    <w:name w:val="heading 4"/>
    <w:basedOn w:val="Normal"/>
    <w:next w:val="Normal"/>
    <w:link w:val="Overskrift4Tegn"/>
    <w:autoRedefine/>
    <w:uiPriority w:val="9"/>
    <w:unhideWhenUsed/>
    <w:qFormat/>
    <w:rsid w:val="004B3B16"/>
    <w:pPr>
      <w:keepNext/>
      <w:keepLines/>
      <w:spacing w:before="200" w:after="0"/>
      <w:jc w:val="both"/>
      <w:outlineLvl w:val="3"/>
    </w:pPr>
    <w:rPr>
      <w:rFonts w:asciiTheme="majorHAnsi" w:eastAsiaTheme="majorEastAsia" w:hAnsiTheme="majorHAnsi" w:cs="Times New Roman"/>
      <w:b/>
      <w:bCs/>
      <w:iCs/>
      <w:color w:val="4C5661"/>
      <w:sz w:val="20"/>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4B3B16"/>
    <w:rPr>
      <w:rFonts w:asciiTheme="majorHAnsi" w:eastAsiaTheme="majorEastAsia" w:hAnsiTheme="majorHAnsi" w:cs="Times New Roman"/>
      <w:b/>
      <w:bCs/>
      <w:color w:val="4C5661"/>
      <w:sz w:val="28"/>
      <w:szCs w:val="28"/>
    </w:rPr>
  </w:style>
  <w:style w:type="character" w:customStyle="1" w:styleId="Overskrift2Tegn">
    <w:name w:val="Overskrift 2 Tegn"/>
    <w:basedOn w:val="Standardskrifttypeiafsnit"/>
    <w:link w:val="Overskrift2"/>
    <w:uiPriority w:val="9"/>
    <w:rsid w:val="004B3B16"/>
    <w:rPr>
      <w:rFonts w:asciiTheme="majorHAnsi" w:eastAsiaTheme="majorEastAsia" w:hAnsiTheme="majorHAnsi" w:cs="Times New Roman"/>
      <w:b/>
      <w:bCs/>
      <w:color w:val="4C5661"/>
      <w:sz w:val="26"/>
      <w:szCs w:val="26"/>
    </w:rPr>
  </w:style>
  <w:style w:type="character" w:customStyle="1" w:styleId="Overskrift3Tegn">
    <w:name w:val="Overskrift 3 Tegn"/>
    <w:basedOn w:val="Standardskrifttypeiafsnit"/>
    <w:link w:val="Overskrift3"/>
    <w:uiPriority w:val="9"/>
    <w:rsid w:val="004B3B16"/>
    <w:rPr>
      <w:rFonts w:asciiTheme="majorHAnsi" w:eastAsiaTheme="majorEastAsia" w:hAnsiTheme="majorHAnsi" w:cs="Times New Roman"/>
      <w:b/>
      <w:bCs/>
      <w:color w:val="4C5661"/>
    </w:rPr>
  </w:style>
  <w:style w:type="character" w:customStyle="1" w:styleId="Overskrift4Tegn">
    <w:name w:val="Overskrift 4 Tegn"/>
    <w:basedOn w:val="Standardskrifttypeiafsnit"/>
    <w:link w:val="Overskrift4"/>
    <w:uiPriority w:val="9"/>
    <w:rsid w:val="004B3B16"/>
    <w:rPr>
      <w:rFonts w:asciiTheme="majorHAnsi" w:eastAsiaTheme="majorEastAsia" w:hAnsiTheme="majorHAnsi" w:cs="Times New Roman"/>
      <w:b/>
      <w:bCs/>
      <w:iCs/>
      <w:color w:val="4C5661"/>
      <w:sz w:val="20"/>
    </w:rPr>
  </w:style>
  <w:style w:type="paragraph" w:styleId="Titel">
    <w:name w:val="Title"/>
    <w:basedOn w:val="Normal"/>
    <w:next w:val="Normal"/>
    <w:link w:val="TitelTegn"/>
    <w:uiPriority w:val="10"/>
    <w:qFormat/>
    <w:rsid w:val="004B3B16"/>
    <w:pPr>
      <w:pBdr>
        <w:bottom w:val="single" w:sz="8" w:space="4" w:color="4F81BD" w:themeColor="accent1"/>
      </w:pBdr>
      <w:spacing w:after="300" w:line="240" w:lineRule="auto"/>
      <w:contextualSpacing/>
      <w:jc w:val="both"/>
    </w:pPr>
    <w:rPr>
      <w:rFonts w:asciiTheme="majorHAnsi" w:eastAsiaTheme="majorEastAsia" w:hAnsiTheme="majorHAnsi" w:cs="Times New Roman"/>
      <w:color w:val="17365D" w:themeColor="text2" w:themeShade="BF"/>
      <w:spacing w:val="5"/>
      <w:kern w:val="28"/>
      <w:sz w:val="52"/>
      <w:szCs w:val="52"/>
    </w:rPr>
  </w:style>
  <w:style w:type="character" w:customStyle="1" w:styleId="TitelTegn">
    <w:name w:val="Titel Tegn"/>
    <w:basedOn w:val="Standardskrifttypeiafsnit"/>
    <w:link w:val="Titel"/>
    <w:uiPriority w:val="10"/>
    <w:rsid w:val="004B3B16"/>
    <w:rPr>
      <w:rFonts w:asciiTheme="majorHAnsi" w:eastAsiaTheme="majorEastAsia" w:hAnsiTheme="majorHAnsi" w:cs="Times New Roman"/>
      <w:color w:val="17365D" w:themeColor="text2" w:themeShade="BF"/>
      <w:spacing w:val="5"/>
      <w:kern w:val="28"/>
      <w:sz w:val="52"/>
      <w:szCs w:val="52"/>
    </w:rPr>
  </w:style>
  <w:style w:type="character" w:styleId="Kraftigfremhvning">
    <w:name w:val="Intense Emphasis"/>
    <w:basedOn w:val="Standardskrifttypeiafsnit"/>
    <w:uiPriority w:val="21"/>
    <w:qFormat/>
    <w:rsid w:val="004B3B16"/>
    <w:rPr>
      <w:rFonts w:cs="Times New Roman"/>
      <w:b/>
      <w:bCs/>
      <w:i/>
      <w:iCs/>
      <w:color w:val="4F81BD" w:themeColor="accent1"/>
    </w:rPr>
  </w:style>
  <w:style w:type="paragraph" w:styleId="Sidehoved">
    <w:name w:val="header"/>
    <w:basedOn w:val="Normal"/>
    <w:link w:val="SidehovedTegn"/>
    <w:uiPriority w:val="99"/>
    <w:semiHidden/>
    <w:unhideWhenUsed/>
    <w:rsid w:val="004B3B16"/>
    <w:pPr>
      <w:tabs>
        <w:tab w:val="center" w:pos="4819"/>
        <w:tab w:val="right" w:pos="9638"/>
      </w:tabs>
      <w:spacing w:after="0" w:line="240" w:lineRule="auto"/>
      <w:jc w:val="both"/>
    </w:pPr>
    <w:rPr>
      <w:rFonts w:ascii="Trebuchet MS" w:eastAsia="Times New Roman" w:hAnsi="Trebuchet MS" w:cs="Times New Roman"/>
      <w:sz w:val="20"/>
    </w:rPr>
  </w:style>
  <w:style w:type="character" w:customStyle="1" w:styleId="SidehovedTegn">
    <w:name w:val="Sidehoved Tegn"/>
    <w:basedOn w:val="Standardskrifttypeiafsnit"/>
    <w:link w:val="Sidehoved"/>
    <w:uiPriority w:val="99"/>
    <w:semiHidden/>
    <w:rsid w:val="004B3B16"/>
    <w:rPr>
      <w:rFonts w:ascii="Trebuchet MS" w:eastAsia="Times New Roman" w:hAnsi="Trebuchet MS" w:cs="Times New Roman"/>
      <w:sz w:val="20"/>
    </w:rPr>
  </w:style>
  <w:style w:type="paragraph" w:styleId="Sidefod">
    <w:name w:val="footer"/>
    <w:basedOn w:val="Normal"/>
    <w:link w:val="SidefodTegn"/>
    <w:uiPriority w:val="99"/>
    <w:unhideWhenUsed/>
    <w:rsid w:val="004B3B16"/>
    <w:pPr>
      <w:tabs>
        <w:tab w:val="center" w:pos="4819"/>
        <w:tab w:val="right" w:pos="9638"/>
      </w:tabs>
      <w:spacing w:after="0" w:line="240" w:lineRule="auto"/>
      <w:jc w:val="both"/>
    </w:pPr>
    <w:rPr>
      <w:rFonts w:ascii="Trebuchet MS" w:eastAsia="Times New Roman" w:hAnsi="Trebuchet MS" w:cs="Times New Roman"/>
      <w:sz w:val="20"/>
    </w:rPr>
  </w:style>
  <w:style w:type="character" w:customStyle="1" w:styleId="SidefodTegn">
    <w:name w:val="Sidefod Tegn"/>
    <w:basedOn w:val="Standardskrifttypeiafsnit"/>
    <w:link w:val="Sidefod"/>
    <w:uiPriority w:val="99"/>
    <w:rsid w:val="004B3B16"/>
    <w:rPr>
      <w:rFonts w:ascii="Trebuchet MS" w:eastAsia="Times New Roman" w:hAnsi="Trebuchet MS" w:cs="Times New Roman"/>
      <w:sz w:val="20"/>
    </w:rPr>
  </w:style>
  <w:style w:type="character" w:styleId="Hyperlink">
    <w:name w:val="Hyperlink"/>
    <w:basedOn w:val="Standardskrifttypeiafsnit"/>
    <w:uiPriority w:val="99"/>
    <w:unhideWhenUsed/>
    <w:rsid w:val="004B3B16"/>
    <w:rPr>
      <w:rFonts w:cs="Times New Roman"/>
      <w:color w:val="0000FF" w:themeColor="hyperlink"/>
      <w:u w:val="single"/>
    </w:rPr>
  </w:style>
  <w:style w:type="paragraph" w:styleId="Fodnotetekst">
    <w:name w:val="footnote text"/>
    <w:basedOn w:val="Normal"/>
    <w:link w:val="FodnotetekstTegn"/>
    <w:unhideWhenUsed/>
    <w:rsid w:val="004B3B16"/>
    <w:pPr>
      <w:spacing w:after="0" w:line="240" w:lineRule="auto"/>
      <w:jc w:val="both"/>
    </w:pPr>
    <w:rPr>
      <w:rFonts w:ascii="Trebuchet MS" w:eastAsia="Times New Roman" w:hAnsi="Trebuchet MS" w:cs="Times New Roman"/>
      <w:sz w:val="20"/>
      <w:szCs w:val="20"/>
    </w:rPr>
  </w:style>
  <w:style w:type="character" w:customStyle="1" w:styleId="FodnotetekstTegn">
    <w:name w:val="Fodnotetekst Tegn"/>
    <w:basedOn w:val="Standardskrifttypeiafsnit"/>
    <w:link w:val="Fodnotetekst"/>
    <w:rsid w:val="004B3B16"/>
    <w:rPr>
      <w:rFonts w:ascii="Trebuchet MS" w:eastAsia="Times New Roman" w:hAnsi="Trebuchet MS" w:cs="Times New Roman"/>
      <w:sz w:val="20"/>
      <w:szCs w:val="20"/>
    </w:rPr>
  </w:style>
  <w:style w:type="character" w:styleId="Fodnotehenvisning">
    <w:name w:val="footnote reference"/>
    <w:basedOn w:val="Standardskrifttypeiafsnit"/>
    <w:unhideWhenUsed/>
    <w:rsid w:val="004B3B16"/>
    <w:rPr>
      <w:rFonts w:cs="Times New Roman"/>
      <w:vertAlign w:val="superscript"/>
    </w:rPr>
  </w:style>
  <w:style w:type="paragraph" w:styleId="Markeringsbobletekst">
    <w:name w:val="Balloon Text"/>
    <w:basedOn w:val="Normal"/>
    <w:link w:val="MarkeringsbobletekstTegn"/>
    <w:uiPriority w:val="99"/>
    <w:semiHidden/>
    <w:unhideWhenUsed/>
    <w:rsid w:val="004B3B16"/>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4B3B16"/>
    <w:rPr>
      <w:rFonts w:ascii="Tahoma" w:hAnsi="Tahoma" w:cs="Tahoma"/>
      <w:sz w:val="16"/>
      <w:szCs w:val="16"/>
    </w:rPr>
  </w:style>
  <w:style w:type="paragraph" w:styleId="Listeafsnit">
    <w:name w:val="List Paragraph"/>
    <w:basedOn w:val="Normal"/>
    <w:uiPriority w:val="34"/>
    <w:qFormat/>
    <w:rsid w:val="00AD6869"/>
    <w:pPr>
      <w:ind w:left="720"/>
      <w:contextualSpacing/>
    </w:pPr>
  </w:style>
  <w:style w:type="character" w:styleId="Kommentarhenvisning">
    <w:name w:val="annotation reference"/>
    <w:basedOn w:val="Standardskrifttypeiafsnit"/>
    <w:uiPriority w:val="99"/>
    <w:semiHidden/>
    <w:unhideWhenUsed/>
    <w:rsid w:val="00BE5116"/>
    <w:rPr>
      <w:sz w:val="16"/>
      <w:szCs w:val="16"/>
    </w:rPr>
  </w:style>
  <w:style w:type="paragraph" w:styleId="Kommentartekst">
    <w:name w:val="annotation text"/>
    <w:basedOn w:val="Normal"/>
    <w:link w:val="KommentartekstTegn"/>
    <w:uiPriority w:val="99"/>
    <w:semiHidden/>
    <w:unhideWhenUsed/>
    <w:rsid w:val="00BE5116"/>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BE5116"/>
    <w:rPr>
      <w:sz w:val="20"/>
      <w:szCs w:val="20"/>
    </w:rPr>
  </w:style>
  <w:style w:type="paragraph" w:styleId="Kommentaremne">
    <w:name w:val="annotation subject"/>
    <w:basedOn w:val="Kommentartekst"/>
    <w:next w:val="Kommentartekst"/>
    <w:link w:val="KommentaremneTegn"/>
    <w:uiPriority w:val="99"/>
    <w:semiHidden/>
    <w:unhideWhenUsed/>
    <w:rsid w:val="00BE5116"/>
    <w:rPr>
      <w:b/>
      <w:bCs/>
    </w:rPr>
  </w:style>
  <w:style w:type="character" w:customStyle="1" w:styleId="KommentaremneTegn">
    <w:name w:val="Kommentaremne Tegn"/>
    <w:basedOn w:val="KommentartekstTegn"/>
    <w:link w:val="Kommentaremne"/>
    <w:uiPriority w:val="99"/>
    <w:semiHidden/>
    <w:rsid w:val="00BE5116"/>
    <w:rPr>
      <w:b/>
      <w:bCs/>
      <w:sz w:val="20"/>
      <w:szCs w:val="20"/>
    </w:rPr>
  </w:style>
  <w:style w:type="character" w:styleId="BesgtLink">
    <w:name w:val="FollowedHyperlink"/>
    <w:basedOn w:val="Standardskrifttypeiafsnit"/>
    <w:uiPriority w:val="99"/>
    <w:semiHidden/>
    <w:unhideWhenUsed/>
    <w:rsid w:val="005F0A98"/>
    <w:rPr>
      <w:color w:val="800080" w:themeColor="followedHyperlink"/>
      <w:u w:val="single"/>
    </w:rPr>
  </w:style>
  <w:style w:type="character" w:styleId="Ulstomtale">
    <w:name w:val="Unresolved Mention"/>
    <w:basedOn w:val="Standardskrifttypeiafsnit"/>
    <w:uiPriority w:val="99"/>
    <w:semiHidden/>
    <w:unhideWhenUsed/>
    <w:rsid w:val="005906FB"/>
    <w:rPr>
      <w:color w:val="605E5C"/>
      <w:shd w:val="clear" w:color="auto" w:fill="E1DFDD"/>
    </w:rPr>
  </w:style>
  <w:style w:type="paragraph" w:customStyle="1" w:styleId="Default">
    <w:name w:val="Default"/>
    <w:rsid w:val="00EC47D8"/>
    <w:pPr>
      <w:autoSpaceDE w:val="0"/>
      <w:autoSpaceDN w:val="0"/>
      <w:adjustRightInd w:val="0"/>
      <w:spacing w:after="0" w:line="240" w:lineRule="auto"/>
    </w:pPr>
    <w:rPr>
      <w:rFonts w:ascii="Cambria" w:eastAsia="Times New Roman"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69109">
      <w:bodyDiv w:val="1"/>
      <w:marLeft w:val="0"/>
      <w:marRight w:val="0"/>
      <w:marTop w:val="0"/>
      <w:marBottom w:val="0"/>
      <w:divBdr>
        <w:top w:val="none" w:sz="0" w:space="0" w:color="auto"/>
        <w:left w:val="none" w:sz="0" w:space="0" w:color="auto"/>
        <w:bottom w:val="none" w:sz="0" w:space="0" w:color="auto"/>
        <w:right w:val="none" w:sz="0" w:space="0" w:color="auto"/>
      </w:divBdr>
    </w:div>
    <w:div w:id="375353294">
      <w:bodyDiv w:val="1"/>
      <w:marLeft w:val="0"/>
      <w:marRight w:val="0"/>
      <w:marTop w:val="0"/>
      <w:marBottom w:val="0"/>
      <w:divBdr>
        <w:top w:val="none" w:sz="0" w:space="0" w:color="auto"/>
        <w:left w:val="none" w:sz="0" w:space="0" w:color="auto"/>
        <w:bottom w:val="none" w:sz="0" w:space="0" w:color="auto"/>
        <w:right w:val="none" w:sz="0" w:space="0" w:color="auto"/>
      </w:divBdr>
    </w:div>
    <w:div w:id="557522748">
      <w:bodyDiv w:val="1"/>
      <w:marLeft w:val="0"/>
      <w:marRight w:val="0"/>
      <w:marTop w:val="0"/>
      <w:marBottom w:val="0"/>
      <w:divBdr>
        <w:top w:val="none" w:sz="0" w:space="0" w:color="auto"/>
        <w:left w:val="none" w:sz="0" w:space="0" w:color="auto"/>
        <w:bottom w:val="none" w:sz="0" w:space="0" w:color="auto"/>
        <w:right w:val="none" w:sz="0" w:space="0" w:color="auto"/>
      </w:divBdr>
    </w:div>
    <w:div w:id="743331671">
      <w:bodyDiv w:val="1"/>
      <w:marLeft w:val="0"/>
      <w:marRight w:val="0"/>
      <w:marTop w:val="0"/>
      <w:marBottom w:val="0"/>
      <w:divBdr>
        <w:top w:val="none" w:sz="0" w:space="0" w:color="auto"/>
        <w:left w:val="none" w:sz="0" w:space="0" w:color="auto"/>
        <w:bottom w:val="none" w:sz="0" w:space="0" w:color="auto"/>
        <w:right w:val="none" w:sz="0" w:space="0" w:color="auto"/>
      </w:divBdr>
    </w:div>
    <w:div w:id="743989552">
      <w:bodyDiv w:val="1"/>
      <w:marLeft w:val="0"/>
      <w:marRight w:val="0"/>
      <w:marTop w:val="0"/>
      <w:marBottom w:val="0"/>
      <w:divBdr>
        <w:top w:val="none" w:sz="0" w:space="0" w:color="auto"/>
        <w:left w:val="none" w:sz="0" w:space="0" w:color="auto"/>
        <w:bottom w:val="none" w:sz="0" w:space="0" w:color="auto"/>
        <w:right w:val="none" w:sz="0" w:space="0" w:color="auto"/>
      </w:divBdr>
    </w:div>
    <w:div w:id="848443133">
      <w:bodyDiv w:val="1"/>
      <w:marLeft w:val="0"/>
      <w:marRight w:val="0"/>
      <w:marTop w:val="0"/>
      <w:marBottom w:val="0"/>
      <w:divBdr>
        <w:top w:val="none" w:sz="0" w:space="0" w:color="auto"/>
        <w:left w:val="none" w:sz="0" w:space="0" w:color="auto"/>
        <w:bottom w:val="none" w:sz="0" w:space="0" w:color="auto"/>
        <w:right w:val="none" w:sz="0" w:space="0" w:color="auto"/>
      </w:divBdr>
    </w:div>
    <w:div w:id="879704748">
      <w:bodyDiv w:val="1"/>
      <w:marLeft w:val="0"/>
      <w:marRight w:val="0"/>
      <w:marTop w:val="0"/>
      <w:marBottom w:val="0"/>
      <w:divBdr>
        <w:top w:val="none" w:sz="0" w:space="0" w:color="auto"/>
        <w:left w:val="none" w:sz="0" w:space="0" w:color="auto"/>
        <w:bottom w:val="none" w:sz="0" w:space="0" w:color="auto"/>
        <w:right w:val="none" w:sz="0" w:space="0" w:color="auto"/>
      </w:divBdr>
    </w:div>
    <w:div w:id="2004041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atabeskyttelse@sundhedsdata.d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spop.dk/display/web/Servicedeklaration+for+NSP"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medcom.dk/systemforvaltning/sundhedsdatanet-sdn/startpakke" TargetMode="External"/><Relationship Id="rId1" Type="http://schemas.openxmlformats.org/officeDocument/2006/relationships/hyperlink" Target="https://www.medcom.dk/systemforvaltning/sundhedsdatanet-sdn/startpakk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F366C4B508474418BA27C6C72E5150D" ma:contentTypeVersion="11" ma:contentTypeDescription="Create a new document." ma:contentTypeScope="" ma:versionID="bb29e71a78a97450bd922d6b5fb10e36">
  <xsd:schema xmlns:xsd="http://www.w3.org/2001/XMLSchema" xmlns:xs="http://www.w3.org/2001/XMLSchema" xmlns:p="http://schemas.microsoft.com/office/2006/metadata/properties" xmlns:ns3="06ca3478-f4c3-4f75-a562-dd1b4ee6aaf4" xmlns:ns4="3cbd143f-e93d-4f16-a624-b8b9a76a8910" targetNamespace="http://schemas.microsoft.com/office/2006/metadata/properties" ma:root="true" ma:fieldsID="0ed780eab788590b4688102de6828c7b" ns3:_="" ns4:_="">
    <xsd:import namespace="06ca3478-f4c3-4f75-a562-dd1b4ee6aaf4"/>
    <xsd:import namespace="3cbd143f-e93d-4f16-a624-b8b9a76a891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ca3478-f4c3-4f75-a562-dd1b4ee6a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bd143f-e93d-4f16-a624-b8b9a76a891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B58394-BD41-4E87-9781-5135F4EA9F7C}">
  <ds:schemaRefs>
    <ds:schemaRef ds:uri="http://schemas.microsoft.com/office/2006/metadata/properties"/>
    <ds:schemaRef ds:uri="3cbd143f-e93d-4f16-a624-b8b9a76a8910"/>
    <ds:schemaRef ds:uri="06ca3478-f4c3-4f75-a562-dd1b4ee6aaf4"/>
    <ds:schemaRef ds:uri="http://purl.org/dc/elements/1.1/"/>
    <ds:schemaRef ds:uri="http://schemas.microsoft.com/office/infopath/2007/PartnerControls"/>
    <ds:schemaRef ds:uri="http://purl.org/dc/term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2895EB59-0983-435A-BA07-63F3E12532C4}">
  <ds:schemaRefs>
    <ds:schemaRef ds:uri="http://schemas.openxmlformats.org/officeDocument/2006/bibliography"/>
  </ds:schemaRefs>
</ds:datastoreItem>
</file>

<file path=customXml/itemProps3.xml><?xml version="1.0" encoding="utf-8"?>
<ds:datastoreItem xmlns:ds="http://schemas.openxmlformats.org/officeDocument/2006/customXml" ds:itemID="{A0A014B9-69D3-4629-B517-ADBC88B8C768}">
  <ds:schemaRefs>
    <ds:schemaRef ds:uri="http://schemas.microsoft.com/sharepoint/v3/contenttype/forms"/>
  </ds:schemaRefs>
</ds:datastoreItem>
</file>

<file path=customXml/itemProps4.xml><?xml version="1.0" encoding="utf-8"?>
<ds:datastoreItem xmlns:ds="http://schemas.openxmlformats.org/officeDocument/2006/customXml" ds:itemID="{08F8BAB0-C5C1-4004-B03A-45D408E5A6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ca3478-f4c3-4f75-a562-dd1b4ee6aaf4"/>
    <ds:schemaRef ds:uri="3cbd143f-e93d-4f16-a624-b8b9a76a89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1564</Words>
  <Characters>9545</Characters>
  <Application>Microsoft Office Word</Application>
  <DocSecurity>4</DocSecurity>
  <Lines>79</Lines>
  <Paragraphs>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Statens Serum Institut</Company>
  <LinksUpToDate>false</LinksUpToDate>
  <CharactersWithSpaces>11087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Statens Serum Institut</dc:creator>
  <cp:lastModifiedBy>Danielsen, Henrik</cp:lastModifiedBy>
  <cp:revision>2</cp:revision>
  <cp:lastPrinted>2020-03-31T11:41:00Z</cp:lastPrinted>
  <dcterms:created xsi:type="dcterms:W3CDTF">2023-06-13T06:00:00Z</dcterms:created>
  <dcterms:modified xsi:type="dcterms:W3CDTF">2023-06-13T06:00:00Z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0x0101007F366C4B508474418BA27C6C72E5150D</vt:lpwstr>
  </property>
</Properties>
</file>