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508BA6" w14:textId="77777777" w:rsidR="001A3E9D" w:rsidRPr="00557A6E" w:rsidRDefault="001A3E9D" w:rsidP="00143A74">
      <w:pPr>
        <w:spacing w:after="0"/>
      </w:pPr>
    </w:p>
    <w:p w14:paraId="0925BB20" w14:textId="77777777" w:rsidR="00C63A72" w:rsidRDefault="00C63A72" w:rsidP="00143A74">
      <w:pPr>
        <w:spacing w:after="0"/>
        <w:rPr>
          <w:b/>
          <w:sz w:val="72"/>
          <w:szCs w:val="72"/>
        </w:rPr>
      </w:pPr>
    </w:p>
    <w:p w14:paraId="3131F2EF" w14:textId="77777777" w:rsidR="00C63A72" w:rsidRDefault="00C63A72" w:rsidP="00143A74">
      <w:pPr>
        <w:spacing w:after="0"/>
        <w:rPr>
          <w:b/>
          <w:sz w:val="72"/>
          <w:szCs w:val="72"/>
        </w:rPr>
      </w:pPr>
    </w:p>
    <w:p w14:paraId="0C54A3C8" w14:textId="77777777" w:rsidR="00602449" w:rsidRDefault="00A4255F" w:rsidP="00A4255F">
      <w:pPr>
        <w:pStyle w:val="Kommentartekst"/>
        <w:rPr>
          <w:b/>
          <w:sz w:val="72"/>
          <w:szCs w:val="72"/>
        </w:rPr>
      </w:pPr>
      <w:r>
        <w:rPr>
          <w:b/>
          <w:sz w:val="72"/>
          <w:szCs w:val="72"/>
        </w:rPr>
        <w:t>Domænem</w:t>
      </w:r>
      <w:r w:rsidRPr="00557A6E">
        <w:rPr>
          <w:b/>
          <w:sz w:val="72"/>
          <w:szCs w:val="72"/>
        </w:rPr>
        <w:t xml:space="preserve">odel </w:t>
      </w:r>
      <w:r>
        <w:rPr>
          <w:b/>
          <w:sz w:val="72"/>
          <w:szCs w:val="72"/>
        </w:rPr>
        <w:t xml:space="preserve">for </w:t>
      </w:r>
    </w:p>
    <w:p w14:paraId="71A40969" w14:textId="1E051B0B" w:rsidR="00A4255F" w:rsidRPr="00602449" w:rsidRDefault="00C52DE6" w:rsidP="00A4255F">
      <w:pPr>
        <w:pStyle w:val="Kommentartekst"/>
        <w:rPr>
          <w:sz w:val="56"/>
          <w:szCs w:val="56"/>
        </w:rPr>
      </w:pPr>
      <w:r>
        <w:rPr>
          <w:b/>
          <w:sz w:val="56"/>
          <w:szCs w:val="56"/>
        </w:rPr>
        <w:t>Graviditetsmappen</w:t>
      </w:r>
    </w:p>
    <w:p w14:paraId="08DE312E" w14:textId="77777777" w:rsidR="00143A74" w:rsidRPr="00557A6E" w:rsidRDefault="00143A74" w:rsidP="00143A74">
      <w:pPr>
        <w:spacing w:after="0"/>
      </w:pPr>
    </w:p>
    <w:p w14:paraId="4F1163FD" w14:textId="77777777" w:rsidR="00143A74" w:rsidRDefault="00143A74" w:rsidP="00143A74">
      <w:pPr>
        <w:spacing w:after="0"/>
      </w:pPr>
    </w:p>
    <w:p w14:paraId="6935B62D" w14:textId="77777777" w:rsidR="00557A6E" w:rsidRDefault="00557A6E" w:rsidP="00143A74">
      <w:pPr>
        <w:spacing w:after="0"/>
      </w:pPr>
    </w:p>
    <w:p w14:paraId="4C9AD14F" w14:textId="77777777" w:rsidR="00557A6E" w:rsidRDefault="00557A6E" w:rsidP="00143A74">
      <w:pPr>
        <w:spacing w:after="0"/>
      </w:pPr>
    </w:p>
    <w:p w14:paraId="6A5CB24B" w14:textId="77777777" w:rsidR="00557A6E" w:rsidRDefault="00557A6E" w:rsidP="00143A74">
      <w:pPr>
        <w:spacing w:after="0"/>
      </w:pPr>
    </w:p>
    <w:p w14:paraId="0130C4FC" w14:textId="77777777" w:rsidR="00557A6E" w:rsidRDefault="00557A6E" w:rsidP="00143A74">
      <w:pPr>
        <w:spacing w:after="0"/>
      </w:pPr>
    </w:p>
    <w:p w14:paraId="3519BEC7" w14:textId="77777777" w:rsidR="00557A6E" w:rsidRDefault="00557A6E" w:rsidP="00143A74">
      <w:pPr>
        <w:spacing w:after="0"/>
      </w:pPr>
    </w:p>
    <w:p w14:paraId="37B8BA73" w14:textId="77777777" w:rsidR="00557A6E" w:rsidRDefault="00557A6E" w:rsidP="00143A74">
      <w:pPr>
        <w:spacing w:after="0"/>
      </w:pPr>
    </w:p>
    <w:p w14:paraId="6F0B7A58" w14:textId="77777777" w:rsidR="00143A74" w:rsidRDefault="00143A74" w:rsidP="00143A74">
      <w:pPr>
        <w:spacing w:after="0"/>
      </w:pPr>
    </w:p>
    <w:p w14:paraId="266176DC" w14:textId="77777777" w:rsidR="00124E53" w:rsidRDefault="00124E53" w:rsidP="00143A74">
      <w:pPr>
        <w:spacing w:after="0"/>
      </w:pPr>
    </w:p>
    <w:p w14:paraId="04199730" w14:textId="77777777" w:rsidR="00124E53" w:rsidRDefault="00124E53" w:rsidP="00143A74">
      <w:pPr>
        <w:spacing w:after="0"/>
      </w:pPr>
    </w:p>
    <w:p w14:paraId="64C9C7EE" w14:textId="77777777" w:rsidR="00124E53" w:rsidRPr="00557A6E" w:rsidRDefault="00124E53" w:rsidP="00143A74">
      <w:pPr>
        <w:spacing w:after="0"/>
      </w:pPr>
    </w:p>
    <w:p w14:paraId="18D2C044" w14:textId="1773D1E6" w:rsidR="00825911" w:rsidRDefault="35CA3A84" w:rsidP="00124E53">
      <w:pPr>
        <w:spacing w:after="0"/>
        <w:rPr>
          <w:sz w:val="28"/>
          <w:szCs w:val="28"/>
        </w:rPr>
      </w:pPr>
      <w:r w:rsidRPr="024A05B4">
        <w:rPr>
          <w:sz w:val="28"/>
          <w:szCs w:val="28"/>
        </w:rPr>
        <w:t xml:space="preserve">Delprojekt </w:t>
      </w:r>
      <w:r w:rsidR="0CD9A07C" w:rsidRPr="024A05B4">
        <w:rPr>
          <w:sz w:val="28"/>
          <w:szCs w:val="28"/>
        </w:rPr>
        <w:t>Tværsektoriel datamodel</w:t>
      </w:r>
      <w:r w:rsidR="1681E1A2" w:rsidRPr="024A05B4">
        <w:rPr>
          <w:sz w:val="28"/>
          <w:szCs w:val="28"/>
        </w:rPr>
        <w:t>, juni</w:t>
      </w:r>
      <w:r w:rsidR="69645E96" w:rsidRPr="024A05B4">
        <w:rPr>
          <w:sz w:val="28"/>
          <w:szCs w:val="28"/>
        </w:rPr>
        <w:t xml:space="preserve"> </w:t>
      </w:r>
      <w:r w:rsidR="4CB9A804" w:rsidRPr="024A05B4">
        <w:rPr>
          <w:sz w:val="28"/>
          <w:szCs w:val="28"/>
        </w:rPr>
        <w:t>2022</w:t>
      </w:r>
    </w:p>
    <w:p w14:paraId="2D2D6D9E" w14:textId="3D25D927" w:rsidR="00825911" w:rsidRDefault="00825911">
      <w:pPr>
        <w:rPr>
          <w:sz w:val="28"/>
          <w:szCs w:val="28"/>
        </w:rPr>
      </w:pPr>
    </w:p>
    <w:p w14:paraId="4B6F14EC" w14:textId="21C8DA8B" w:rsidR="00AF540A" w:rsidRDefault="00AF540A" w:rsidP="00124E53">
      <w:pPr>
        <w:spacing w:after="0"/>
        <w:rPr>
          <w:b/>
          <w:sz w:val="24"/>
          <w:szCs w:val="24"/>
        </w:rPr>
      </w:pPr>
    </w:p>
    <w:p w14:paraId="3174B9D3" w14:textId="5C811211" w:rsidR="00AF540A" w:rsidRDefault="00AF540A" w:rsidP="00124E53">
      <w:pPr>
        <w:spacing w:after="0"/>
        <w:rPr>
          <w:b/>
          <w:sz w:val="24"/>
          <w:szCs w:val="24"/>
        </w:rPr>
      </w:pPr>
    </w:p>
    <w:p w14:paraId="695364DB" w14:textId="77777777" w:rsidR="00AF540A" w:rsidRDefault="00AF540A" w:rsidP="00AF540A">
      <w:pPr>
        <w:spacing w:after="0"/>
        <w:ind w:left="-76"/>
        <w:rPr>
          <w:b/>
          <w:sz w:val="24"/>
          <w:szCs w:val="24"/>
        </w:rPr>
      </w:pPr>
    </w:p>
    <w:p w14:paraId="43F03FE7" w14:textId="1577E32D" w:rsidR="00124E53" w:rsidRPr="00AF540A" w:rsidRDefault="00124E53" w:rsidP="00AF540A">
      <w:pPr>
        <w:spacing w:after="0"/>
        <w:ind w:left="-76"/>
        <w:rPr>
          <w:b/>
          <w:sz w:val="24"/>
          <w:szCs w:val="24"/>
        </w:rPr>
      </w:pPr>
      <w:r w:rsidRPr="00AF540A">
        <w:rPr>
          <w:b/>
          <w:sz w:val="24"/>
          <w:szCs w:val="24"/>
        </w:rPr>
        <w:br w:type="page"/>
      </w:r>
    </w:p>
    <w:sdt>
      <w:sdtPr>
        <w:rPr>
          <w:rFonts w:asciiTheme="minorHAnsi" w:eastAsiaTheme="minorHAnsi" w:hAnsiTheme="minorHAnsi" w:cstheme="minorBidi"/>
          <w:color w:val="auto"/>
          <w:sz w:val="22"/>
          <w:szCs w:val="22"/>
          <w:lang w:eastAsia="en-US"/>
        </w:rPr>
        <w:id w:val="-692766207"/>
        <w:docPartObj>
          <w:docPartGallery w:val="Table of Contents"/>
          <w:docPartUnique/>
        </w:docPartObj>
      </w:sdtPr>
      <w:sdtEndPr>
        <w:rPr>
          <w:b/>
          <w:bCs/>
        </w:rPr>
      </w:sdtEndPr>
      <w:sdtContent>
        <w:p w14:paraId="3CBB2738" w14:textId="77777777" w:rsidR="004F218B" w:rsidRDefault="004F218B">
          <w:pPr>
            <w:pStyle w:val="Overskrift"/>
          </w:pPr>
          <w:r>
            <w:t>Indhold</w:t>
          </w:r>
        </w:p>
        <w:p w14:paraId="7F99C4AF" w14:textId="0F46A18F" w:rsidR="0025537A" w:rsidRDefault="004F218B">
          <w:pPr>
            <w:pStyle w:val="Indholdsfortegnelse1"/>
            <w:rPr>
              <w:rFonts w:eastAsiaTheme="minorEastAsia"/>
              <w:noProof/>
              <w:lang w:eastAsia="da-DK"/>
            </w:rPr>
          </w:pPr>
          <w:r>
            <w:fldChar w:fldCharType="begin"/>
          </w:r>
          <w:r>
            <w:instrText xml:space="preserve"> TOC \o "1-3" \h \z \u </w:instrText>
          </w:r>
          <w:r>
            <w:fldChar w:fldCharType="separate"/>
          </w:r>
          <w:hyperlink w:anchor="_Toc106289970" w:history="1">
            <w:r w:rsidR="0025537A" w:rsidRPr="00FA2B07">
              <w:rPr>
                <w:rStyle w:val="Hyperlink"/>
                <w:noProof/>
              </w:rPr>
              <w:t>1</w:t>
            </w:r>
            <w:r w:rsidR="0025537A">
              <w:rPr>
                <w:rFonts w:eastAsiaTheme="minorEastAsia"/>
                <w:noProof/>
                <w:lang w:eastAsia="da-DK"/>
              </w:rPr>
              <w:tab/>
            </w:r>
            <w:r w:rsidR="0025537A" w:rsidRPr="00FA2B07">
              <w:rPr>
                <w:rStyle w:val="Hyperlink"/>
                <w:noProof/>
              </w:rPr>
              <w:t>Indledning</w:t>
            </w:r>
            <w:r w:rsidR="0025537A">
              <w:rPr>
                <w:noProof/>
                <w:webHidden/>
              </w:rPr>
              <w:tab/>
            </w:r>
            <w:r w:rsidR="0025537A">
              <w:rPr>
                <w:noProof/>
                <w:webHidden/>
              </w:rPr>
              <w:fldChar w:fldCharType="begin"/>
            </w:r>
            <w:r w:rsidR="0025537A">
              <w:rPr>
                <w:noProof/>
                <w:webHidden/>
              </w:rPr>
              <w:instrText xml:space="preserve"> PAGEREF _Toc106289970 \h </w:instrText>
            </w:r>
            <w:r w:rsidR="0025537A">
              <w:rPr>
                <w:noProof/>
                <w:webHidden/>
              </w:rPr>
            </w:r>
            <w:r w:rsidR="0025537A">
              <w:rPr>
                <w:noProof/>
                <w:webHidden/>
              </w:rPr>
              <w:fldChar w:fldCharType="separate"/>
            </w:r>
            <w:r w:rsidR="0025537A">
              <w:rPr>
                <w:noProof/>
                <w:webHidden/>
              </w:rPr>
              <w:t>4</w:t>
            </w:r>
            <w:r w:rsidR="0025537A">
              <w:rPr>
                <w:noProof/>
                <w:webHidden/>
              </w:rPr>
              <w:fldChar w:fldCharType="end"/>
            </w:r>
          </w:hyperlink>
        </w:p>
        <w:p w14:paraId="491B5DF7" w14:textId="50CA53B9" w:rsidR="0025537A" w:rsidRDefault="00BF5EC8">
          <w:pPr>
            <w:pStyle w:val="Indholdsfortegnelse1"/>
            <w:rPr>
              <w:rFonts w:eastAsiaTheme="minorEastAsia"/>
              <w:noProof/>
              <w:lang w:eastAsia="da-DK"/>
            </w:rPr>
          </w:pPr>
          <w:hyperlink w:anchor="_Toc106289971" w:history="1">
            <w:r w:rsidR="0025537A" w:rsidRPr="00FA2B07">
              <w:rPr>
                <w:rStyle w:val="Hyperlink"/>
                <w:noProof/>
              </w:rPr>
              <w:t>2</w:t>
            </w:r>
            <w:r w:rsidR="0025537A">
              <w:rPr>
                <w:rFonts w:eastAsiaTheme="minorEastAsia"/>
                <w:noProof/>
                <w:lang w:eastAsia="da-DK"/>
              </w:rPr>
              <w:tab/>
            </w:r>
            <w:r w:rsidR="0025537A" w:rsidRPr="00FA2B07">
              <w:rPr>
                <w:rStyle w:val="Hyperlink"/>
                <w:noProof/>
              </w:rPr>
              <w:t>Anvendte forkortelser</w:t>
            </w:r>
            <w:r w:rsidR="0025537A">
              <w:rPr>
                <w:noProof/>
                <w:webHidden/>
              </w:rPr>
              <w:tab/>
            </w:r>
            <w:r w:rsidR="0025537A">
              <w:rPr>
                <w:noProof/>
                <w:webHidden/>
              </w:rPr>
              <w:fldChar w:fldCharType="begin"/>
            </w:r>
            <w:r w:rsidR="0025537A">
              <w:rPr>
                <w:noProof/>
                <w:webHidden/>
              </w:rPr>
              <w:instrText xml:space="preserve"> PAGEREF _Toc106289971 \h </w:instrText>
            </w:r>
            <w:r w:rsidR="0025537A">
              <w:rPr>
                <w:noProof/>
                <w:webHidden/>
              </w:rPr>
            </w:r>
            <w:r w:rsidR="0025537A">
              <w:rPr>
                <w:noProof/>
                <w:webHidden/>
              </w:rPr>
              <w:fldChar w:fldCharType="separate"/>
            </w:r>
            <w:r w:rsidR="0025537A">
              <w:rPr>
                <w:noProof/>
                <w:webHidden/>
              </w:rPr>
              <w:t>4</w:t>
            </w:r>
            <w:r w:rsidR="0025537A">
              <w:rPr>
                <w:noProof/>
                <w:webHidden/>
              </w:rPr>
              <w:fldChar w:fldCharType="end"/>
            </w:r>
          </w:hyperlink>
        </w:p>
        <w:p w14:paraId="39F0B841" w14:textId="04EBAD36" w:rsidR="0025537A" w:rsidRDefault="00BF5EC8">
          <w:pPr>
            <w:pStyle w:val="Indholdsfortegnelse1"/>
            <w:rPr>
              <w:rFonts w:eastAsiaTheme="minorEastAsia"/>
              <w:noProof/>
              <w:lang w:eastAsia="da-DK"/>
            </w:rPr>
          </w:pPr>
          <w:hyperlink w:anchor="_Toc106289972" w:history="1">
            <w:r w:rsidR="0025537A" w:rsidRPr="00FA2B07">
              <w:rPr>
                <w:rStyle w:val="Hyperlink"/>
                <w:noProof/>
              </w:rPr>
              <w:t>3</w:t>
            </w:r>
            <w:r w:rsidR="0025537A">
              <w:rPr>
                <w:rFonts w:eastAsiaTheme="minorEastAsia"/>
                <w:noProof/>
                <w:lang w:eastAsia="da-DK"/>
              </w:rPr>
              <w:tab/>
            </w:r>
            <w:r w:rsidR="0025537A" w:rsidRPr="00FA2B07">
              <w:rPr>
                <w:rStyle w:val="Hyperlink"/>
                <w:noProof/>
              </w:rPr>
              <w:t>Domænemodel arbejdet</w:t>
            </w:r>
            <w:r w:rsidR="0025537A">
              <w:rPr>
                <w:noProof/>
                <w:webHidden/>
              </w:rPr>
              <w:tab/>
            </w:r>
            <w:r w:rsidR="0025537A">
              <w:rPr>
                <w:noProof/>
                <w:webHidden/>
              </w:rPr>
              <w:fldChar w:fldCharType="begin"/>
            </w:r>
            <w:r w:rsidR="0025537A">
              <w:rPr>
                <w:noProof/>
                <w:webHidden/>
              </w:rPr>
              <w:instrText xml:space="preserve"> PAGEREF _Toc106289972 \h </w:instrText>
            </w:r>
            <w:r w:rsidR="0025537A">
              <w:rPr>
                <w:noProof/>
                <w:webHidden/>
              </w:rPr>
            </w:r>
            <w:r w:rsidR="0025537A">
              <w:rPr>
                <w:noProof/>
                <w:webHidden/>
              </w:rPr>
              <w:fldChar w:fldCharType="separate"/>
            </w:r>
            <w:r w:rsidR="0025537A">
              <w:rPr>
                <w:noProof/>
                <w:webHidden/>
              </w:rPr>
              <w:t>6</w:t>
            </w:r>
            <w:r w:rsidR="0025537A">
              <w:rPr>
                <w:noProof/>
                <w:webHidden/>
              </w:rPr>
              <w:fldChar w:fldCharType="end"/>
            </w:r>
          </w:hyperlink>
        </w:p>
        <w:p w14:paraId="62D96230" w14:textId="72409DC4" w:rsidR="0025537A" w:rsidRDefault="00BF5EC8" w:rsidP="0025537A">
          <w:pPr>
            <w:pStyle w:val="Indholdsfortegnelse2"/>
            <w:rPr>
              <w:rFonts w:eastAsiaTheme="minorEastAsia"/>
              <w:noProof/>
              <w:lang w:eastAsia="da-DK"/>
            </w:rPr>
          </w:pPr>
          <w:hyperlink w:anchor="_Toc106289973" w:history="1">
            <w:r w:rsidR="0025537A" w:rsidRPr="00FA2B07">
              <w:rPr>
                <w:rStyle w:val="Hyperlink"/>
                <w:noProof/>
              </w:rPr>
              <w:t>3.1</w:t>
            </w:r>
            <w:r w:rsidR="0025537A">
              <w:rPr>
                <w:rFonts w:eastAsiaTheme="minorEastAsia"/>
                <w:noProof/>
                <w:lang w:eastAsia="da-DK"/>
              </w:rPr>
              <w:tab/>
            </w:r>
            <w:r w:rsidR="0025537A" w:rsidRPr="00FA2B07">
              <w:rPr>
                <w:rStyle w:val="Hyperlink"/>
                <w:noProof/>
              </w:rPr>
              <w:t>Formål</w:t>
            </w:r>
            <w:r w:rsidR="0025537A">
              <w:rPr>
                <w:noProof/>
                <w:webHidden/>
              </w:rPr>
              <w:tab/>
            </w:r>
            <w:r w:rsidR="0025537A">
              <w:rPr>
                <w:noProof/>
                <w:webHidden/>
              </w:rPr>
              <w:fldChar w:fldCharType="begin"/>
            </w:r>
            <w:r w:rsidR="0025537A">
              <w:rPr>
                <w:noProof/>
                <w:webHidden/>
              </w:rPr>
              <w:instrText xml:space="preserve"> PAGEREF _Toc106289973 \h </w:instrText>
            </w:r>
            <w:r w:rsidR="0025537A">
              <w:rPr>
                <w:noProof/>
                <w:webHidden/>
              </w:rPr>
            </w:r>
            <w:r w:rsidR="0025537A">
              <w:rPr>
                <w:noProof/>
                <w:webHidden/>
              </w:rPr>
              <w:fldChar w:fldCharType="separate"/>
            </w:r>
            <w:r w:rsidR="0025537A">
              <w:rPr>
                <w:noProof/>
                <w:webHidden/>
              </w:rPr>
              <w:t>6</w:t>
            </w:r>
            <w:r w:rsidR="0025537A">
              <w:rPr>
                <w:noProof/>
                <w:webHidden/>
              </w:rPr>
              <w:fldChar w:fldCharType="end"/>
            </w:r>
          </w:hyperlink>
        </w:p>
        <w:p w14:paraId="4898BDB4" w14:textId="5A0E9379" w:rsidR="0025537A" w:rsidRDefault="00BF5EC8" w:rsidP="0025537A">
          <w:pPr>
            <w:pStyle w:val="Indholdsfortegnelse2"/>
            <w:rPr>
              <w:rFonts w:eastAsiaTheme="minorEastAsia"/>
              <w:noProof/>
              <w:lang w:eastAsia="da-DK"/>
            </w:rPr>
          </w:pPr>
          <w:hyperlink w:anchor="_Toc106289974" w:history="1">
            <w:r w:rsidR="0025537A" w:rsidRPr="00FA2B07">
              <w:rPr>
                <w:rStyle w:val="Hyperlink"/>
                <w:noProof/>
              </w:rPr>
              <w:t>3.2</w:t>
            </w:r>
            <w:r w:rsidR="0025537A">
              <w:rPr>
                <w:rFonts w:eastAsiaTheme="minorEastAsia"/>
                <w:noProof/>
                <w:lang w:eastAsia="da-DK"/>
              </w:rPr>
              <w:tab/>
            </w:r>
            <w:r w:rsidR="0025537A" w:rsidRPr="00FA2B07">
              <w:rPr>
                <w:rStyle w:val="Hyperlink"/>
                <w:noProof/>
              </w:rPr>
              <w:t>Målgruppe</w:t>
            </w:r>
            <w:r w:rsidR="0025537A">
              <w:rPr>
                <w:noProof/>
                <w:webHidden/>
              </w:rPr>
              <w:tab/>
            </w:r>
            <w:r w:rsidR="0025537A">
              <w:rPr>
                <w:noProof/>
                <w:webHidden/>
              </w:rPr>
              <w:fldChar w:fldCharType="begin"/>
            </w:r>
            <w:r w:rsidR="0025537A">
              <w:rPr>
                <w:noProof/>
                <w:webHidden/>
              </w:rPr>
              <w:instrText xml:space="preserve"> PAGEREF _Toc106289974 \h </w:instrText>
            </w:r>
            <w:r w:rsidR="0025537A">
              <w:rPr>
                <w:noProof/>
                <w:webHidden/>
              </w:rPr>
            </w:r>
            <w:r w:rsidR="0025537A">
              <w:rPr>
                <w:noProof/>
                <w:webHidden/>
              </w:rPr>
              <w:fldChar w:fldCharType="separate"/>
            </w:r>
            <w:r w:rsidR="0025537A">
              <w:rPr>
                <w:noProof/>
                <w:webHidden/>
              </w:rPr>
              <w:t>6</w:t>
            </w:r>
            <w:r w:rsidR="0025537A">
              <w:rPr>
                <w:noProof/>
                <w:webHidden/>
              </w:rPr>
              <w:fldChar w:fldCharType="end"/>
            </w:r>
          </w:hyperlink>
        </w:p>
        <w:p w14:paraId="26B27C4E" w14:textId="46D0666A" w:rsidR="0025537A" w:rsidRDefault="00BF5EC8" w:rsidP="0025537A">
          <w:pPr>
            <w:pStyle w:val="Indholdsfortegnelse2"/>
            <w:rPr>
              <w:rFonts w:eastAsiaTheme="minorEastAsia"/>
              <w:noProof/>
              <w:lang w:eastAsia="da-DK"/>
            </w:rPr>
          </w:pPr>
          <w:hyperlink w:anchor="_Toc106289975" w:history="1">
            <w:r w:rsidR="0025537A" w:rsidRPr="00FA2B07">
              <w:rPr>
                <w:rStyle w:val="Hyperlink"/>
                <w:noProof/>
              </w:rPr>
              <w:t>3.3</w:t>
            </w:r>
            <w:r w:rsidR="0025537A">
              <w:rPr>
                <w:rFonts w:eastAsiaTheme="minorEastAsia"/>
                <w:noProof/>
                <w:lang w:eastAsia="da-DK"/>
              </w:rPr>
              <w:tab/>
            </w:r>
            <w:r w:rsidR="0025537A" w:rsidRPr="00FA2B07">
              <w:rPr>
                <w:rStyle w:val="Hyperlink"/>
                <w:noProof/>
              </w:rPr>
              <w:t>Læsevejledning</w:t>
            </w:r>
            <w:r w:rsidR="0025537A">
              <w:rPr>
                <w:noProof/>
                <w:webHidden/>
              </w:rPr>
              <w:tab/>
            </w:r>
            <w:r w:rsidR="0025537A">
              <w:rPr>
                <w:noProof/>
                <w:webHidden/>
              </w:rPr>
              <w:fldChar w:fldCharType="begin"/>
            </w:r>
            <w:r w:rsidR="0025537A">
              <w:rPr>
                <w:noProof/>
                <w:webHidden/>
              </w:rPr>
              <w:instrText xml:space="preserve"> PAGEREF _Toc106289975 \h </w:instrText>
            </w:r>
            <w:r w:rsidR="0025537A">
              <w:rPr>
                <w:noProof/>
                <w:webHidden/>
              </w:rPr>
            </w:r>
            <w:r w:rsidR="0025537A">
              <w:rPr>
                <w:noProof/>
                <w:webHidden/>
              </w:rPr>
              <w:fldChar w:fldCharType="separate"/>
            </w:r>
            <w:r w:rsidR="0025537A">
              <w:rPr>
                <w:noProof/>
                <w:webHidden/>
              </w:rPr>
              <w:t>7</w:t>
            </w:r>
            <w:r w:rsidR="0025537A">
              <w:rPr>
                <w:noProof/>
                <w:webHidden/>
              </w:rPr>
              <w:fldChar w:fldCharType="end"/>
            </w:r>
          </w:hyperlink>
        </w:p>
        <w:p w14:paraId="285794FA" w14:textId="0C6D8477" w:rsidR="0025537A" w:rsidRDefault="00BF5EC8" w:rsidP="0025537A">
          <w:pPr>
            <w:pStyle w:val="Indholdsfortegnelse2"/>
            <w:rPr>
              <w:rFonts w:eastAsiaTheme="minorEastAsia"/>
              <w:noProof/>
              <w:lang w:eastAsia="da-DK"/>
            </w:rPr>
          </w:pPr>
          <w:hyperlink w:anchor="_Toc106289976" w:history="1">
            <w:r w:rsidR="0025537A" w:rsidRPr="00FA2B07">
              <w:rPr>
                <w:rStyle w:val="Hyperlink"/>
                <w:noProof/>
              </w:rPr>
              <w:t>3.4</w:t>
            </w:r>
            <w:r w:rsidR="0025537A">
              <w:rPr>
                <w:rFonts w:eastAsiaTheme="minorEastAsia"/>
                <w:noProof/>
                <w:lang w:eastAsia="da-DK"/>
              </w:rPr>
              <w:tab/>
            </w:r>
            <w:r w:rsidR="0025537A" w:rsidRPr="00FA2B07">
              <w:rPr>
                <w:rStyle w:val="Hyperlink"/>
                <w:noProof/>
              </w:rPr>
              <w:t>Udarbejdelse af indhold</w:t>
            </w:r>
            <w:r w:rsidR="0025537A">
              <w:rPr>
                <w:noProof/>
                <w:webHidden/>
              </w:rPr>
              <w:tab/>
            </w:r>
            <w:r w:rsidR="0025537A">
              <w:rPr>
                <w:noProof/>
                <w:webHidden/>
              </w:rPr>
              <w:fldChar w:fldCharType="begin"/>
            </w:r>
            <w:r w:rsidR="0025537A">
              <w:rPr>
                <w:noProof/>
                <w:webHidden/>
              </w:rPr>
              <w:instrText xml:space="preserve"> PAGEREF _Toc106289976 \h </w:instrText>
            </w:r>
            <w:r w:rsidR="0025537A">
              <w:rPr>
                <w:noProof/>
                <w:webHidden/>
              </w:rPr>
            </w:r>
            <w:r w:rsidR="0025537A">
              <w:rPr>
                <w:noProof/>
                <w:webHidden/>
              </w:rPr>
              <w:fldChar w:fldCharType="separate"/>
            </w:r>
            <w:r w:rsidR="0025537A">
              <w:rPr>
                <w:noProof/>
                <w:webHidden/>
              </w:rPr>
              <w:t>7</w:t>
            </w:r>
            <w:r w:rsidR="0025537A">
              <w:rPr>
                <w:noProof/>
                <w:webHidden/>
              </w:rPr>
              <w:fldChar w:fldCharType="end"/>
            </w:r>
          </w:hyperlink>
        </w:p>
        <w:p w14:paraId="42FB1017" w14:textId="4CDF02A8" w:rsidR="0025537A" w:rsidRDefault="00BF5EC8" w:rsidP="0025537A">
          <w:pPr>
            <w:pStyle w:val="Indholdsfortegnelse2"/>
            <w:rPr>
              <w:rFonts w:eastAsiaTheme="minorEastAsia"/>
              <w:noProof/>
              <w:lang w:eastAsia="da-DK"/>
            </w:rPr>
          </w:pPr>
          <w:hyperlink w:anchor="_Toc106289977" w:history="1">
            <w:r w:rsidR="0025537A" w:rsidRPr="00FA2B07">
              <w:rPr>
                <w:rStyle w:val="Hyperlink"/>
                <w:noProof/>
              </w:rPr>
              <w:t>3.5</w:t>
            </w:r>
            <w:r w:rsidR="0025537A">
              <w:rPr>
                <w:rFonts w:eastAsiaTheme="minorEastAsia"/>
                <w:noProof/>
                <w:lang w:eastAsia="da-DK"/>
              </w:rPr>
              <w:tab/>
            </w:r>
            <w:r w:rsidR="0025537A" w:rsidRPr="00FA2B07">
              <w:rPr>
                <w:rStyle w:val="Hyperlink"/>
                <w:noProof/>
              </w:rPr>
              <w:t>Mål</w:t>
            </w:r>
            <w:r w:rsidR="0025537A">
              <w:rPr>
                <w:noProof/>
                <w:webHidden/>
              </w:rPr>
              <w:tab/>
            </w:r>
            <w:r w:rsidR="0025537A">
              <w:rPr>
                <w:noProof/>
                <w:webHidden/>
              </w:rPr>
              <w:fldChar w:fldCharType="begin"/>
            </w:r>
            <w:r w:rsidR="0025537A">
              <w:rPr>
                <w:noProof/>
                <w:webHidden/>
              </w:rPr>
              <w:instrText xml:space="preserve"> PAGEREF _Toc106289977 \h </w:instrText>
            </w:r>
            <w:r w:rsidR="0025537A">
              <w:rPr>
                <w:noProof/>
                <w:webHidden/>
              </w:rPr>
            </w:r>
            <w:r w:rsidR="0025537A">
              <w:rPr>
                <w:noProof/>
                <w:webHidden/>
              </w:rPr>
              <w:fldChar w:fldCharType="separate"/>
            </w:r>
            <w:r w:rsidR="0025537A">
              <w:rPr>
                <w:noProof/>
                <w:webHidden/>
              </w:rPr>
              <w:t>7</w:t>
            </w:r>
            <w:r w:rsidR="0025537A">
              <w:rPr>
                <w:noProof/>
                <w:webHidden/>
              </w:rPr>
              <w:fldChar w:fldCharType="end"/>
            </w:r>
          </w:hyperlink>
        </w:p>
        <w:p w14:paraId="34A510F5" w14:textId="292496AE" w:rsidR="0025537A" w:rsidRDefault="00BF5EC8" w:rsidP="0025537A">
          <w:pPr>
            <w:pStyle w:val="Indholdsfortegnelse2"/>
            <w:rPr>
              <w:rFonts w:eastAsiaTheme="minorEastAsia"/>
              <w:noProof/>
              <w:lang w:eastAsia="da-DK"/>
            </w:rPr>
          </w:pPr>
          <w:hyperlink w:anchor="_Toc106289978" w:history="1">
            <w:r w:rsidR="0025537A" w:rsidRPr="00FA2B07">
              <w:rPr>
                <w:rStyle w:val="Hyperlink"/>
                <w:noProof/>
                <w:lang w:eastAsia="da-DK"/>
              </w:rPr>
              <w:t>3.6</w:t>
            </w:r>
            <w:r w:rsidR="0025537A">
              <w:rPr>
                <w:rFonts w:eastAsiaTheme="minorEastAsia"/>
                <w:noProof/>
                <w:lang w:eastAsia="da-DK"/>
              </w:rPr>
              <w:tab/>
            </w:r>
            <w:r w:rsidR="0025537A" w:rsidRPr="00FA2B07">
              <w:rPr>
                <w:rStyle w:val="Hyperlink"/>
                <w:noProof/>
                <w:lang w:eastAsia="da-DK"/>
              </w:rPr>
              <w:t>Fællesoffentlige regler for begrebs- og datamodellering</w:t>
            </w:r>
            <w:r w:rsidR="0025537A">
              <w:rPr>
                <w:noProof/>
                <w:webHidden/>
              </w:rPr>
              <w:tab/>
            </w:r>
            <w:r w:rsidR="0025537A">
              <w:rPr>
                <w:noProof/>
                <w:webHidden/>
              </w:rPr>
              <w:fldChar w:fldCharType="begin"/>
            </w:r>
            <w:r w:rsidR="0025537A">
              <w:rPr>
                <w:noProof/>
                <w:webHidden/>
              </w:rPr>
              <w:instrText xml:space="preserve"> PAGEREF _Toc106289978 \h </w:instrText>
            </w:r>
            <w:r w:rsidR="0025537A">
              <w:rPr>
                <w:noProof/>
                <w:webHidden/>
              </w:rPr>
            </w:r>
            <w:r w:rsidR="0025537A">
              <w:rPr>
                <w:noProof/>
                <w:webHidden/>
              </w:rPr>
              <w:fldChar w:fldCharType="separate"/>
            </w:r>
            <w:r w:rsidR="0025537A">
              <w:rPr>
                <w:noProof/>
                <w:webHidden/>
              </w:rPr>
              <w:t>7</w:t>
            </w:r>
            <w:r w:rsidR="0025537A">
              <w:rPr>
                <w:noProof/>
                <w:webHidden/>
              </w:rPr>
              <w:fldChar w:fldCharType="end"/>
            </w:r>
          </w:hyperlink>
        </w:p>
        <w:p w14:paraId="3B884F3C" w14:textId="46BC6CEE" w:rsidR="0025537A" w:rsidRDefault="00BF5EC8" w:rsidP="0025537A">
          <w:pPr>
            <w:pStyle w:val="Indholdsfortegnelse2"/>
            <w:rPr>
              <w:rFonts w:eastAsiaTheme="minorEastAsia"/>
              <w:noProof/>
              <w:lang w:eastAsia="da-DK"/>
            </w:rPr>
          </w:pPr>
          <w:hyperlink w:anchor="_Toc106289979" w:history="1">
            <w:r w:rsidR="0025537A" w:rsidRPr="00FA2B07">
              <w:rPr>
                <w:rStyle w:val="Hyperlink"/>
                <w:noProof/>
                <w:lang w:eastAsia="da-DK"/>
              </w:rPr>
              <w:t>3.7</w:t>
            </w:r>
            <w:r w:rsidR="0025537A">
              <w:rPr>
                <w:rFonts w:eastAsiaTheme="minorEastAsia"/>
                <w:noProof/>
                <w:lang w:eastAsia="da-DK"/>
              </w:rPr>
              <w:tab/>
            </w:r>
            <w:r w:rsidR="0025537A" w:rsidRPr="00FA2B07">
              <w:rPr>
                <w:rStyle w:val="Hyperlink"/>
                <w:noProof/>
                <w:lang w:eastAsia="da-DK"/>
              </w:rPr>
              <w:t>Domænemodel i tre niveauer</w:t>
            </w:r>
            <w:r w:rsidR="0025537A">
              <w:rPr>
                <w:noProof/>
                <w:webHidden/>
              </w:rPr>
              <w:tab/>
            </w:r>
            <w:r w:rsidR="0025537A">
              <w:rPr>
                <w:noProof/>
                <w:webHidden/>
              </w:rPr>
              <w:fldChar w:fldCharType="begin"/>
            </w:r>
            <w:r w:rsidR="0025537A">
              <w:rPr>
                <w:noProof/>
                <w:webHidden/>
              </w:rPr>
              <w:instrText xml:space="preserve"> PAGEREF _Toc106289979 \h </w:instrText>
            </w:r>
            <w:r w:rsidR="0025537A">
              <w:rPr>
                <w:noProof/>
                <w:webHidden/>
              </w:rPr>
            </w:r>
            <w:r w:rsidR="0025537A">
              <w:rPr>
                <w:noProof/>
                <w:webHidden/>
              </w:rPr>
              <w:fldChar w:fldCharType="separate"/>
            </w:r>
            <w:r w:rsidR="0025537A">
              <w:rPr>
                <w:noProof/>
                <w:webHidden/>
              </w:rPr>
              <w:t>8</w:t>
            </w:r>
            <w:r w:rsidR="0025537A">
              <w:rPr>
                <w:noProof/>
                <w:webHidden/>
              </w:rPr>
              <w:fldChar w:fldCharType="end"/>
            </w:r>
          </w:hyperlink>
        </w:p>
        <w:p w14:paraId="77548E87" w14:textId="42A475D3" w:rsidR="0025537A" w:rsidRDefault="00BF5EC8" w:rsidP="0025537A">
          <w:pPr>
            <w:pStyle w:val="Indholdsfortegnelse2"/>
            <w:rPr>
              <w:rFonts w:eastAsiaTheme="minorEastAsia"/>
              <w:noProof/>
              <w:lang w:eastAsia="da-DK"/>
            </w:rPr>
          </w:pPr>
          <w:hyperlink w:anchor="_Toc106289980" w:history="1">
            <w:r w:rsidR="0025537A" w:rsidRPr="00FA2B07">
              <w:rPr>
                <w:rStyle w:val="Hyperlink"/>
                <w:noProof/>
              </w:rPr>
              <w:t>3.8</w:t>
            </w:r>
            <w:r w:rsidR="0025537A">
              <w:rPr>
                <w:rFonts w:eastAsiaTheme="minorEastAsia"/>
                <w:noProof/>
                <w:lang w:eastAsia="da-DK"/>
              </w:rPr>
              <w:tab/>
            </w:r>
            <w:r w:rsidR="0025537A" w:rsidRPr="00FA2B07">
              <w:rPr>
                <w:rStyle w:val="Hyperlink"/>
                <w:noProof/>
              </w:rPr>
              <w:t>Generelt om patientsikkerhed og data</w:t>
            </w:r>
            <w:r w:rsidR="0025537A">
              <w:rPr>
                <w:noProof/>
                <w:webHidden/>
              </w:rPr>
              <w:tab/>
            </w:r>
            <w:r w:rsidR="0025537A">
              <w:rPr>
                <w:noProof/>
                <w:webHidden/>
              </w:rPr>
              <w:fldChar w:fldCharType="begin"/>
            </w:r>
            <w:r w:rsidR="0025537A">
              <w:rPr>
                <w:noProof/>
                <w:webHidden/>
              </w:rPr>
              <w:instrText xml:space="preserve"> PAGEREF _Toc106289980 \h </w:instrText>
            </w:r>
            <w:r w:rsidR="0025537A">
              <w:rPr>
                <w:noProof/>
                <w:webHidden/>
              </w:rPr>
            </w:r>
            <w:r w:rsidR="0025537A">
              <w:rPr>
                <w:noProof/>
                <w:webHidden/>
              </w:rPr>
              <w:fldChar w:fldCharType="separate"/>
            </w:r>
            <w:r w:rsidR="0025537A">
              <w:rPr>
                <w:noProof/>
                <w:webHidden/>
              </w:rPr>
              <w:t>9</w:t>
            </w:r>
            <w:r w:rsidR="0025537A">
              <w:rPr>
                <w:noProof/>
                <w:webHidden/>
              </w:rPr>
              <w:fldChar w:fldCharType="end"/>
            </w:r>
          </w:hyperlink>
        </w:p>
        <w:p w14:paraId="01ECDA2A" w14:textId="3907227B" w:rsidR="0025537A" w:rsidRDefault="00BF5EC8" w:rsidP="0025537A">
          <w:pPr>
            <w:pStyle w:val="Indholdsfortegnelse2"/>
            <w:rPr>
              <w:rFonts w:eastAsiaTheme="minorEastAsia"/>
              <w:noProof/>
              <w:lang w:eastAsia="da-DK"/>
            </w:rPr>
          </w:pPr>
          <w:hyperlink w:anchor="_Toc106289981" w:history="1">
            <w:r w:rsidR="0025537A" w:rsidRPr="00FA2B07">
              <w:rPr>
                <w:rStyle w:val="Hyperlink"/>
                <w:noProof/>
              </w:rPr>
              <w:t>3.9</w:t>
            </w:r>
            <w:r w:rsidR="0025537A">
              <w:rPr>
                <w:rFonts w:eastAsiaTheme="minorEastAsia"/>
                <w:noProof/>
                <w:lang w:eastAsia="da-DK"/>
              </w:rPr>
              <w:tab/>
            </w:r>
            <w:r w:rsidR="0025537A" w:rsidRPr="00FA2B07">
              <w:rPr>
                <w:rStyle w:val="Hyperlink"/>
                <w:noProof/>
              </w:rPr>
              <w:t>Deltagelse</w:t>
            </w:r>
            <w:r w:rsidR="0025537A">
              <w:rPr>
                <w:noProof/>
                <w:webHidden/>
              </w:rPr>
              <w:tab/>
            </w:r>
            <w:r w:rsidR="0025537A">
              <w:rPr>
                <w:noProof/>
                <w:webHidden/>
              </w:rPr>
              <w:fldChar w:fldCharType="begin"/>
            </w:r>
            <w:r w:rsidR="0025537A">
              <w:rPr>
                <w:noProof/>
                <w:webHidden/>
              </w:rPr>
              <w:instrText xml:space="preserve"> PAGEREF _Toc106289981 \h </w:instrText>
            </w:r>
            <w:r w:rsidR="0025537A">
              <w:rPr>
                <w:noProof/>
                <w:webHidden/>
              </w:rPr>
            </w:r>
            <w:r w:rsidR="0025537A">
              <w:rPr>
                <w:noProof/>
                <w:webHidden/>
              </w:rPr>
              <w:fldChar w:fldCharType="separate"/>
            </w:r>
            <w:r w:rsidR="0025537A">
              <w:rPr>
                <w:noProof/>
                <w:webHidden/>
              </w:rPr>
              <w:t>10</w:t>
            </w:r>
            <w:r w:rsidR="0025537A">
              <w:rPr>
                <w:noProof/>
                <w:webHidden/>
              </w:rPr>
              <w:fldChar w:fldCharType="end"/>
            </w:r>
          </w:hyperlink>
        </w:p>
        <w:p w14:paraId="767A4051" w14:textId="511BB194" w:rsidR="0025537A" w:rsidRDefault="00BF5EC8">
          <w:pPr>
            <w:pStyle w:val="Indholdsfortegnelse1"/>
            <w:rPr>
              <w:rFonts w:eastAsiaTheme="minorEastAsia"/>
              <w:noProof/>
              <w:lang w:eastAsia="da-DK"/>
            </w:rPr>
          </w:pPr>
          <w:hyperlink w:anchor="_Toc106289982" w:history="1">
            <w:r w:rsidR="0025537A" w:rsidRPr="00FA2B07">
              <w:rPr>
                <w:rStyle w:val="Hyperlink"/>
                <w:noProof/>
              </w:rPr>
              <w:t>4</w:t>
            </w:r>
            <w:r w:rsidR="0025537A">
              <w:rPr>
                <w:rFonts w:eastAsiaTheme="minorEastAsia"/>
                <w:noProof/>
                <w:lang w:eastAsia="da-DK"/>
              </w:rPr>
              <w:tab/>
            </w:r>
            <w:r w:rsidR="0025537A" w:rsidRPr="00FA2B07">
              <w:rPr>
                <w:rStyle w:val="Hyperlink"/>
                <w:noProof/>
              </w:rPr>
              <w:t>Sundhedsaktører og opgaver</w:t>
            </w:r>
            <w:r w:rsidR="0025537A">
              <w:rPr>
                <w:noProof/>
                <w:webHidden/>
              </w:rPr>
              <w:tab/>
            </w:r>
            <w:r w:rsidR="0025537A">
              <w:rPr>
                <w:noProof/>
                <w:webHidden/>
              </w:rPr>
              <w:fldChar w:fldCharType="begin"/>
            </w:r>
            <w:r w:rsidR="0025537A">
              <w:rPr>
                <w:noProof/>
                <w:webHidden/>
              </w:rPr>
              <w:instrText xml:space="preserve"> PAGEREF _Toc106289982 \h </w:instrText>
            </w:r>
            <w:r w:rsidR="0025537A">
              <w:rPr>
                <w:noProof/>
                <w:webHidden/>
              </w:rPr>
            </w:r>
            <w:r w:rsidR="0025537A">
              <w:rPr>
                <w:noProof/>
                <w:webHidden/>
              </w:rPr>
              <w:fldChar w:fldCharType="separate"/>
            </w:r>
            <w:r w:rsidR="0025537A">
              <w:rPr>
                <w:noProof/>
                <w:webHidden/>
              </w:rPr>
              <w:t>11</w:t>
            </w:r>
            <w:r w:rsidR="0025537A">
              <w:rPr>
                <w:noProof/>
                <w:webHidden/>
              </w:rPr>
              <w:fldChar w:fldCharType="end"/>
            </w:r>
          </w:hyperlink>
        </w:p>
        <w:p w14:paraId="4B025312" w14:textId="435FC499" w:rsidR="0025537A" w:rsidRDefault="00BF5EC8" w:rsidP="0025537A">
          <w:pPr>
            <w:pStyle w:val="Indholdsfortegnelse2"/>
            <w:rPr>
              <w:rFonts w:eastAsiaTheme="minorEastAsia"/>
              <w:noProof/>
              <w:lang w:eastAsia="da-DK"/>
            </w:rPr>
          </w:pPr>
          <w:hyperlink w:anchor="_Toc106289983" w:history="1">
            <w:r w:rsidR="0025537A" w:rsidRPr="00FA2B07">
              <w:rPr>
                <w:rStyle w:val="Hyperlink"/>
                <w:noProof/>
              </w:rPr>
              <w:t>4.1</w:t>
            </w:r>
            <w:r w:rsidR="0025537A">
              <w:rPr>
                <w:rFonts w:eastAsiaTheme="minorEastAsia"/>
                <w:noProof/>
                <w:lang w:eastAsia="da-DK"/>
              </w:rPr>
              <w:tab/>
            </w:r>
            <w:r w:rsidR="0025537A" w:rsidRPr="00FA2B07">
              <w:rPr>
                <w:rStyle w:val="Hyperlink"/>
                <w:noProof/>
              </w:rPr>
              <w:t>Opgavers sammenhæng til forretningsobjekter</w:t>
            </w:r>
            <w:r w:rsidR="0025537A">
              <w:rPr>
                <w:noProof/>
                <w:webHidden/>
              </w:rPr>
              <w:tab/>
            </w:r>
            <w:r w:rsidR="0025537A">
              <w:rPr>
                <w:noProof/>
                <w:webHidden/>
              </w:rPr>
              <w:fldChar w:fldCharType="begin"/>
            </w:r>
            <w:r w:rsidR="0025537A">
              <w:rPr>
                <w:noProof/>
                <w:webHidden/>
              </w:rPr>
              <w:instrText xml:space="preserve"> PAGEREF _Toc106289983 \h </w:instrText>
            </w:r>
            <w:r w:rsidR="0025537A">
              <w:rPr>
                <w:noProof/>
                <w:webHidden/>
              </w:rPr>
            </w:r>
            <w:r w:rsidR="0025537A">
              <w:rPr>
                <w:noProof/>
                <w:webHidden/>
              </w:rPr>
              <w:fldChar w:fldCharType="separate"/>
            </w:r>
            <w:r w:rsidR="0025537A">
              <w:rPr>
                <w:noProof/>
                <w:webHidden/>
              </w:rPr>
              <w:t>15</w:t>
            </w:r>
            <w:r w:rsidR="0025537A">
              <w:rPr>
                <w:noProof/>
                <w:webHidden/>
              </w:rPr>
              <w:fldChar w:fldCharType="end"/>
            </w:r>
          </w:hyperlink>
        </w:p>
        <w:p w14:paraId="3339BCD2" w14:textId="3F8E029F" w:rsidR="0025537A" w:rsidRDefault="00BF5EC8" w:rsidP="0025537A">
          <w:pPr>
            <w:pStyle w:val="Indholdsfortegnelse2"/>
            <w:rPr>
              <w:rFonts w:eastAsiaTheme="minorEastAsia"/>
              <w:noProof/>
              <w:lang w:eastAsia="da-DK"/>
            </w:rPr>
          </w:pPr>
          <w:hyperlink w:anchor="_Toc106289984" w:history="1">
            <w:r w:rsidR="0025537A" w:rsidRPr="00FA2B07">
              <w:rPr>
                <w:rStyle w:val="Hyperlink"/>
                <w:noProof/>
              </w:rPr>
              <w:t>4.2</w:t>
            </w:r>
            <w:r w:rsidR="0025537A">
              <w:rPr>
                <w:rFonts w:eastAsiaTheme="minorEastAsia"/>
                <w:noProof/>
                <w:lang w:eastAsia="da-DK"/>
              </w:rPr>
              <w:tab/>
            </w:r>
            <w:r w:rsidR="0025537A" w:rsidRPr="00FA2B07">
              <w:rPr>
                <w:rStyle w:val="Hyperlink"/>
                <w:noProof/>
              </w:rPr>
              <w:t>Centrale forretningsobjekter</w:t>
            </w:r>
            <w:r w:rsidR="0025537A">
              <w:rPr>
                <w:noProof/>
                <w:webHidden/>
              </w:rPr>
              <w:tab/>
            </w:r>
            <w:r w:rsidR="0025537A">
              <w:rPr>
                <w:noProof/>
                <w:webHidden/>
              </w:rPr>
              <w:fldChar w:fldCharType="begin"/>
            </w:r>
            <w:r w:rsidR="0025537A">
              <w:rPr>
                <w:noProof/>
                <w:webHidden/>
              </w:rPr>
              <w:instrText xml:space="preserve"> PAGEREF _Toc106289984 \h </w:instrText>
            </w:r>
            <w:r w:rsidR="0025537A">
              <w:rPr>
                <w:noProof/>
                <w:webHidden/>
              </w:rPr>
            </w:r>
            <w:r w:rsidR="0025537A">
              <w:rPr>
                <w:noProof/>
                <w:webHidden/>
              </w:rPr>
              <w:fldChar w:fldCharType="separate"/>
            </w:r>
            <w:r w:rsidR="0025537A">
              <w:rPr>
                <w:noProof/>
                <w:webHidden/>
              </w:rPr>
              <w:t>17</w:t>
            </w:r>
            <w:r w:rsidR="0025537A">
              <w:rPr>
                <w:noProof/>
                <w:webHidden/>
              </w:rPr>
              <w:fldChar w:fldCharType="end"/>
            </w:r>
          </w:hyperlink>
        </w:p>
        <w:p w14:paraId="490D919D" w14:textId="6E2D32A9" w:rsidR="0025537A" w:rsidRDefault="00BF5EC8">
          <w:pPr>
            <w:pStyle w:val="Indholdsfortegnelse1"/>
            <w:rPr>
              <w:rFonts w:eastAsiaTheme="minorEastAsia"/>
              <w:noProof/>
              <w:lang w:eastAsia="da-DK"/>
            </w:rPr>
          </w:pPr>
          <w:hyperlink w:anchor="_Toc106289985" w:history="1">
            <w:r w:rsidR="0025537A" w:rsidRPr="00FA2B07">
              <w:rPr>
                <w:rStyle w:val="Hyperlink"/>
                <w:noProof/>
              </w:rPr>
              <w:t>5</w:t>
            </w:r>
            <w:r w:rsidR="0025537A">
              <w:rPr>
                <w:rFonts w:eastAsiaTheme="minorEastAsia"/>
                <w:noProof/>
                <w:lang w:eastAsia="da-DK"/>
              </w:rPr>
              <w:tab/>
            </w:r>
            <w:r w:rsidR="0025537A" w:rsidRPr="00FA2B07">
              <w:rPr>
                <w:rStyle w:val="Hyperlink"/>
                <w:noProof/>
              </w:rPr>
              <w:t>Logiske informationsmodeller og tilhørende begrebsdefinitioner</w:t>
            </w:r>
            <w:r w:rsidR="0025537A">
              <w:rPr>
                <w:noProof/>
                <w:webHidden/>
              </w:rPr>
              <w:tab/>
            </w:r>
            <w:r w:rsidR="0025537A">
              <w:rPr>
                <w:noProof/>
                <w:webHidden/>
              </w:rPr>
              <w:fldChar w:fldCharType="begin"/>
            </w:r>
            <w:r w:rsidR="0025537A">
              <w:rPr>
                <w:noProof/>
                <w:webHidden/>
              </w:rPr>
              <w:instrText xml:space="preserve"> PAGEREF _Toc106289985 \h </w:instrText>
            </w:r>
            <w:r w:rsidR="0025537A">
              <w:rPr>
                <w:noProof/>
                <w:webHidden/>
              </w:rPr>
            </w:r>
            <w:r w:rsidR="0025537A">
              <w:rPr>
                <w:noProof/>
                <w:webHidden/>
              </w:rPr>
              <w:fldChar w:fldCharType="separate"/>
            </w:r>
            <w:r w:rsidR="0025537A">
              <w:rPr>
                <w:noProof/>
                <w:webHidden/>
              </w:rPr>
              <w:t>22</w:t>
            </w:r>
            <w:r w:rsidR="0025537A">
              <w:rPr>
                <w:noProof/>
                <w:webHidden/>
              </w:rPr>
              <w:fldChar w:fldCharType="end"/>
            </w:r>
          </w:hyperlink>
        </w:p>
        <w:p w14:paraId="28981F42" w14:textId="229E0843" w:rsidR="0025537A" w:rsidRDefault="00BF5EC8" w:rsidP="0025537A">
          <w:pPr>
            <w:pStyle w:val="Indholdsfortegnelse2"/>
            <w:rPr>
              <w:rFonts w:eastAsiaTheme="minorEastAsia"/>
              <w:noProof/>
              <w:lang w:eastAsia="da-DK"/>
            </w:rPr>
          </w:pPr>
          <w:hyperlink w:anchor="_Toc106289986" w:history="1">
            <w:r w:rsidR="0025537A" w:rsidRPr="00FA2B07">
              <w:rPr>
                <w:rStyle w:val="Hyperlink"/>
                <w:noProof/>
              </w:rPr>
              <w:t>5.1</w:t>
            </w:r>
            <w:r w:rsidR="0025537A">
              <w:rPr>
                <w:rFonts w:eastAsiaTheme="minorEastAsia"/>
                <w:noProof/>
                <w:lang w:eastAsia="da-DK"/>
              </w:rPr>
              <w:tab/>
            </w:r>
            <w:r w:rsidR="0025537A" w:rsidRPr="00FA2B07">
              <w:rPr>
                <w:rStyle w:val="Hyperlink"/>
                <w:noProof/>
              </w:rPr>
              <w:t>Logisk informationsmodellering af Graviditetsplan</w:t>
            </w:r>
            <w:r w:rsidR="0025537A">
              <w:rPr>
                <w:noProof/>
                <w:webHidden/>
              </w:rPr>
              <w:tab/>
            </w:r>
            <w:r w:rsidR="0025537A">
              <w:rPr>
                <w:noProof/>
                <w:webHidden/>
              </w:rPr>
              <w:fldChar w:fldCharType="begin"/>
            </w:r>
            <w:r w:rsidR="0025537A">
              <w:rPr>
                <w:noProof/>
                <w:webHidden/>
              </w:rPr>
              <w:instrText xml:space="preserve"> PAGEREF _Toc106289986 \h </w:instrText>
            </w:r>
            <w:r w:rsidR="0025537A">
              <w:rPr>
                <w:noProof/>
                <w:webHidden/>
              </w:rPr>
            </w:r>
            <w:r w:rsidR="0025537A">
              <w:rPr>
                <w:noProof/>
                <w:webHidden/>
              </w:rPr>
              <w:fldChar w:fldCharType="separate"/>
            </w:r>
            <w:r w:rsidR="0025537A">
              <w:rPr>
                <w:noProof/>
                <w:webHidden/>
              </w:rPr>
              <w:t>23</w:t>
            </w:r>
            <w:r w:rsidR="0025537A">
              <w:rPr>
                <w:noProof/>
                <w:webHidden/>
              </w:rPr>
              <w:fldChar w:fldCharType="end"/>
            </w:r>
          </w:hyperlink>
        </w:p>
        <w:p w14:paraId="6EF3FE0A" w14:textId="579B9DEE" w:rsidR="0025537A" w:rsidRDefault="00BF5EC8">
          <w:pPr>
            <w:pStyle w:val="Indholdsfortegnelse3"/>
            <w:tabs>
              <w:tab w:val="left" w:pos="1320"/>
              <w:tab w:val="right" w:leader="dot" w:pos="9628"/>
            </w:tabs>
            <w:rPr>
              <w:rFonts w:eastAsiaTheme="minorEastAsia"/>
              <w:noProof/>
              <w:lang w:eastAsia="da-DK"/>
            </w:rPr>
          </w:pPr>
          <w:hyperlink w:anchor="_Toc106289987" w:history="1">
            <w:r w:rsidR="0025537A" w:rsidRPr="00FA2B07">
              <w:rPr>
                <w:rStyle w:val="Hyperlink"/>
                <w:noProof/>
              </w:rPr>
              <w:t>5.1.1</w:t>
            </w:r>
            <w:r w:rsidR="0025537A">
              <w:rPr>
                <w:rFonts w:eastAsiaTheme="minorEastAsia"/>
                <w:noProof/>
                <w:lang w:eastAsia="da-DK"/>
              </w:rPr>
              <w:tab/>
            </w:r>
            <w:r w:rsidR="0025537A" w:rsidRPr="00FA2B07">
              <w:rPr>
                <w:rStyle w:val="Hyperlink"/>
                <w:noProof/>
              </w:rPr>
              <w:t>Aktører</w:t>
            </w:r>
            <w:r w:rsidR="0025537A">
              <w:rPr>
                <w:noProof/>
                <w:webHidden/>
              </w:rPr>
              <w:tab/>
            </w:r>
            <w:r w:rsidR="0025537A">
              <w:rPr>
                <w:noProof/>
                <w:webHidden/>
              </w:rPr>
              <w:fldChar w:fldCharType="begin"/>
            </w:r>
            <w:r w:rsidR="0025537A">
              <w:rPr>
                <w:noProof/>
                <w:webHidden/>
              </w:rPr>
              <w:instrText xml:space="preserve"> PAGEREF _Toc106289987 \h </w:instrText>
            </w:r>
            <w:r w:rsidR="0025537A">
              <w:rPr>
                <w:noProof/>
                <w:webHidden/>
              </w:rPr>
            </w:r>
            <w:r w:rsidR="0025537A">
              <w:rPr>
                <w:noProof/>
                <w:webHidden/>
              </w:rPr>
              <w:fldChar w:fldCharType="separate"/>
            </w:r>
            <w:r w:rsidR="0025537A">
              <w:rPr>
                <w:noProof/>
                <w:webHidden/>
              </w:rPr>
              <w:t>23</w:t>
            </w:r>
            <w:r w:rsidR="0025537A">
              <w:rPr>
                <w:noProof/>
                <w:webHidden/>
              </w:rPr>
              <w:fldChar w:fldCharType="end"/>
            </w:r>
          </w:hyperlink>
        </w:p>
        <w:p w14:paraId="2165C863" w14:textId="2E61C9F5" w:rsidR="0025537A" w:rsidRDefault="00BF5EC8">
          <w:pPr>
            <w:pStyle w:val="Indholdsfortegnelse3"/>
            <w:tabs>
              <w:tab w:val="left" w:pos="1320"/>
              <w:tab w:val="right" w:leader="dot" w:pos="9628"/>
            </w:tabs>
            <w:rPr>
              <w:rFonts w:eastAsiaTheme="minorEastAsia"/>
              <w:noProof/>
              <w:lang w:eastAsia="da-DK"/>
            </w:rPr>
          </w:pPr>
          <w:hyperlink w:anchor="_Toc106289988" w:history="1">
            <w:r w:rsidR="0025537A" w:rsidRPr="00FA2B07">
              <w:rPr>
                <w:rStyle w:val="Hyperlink"/>
                <w:noProof/>
              </w:rPr>
              <w:t>5.1.2</w:t>
            </w:r>
            <w:r w:rsidR="0025537A">
              <w:rPr>
                <w:rFonts w:eastAsiaTheme="minorEastAsia"/>
                <w:noProof/>
                <w:lang w:eastAsia="da-DK"/>
              </w:rPr>
              <w:tab/>
            </w:r>
            <w:r w:rsidR="0025537A" w:rsidRPr="00FA2B07">
              <w:rPr>
                <w:rStyle w:val="Hyperlink"/>
                <w:noProof/>
              </w:rPr>
              <w:t>Aktiviteter</w:t>
            </w:r>
            <w:r w:rsidR="0025537A">
              <w:rPr>
                <w:noProof/>
                <w:webHidden/>
              </w:rPr>
              <w:tab/>
            </w:r>
            <w:r w:rsidR="0025537A">
              <w:rPr>
                <w:noProof/>
                <w:webHidden/>
              </w:rPr>
              <w:fldChar w:fldCharType="begin"/>
            </w:r>
            <w:r w:rsidR="0025537A">
              <w:rPr>
                <w:noProof/>
                <w:webHidden/>
              </w:rPr>
              <w:instrText xml:space="preserve"> PAGEREF _Toc106289988 \h </w:instrText>
            </w:r>
            <w:r w:rsidR="0025537A">
              <w:rPr>
                <w:noProof/>
                <w:webHidden/>
              </w:rPr>
            </w:r>
            <w:r w:rsidR="0025537A">
              <w:rPr>
                <w:noProof/>
                <w:webHidden/>
              </w:rPr>
              <w:fldChar w:fldCharType="separate"/>
            </w:r>
            <w:r w:rsidR="0025537A">
              <w:rPr>
                <w:noProof/>
                <w:webHidden/>
              </w:rPr>
              <w:t>24</w:t>
            </w:r>
            <w:r w:rsidR="0025537A">
              <w:rPr>
                <w:noProof/>
                <w:webHidden/>
              </w:rPr>
              <w:fldChar w:fldCharType="end"/>
            </w:r>
          </w:hyperlink>
        </w:p>
        <w:p w14:paraId="58C53017" w14:textId="60A319E1" w:rsidR="0025537A" w:rsidRDefault="00BF5EC8">
          <w:pPr>
            <w:pStyle w:val="Indholdsfortegnelse3"/>
            <w:tabs>
              <w:tab w:val="left" w:pos="1320"/>
              <w:tab w:val="right" w:leader="dot" w:pos="9628"/>
            </w:tabs>
            <w:rPr>
              <w:rFonts w:eastAsiaTheme="minorEastAsia"/>
              <w:noProof/>
              <w:lang w:eastAsia="da-DK"/>
            </w:rPr>
          </w:pPr>
          <w:hyperlink w:anchor="_Toc106289989" w:history="1">
            <w:r w:rsidR="0025537A" w:rsidRPr="00FA2B07">
              <w:rPr>
                <w:rStyle w:val="Hyperlink"/>
                <w:noProof/>
              </w:rPr>
              <w:t>5.1.3</w:t>
            </w:r>
            <w:r w:rsidR="0025537A">
              <w:rPr>
                <w:rFonts w:eastAsiaTheme="minorEastAsia"/>
                <w:noProof/>
                <w:lang w:eastAsia="da-DK"/>
              </w:rPr>
              <w:tab/>
            </w:r>
            <w:r w:rsidR="0025537A" w:rsidRPr="00FA2B07">
              <w:rPr>
                <w:rStyle w:val="Hyperlink"/>
                <w:noProof/>
              </w:rPr>
              <w:t>Begreber vedr. Graviditetsplan</w:t>
            </w:r>
            <w:r w:rsidR="0025537A">
              <w:rPr>
                <w:noProof/>
                <w:webHidden/>
              </w:rPr>
              <w:tab/>
            </w:r>
            <w:r w:rsidR="0025537A">
              <w:rPr>
                <w:noProof/>
                <w:webHidden/>
              </w:rPr>
              <w:fldChar w:fldCharType="begin"/>
            </w:r>
            <w:r w:rsidR="0025537A">
              <w:rPr>
                <w:noProof/>
                <w:webHidden/>
              </w:rPr>
              <w:instrText xml:space="preserve"> PAGEREF _Toc106289989 \h </w:instrText>
            </w:r>
            <w:r w:rsidR="0025537A">
              <w:rPr>
                <w:noProof/>
                <w:webHidden/>
              </w:rPr>
            </w:r>
            <w:r w:rsidR="0025537A">
              <w:rPr>
                <w:noProof/>
                <w:webHidden/>
              </w:rPr>
              <w:fldChar w:fldCharType="separate"/>
            </w:r>
            <w:r w:rsidR="0025537A">
              <w:rPr>
                <w:noProof/>
                <w:webHidden/>
              </w:rPr>
              <w:t>25</w:t>
            </w:r>
            <w:r w:rsidR="0025537A">
              <w:rPr>
                <w:noProof/>
                <w:webHidden/>
              </w:rPr>
              <w:fldChar w:fldCharType="end"/>
            </w:r>
          </w:hyperlink>
        </w:p>
        <w:p w14:paraId="1FD2D00E" w14:textId="3AA2E272" w:rsidR="0025537A" w:rsidRDefault="00BF5EC8" w:rsidP="0025537A">
          <w:pPr>
            <w:pStyle w:val="Indholdsfortegnelse2"/>
            <w:rPr>
              <w:rFonts w:eastAsiaTheme="minorEastAsia"/>
              <w:noProof/>
              <w:lang w:eastAsia="da-DK"/>
            </w:rPr>
          </w:pPr>
          <w:hyperlink w:anchor="_Toc106289990" w:history="1">
            <w:r w:rsidR="0025537A" w:rsidRPr="00FA2B07">
              <w:rPr>
                <w:rStyle w:val="Hyperlink"/>
                <w:noProof/>
              </w:rPr>
              <w:t>5.2</w:t>
            </w:r>
            <w:r w:rsidR="0025537A">
              <w:rPr>
                <w:rFonts w:eastAsiaTheme="minorEastAsia"/>
                <w:noProof/>
                <w:lang w:eastAsia="da-DK"/>
              </w:rPr>
              <w:tab/>
            </w:r>
            <w:r w:rsidR="0025537A" w:rsidRPr="00FA2B07">
              <w:rPr>
                <w:rStyle w:val="Hyperlink"/>
                <w:noProof/>
              </w:rPr>
              <w:t>Logisk informationsmodellering af graviditetskort</w:t>
            </w:r>
            <w:r w:rsidR="0025537A">
              <w:rPr>
                <w:noProof/>
                <w:webHidden/>
              </w:rPr>
              <w:tab/>
            </w:r>
            <w:r w:rsidR="0025537A">
              <w:rPr>
                <w:noProof/>
                <w:webHidden/>
              </w:rPr>
              <w:fldChar w:fldCharType="begin"/>
            </w:r>
            <w:r w:rsidR="0025537A">
              <w:rPr>
                <w:noProof/>
                <w:webHidden/>
              </w:rPr>
              <w:instrText xml:space="preserve"> PAGEREF _Toc106289990 \h </w:instrText>
            </w:r>
            <w:r w:rsidR="0025537A">
              <w:rPr>
                <w:noProof/>
                <w:webHidden/>
              </w:rPr>
            </w:r>
            <w:r w:rsidR="0025537A">
              <w:rPr>
                <w:noProof/>
                <w:webHidden/>
              </w:rPr>
              <w:fldChar w:fldCharType="separate"/>
            </w:r>
            <w:r w:rsidR="0025537A">
              <w:rPr>
                <w:noProof/>
                <w:webHidden/>
              </w:rPr>
              <w:t>27</w:t>
            </w:r>
            <w:r w:rsidR="0025537A">
              <w:rPr>
                <w:noProof/>
                <w:webHidden/>
              </w:rPr>
              <w:fldChar w:fldCharType="end"/>
            </w:r>
          </w:hyperlink>
        </w:p>
        <w:p w14:paraId="75845990" w14:textId="5566D6E5" w:rsidR="0025537A" w:rsidRDefault="00BF5EC8">
          <w:pPr>
            <w:pStyle w:val="Indholdsfortegnelse3"/>
            <w:tabs>
              <w:tab w:val="left" w:pos="1320"/>
              <w:tab w:val="right" w:leader="dot" w:pos="9628"/>
            </w:tabs>
            <w:rPr>
              <w:rFonts w:eastAsiaTheme="minorEastAsia"/>
              <w:noProof/>
              <w:lang w:eastAsia="da-DK"/>
            </w:rPr>
          </w:pPr>
          <w:hyperlink w:anchor="_Toc106289991" w:history="1">
            <w:r w:rsidR="0025537A" w:rsidRPr="00FA2B07">
              <w:rPr>
                <w:rStyle w:val="Hyperlink"/>
                <w:noProof/>
              </w:rPr>
              <w:t>5.2.1</w:t>
            </w:r>
            <w:r w:rsidR="0025537A">
              <w:rPr>
                <w:rFonts w:eastAsiaTheme="minorEastAsia"/>
                <w:noProof/>
                <w:lang w:eastAsia="da-DK"/>
              </w:rPr>
              <w:tab/>
            </w:r>
            <w:r w:rsidR="0025537A" w:rsidRPr="00FA2B07">
              <w:rPr>
                <w:rStyle w:val="Hyperlink"/>
                <w:noProof/>
              </w:rPr>
              <w:t>Begreber vedr. Graviditetskort</w:t>
            </w:r>
            <w:r w:rsidR="0025537A">
              <w:rPr>
                <w:noProof/>
                <w:webHidden/>
              </w:rPr>
              <w:tab/>
            </w:r>
            <w:r w:rsidR="0025537A">
              <w:rPr>
                <w:noProof/>
                <w:webHidden/>
              </w:rPr>
              <w:fldChar w:fldCharType="begin"/>
            </w:r>
            <w:r w:rsidR="0025537A">
              <w:rPr>
                <w:noProof/>
                <w:webHidden/>
              </w:rPr>
              <w:instrText xml:space="preserve"> PAGEREF _Toc106289991 \h </w:instrText>
            </w:r>
            <w:r w:rsidR="0025537A">
              <w:rPr>
                <w:noProof/>
                <w:webHidden/>
              </w:rPr>
            </w:r>
            <w:r w:rsidR="0025537A">
              <w:rPr>
                <w:noProof/>
                <w:webHidden/>
              </w:rPr>
              <w:fldChar w:fldCharType="separate"/>
            </w:r>
            <w:r w:rsidR="0025537A">
              <w:rPr>
                <w:noProof/>
                <w:webHidden/>
              </w:rPr>
              <w:t>27</w:t>
            </w:r>
            <w:r w:rsidR="0025537A">
              <w:rPr>
                <w:noProof/>
                <w:webHidden/>
              </w:rPr>
              <w:fldChar w:fldCharType="end"/>
            </w:r>
          </w:hyperlink>
        </w:p>
        <w:p w14:paraId="716CD728" w14:textId="36BF18F9" w:rsidR="0025537A" w:rsidRDefault="00BF5EC8" w:rsidP="0025537A">
          <w:pPr>
            <w:pStyle w:val="Indholdsfortegnelse2"/>
            <w:rPr>
              <w:rFonts w:eastAsiaTheme="minorEastAsia"/>
              <w:noProof/>
              <w:lang w:eastAsia="da-DK"/>
            </w:rPr>
          </w:pPr>
          <w:hyperlink w:anchor="_Toc106289992" w:history="1">
            <w:r w:rsidR="0025537A" w:rsidRPr="00FA2B07">
              <w:rPr>
                <w:rStyle w:val="Hyperlink"/>
                <w:noProof/>
              </w:rPr>
              <w:t>5.3</w:t>
            </w:r>
            <w:r w:rsidR="0025537A">
              <w:rPr>
                <w:rFonts w:eastAsiaTheme="minorEastAsia"/>
                <w:noProof/>
                <w:lang w:eastAsia="da-DK"/>
              </w:rPr>
              <w:tab/>
            </w:r>
            <w:r w:rsidR="0025537A" w:rsidRPr="00FA2B07">
              <w:rPr>
                <w:rStyle w:val="Hyperlink"/>
                <w:noProof/>
              </w:rPr>
              <w:t>Logisk informationsmodellering af Måling</w:t>
            </w:r>
            <w:r w:rsidR="0025537A">
              <w:rPr>
                <w:noProof/>
                <w:webHidden/>
              </w:rPr>
              <w:tab/>
            </w:r>
            <w:r w:rsidR="0025537A">
              <w:rPr>
                <w:noProof/>
                <w:webHidden/>
              </w:rPr>
              <w:fldChar w:fldCharType="begin"/>
            </w:r>
            <w:r w:rsidR="0025537A">
              <w:rPr>
                <w:noProof/>
                <w:webHidden/>
              </w:rPr>
              <w:instrText xml:space="preserve"> PAGEREF _Toc106289992 \h </w:instrText>
            </w:r>
            <w:r w:rsidR="0025537A">
              <w:rPr>
                <w:noProof/>
                <w:webHidden/>
              </w:rPr>
            </w:r>
            <w:r w:rsidR="0025537A">
              <w:rPr>
                <w:noProof/>
                <w:webHidden/>
              </w:rPr>
              <w:fldChar w:fldCharType="separate"/>
            </w:r>
            <w:r w:rsidR="0025537A">
              <w:rPr>
                <w:noProof/>
                <w:webHidden/>
              </w:rPr>
              <w:t>28</w:t>
            </w:r>
            <w:r w:rsidR="0025537A">
              <w:rPr>
                <w:noProof/>
                <w:webHidden/>
              </w:rPr>
              <w:fldChar w:fldCharType="end"/>
            </w:r>
          </w:hyperlink>
        </w:p>
        <w:p w14:paraId="7786FE75" w14:textId="3C2F3056" w:rsidR="0025537A" w:rsidRDefault="00BF5EC8">
          <w:pPr>
            <w:pStyle w:val="Indholdsfortegnelse3"/>
            <w:tabs>
              <w:tab w:val="left" w:pos="1320"/>
              <w:tab w:val="right" w:leader="dot" w:pos="9628"/>
            </w:tabs>
            <w:rPr>
              <w:rFonts w:eastAsiaTheme="minorEastAsia"/>
              <w:noProof/>
              <w:lang w:eastAsia="da-DK"/>
            </w:rPr>
          </w:pPr>
          <w:hyperlink w:anchor="_Toc106289993" w:history="1">
            <w:r w:rsidR="0025537A" w:rsidRPr="00FA2B07">
              <w:rPr>
                <w:rStyle w:val="Hyperlink"/>
                <w:noProof/>
              </w:rPr>
              <w:t>5.3.1</w:t>
            </w:r>
            <w:r w:rsidR="0025537A">
              <w:rPr>
                <w:rFonts w:eastAsiaTheme="minorEastAsia"/>
                <w:noProof/>
                <w:lang w:eastAsia="da-DK"/>
              </w:rPr>
              <w:tab/>
            </w:r>
            <w:r w:rsidR="0025537A" w:rsidRPr="00FA2B07">
              <w:rPr>
                <w:rStyle w:val="Hyperlink"/>
                <w:noProof/>
              </w:rPr>
              <w:t>Begreber vedr. Måling</w:t>
            </w:r>
            <w:r w:rsidR="0025537A">
              <w:rPr>
                <w:noProof/>
                <w:webHidden/>
              </w:rPr>
              <w:tab/>
            </w:r>
            <w:r w:rsidR="0025537A">
              <w:rPr>
                <w:noProof/>
                <w:webHidden/>
              </w:rPr>
              <w:fldChar w:fldCharType="begin"/>
            </w:r>
            <w:r w:rsidR="0025537A">
              <w:rPr>
                <w:noProof/>
                <w:webHidden/>
              </w:rPr>
              <w:instrText xml:space="preserve"> PAGEREF _Toc106289993 \h </w:instrText>
            </w:r>
            <w:r w:rsidR="0025537A">
              <w:rPr>
                <w:noProof/>
                <w:webHidden/>
              </w:rPr>
            </w:r>
            <w:r w:rsidR="0025537A">
              <w:rPr>
                <w:noProof/>
                <w:webHidden/>
              </w:rPr>
              <w:fldChar w:fldCharType="separate"/>
            </w:r>
            <w:r w:rsidR="0025537A">
              <w:rPr>
                <w:noProof/>
                <w:webHidden/>
              </w:rPr>
              <w:t>29</w:t>
            </w:r>
            <w:r w:rsidR="0025537A">
              <w:rPr>
                <w:noProof/>
                <w:webHidden/>
              </w:rPr>
              <w:fldChar w:fldCharType="end"/>
            </w:r>
          </w:hyperlink>
        </w:p>
        <w:p w14:paraId="10DCC21F" w14:textId="29B9DDC4" w:rsidR="0025537A" w:rsidRDefault="00BF5EC8" w:rsidP="0025537A">
          <w:pPr>
            <w:pStyle w:val="Indholdsfortegnelse2"/>
            <w:rPr>
              <w:rFonts w:eastAsiaTheme="minorEastAsia"/>
              <w:noProof/>
              <w:lang w:eastAsia="da-DK"/>
            </w:rPr>
          </w:pPr>
          <w:hyperlink w:anchor="_Toc106289995" w:history="1">
            <w:r w:rsidR="0025537A" w:rsidRPr="00FA2B07">
              <w:rPr>
                <w:rStyle w:val="Hyperlink"/>
                <w:noProof/>
              </w:rPr>
              <w:t>5.4</w:t>
            </w:r>
            <w:r w:rsidR="0025537A">
              <w:rPr>
                <w:rFonts w:eastAsiaTheme="minorEastAsia"/>
                <w:noProof/>
                <w:lang w:eastAsia="da-DK"/>
              </w:rPr>
              <w:tab/>
            </w:r>
            <w:r w:rsidR="0025537A" w:rsidRPr="00FA2B07">
              <w:rPr>
                <w:rStyle w:val="Hyperlink"/>
                <w:noProof/>
              </w:rPr>
              <w:t>Logisk informationsmodellering af Resumé</w:t>
            </w:r>
            <w:r w:rsidR="0025537A">
              <w:rPr>
                <w:noProof/>
                <w:webHidden/>
              </w:rPr>
              <w:tab/>
            </w:r>
            <w:r w:rsidR="0025537A">
              <w:rPr>
                <w:noProof/>
                <w:webHidden/>
              </w:rPr>
              <w:fldChar w:fldCharType="begin"/>
            </w:r>
            <w:r w:rsidR="0025537A">
              <w:rPr>
                <w:noProof/>
                <w:webHidden/>
              </w:rPr>
              <w:instrText xml:space="preserve"> PAGEREF _Toc106289995 \h </w:instrText>
            </w:r>
            <w:r w:rsidR="0025537A">
              <w:rPr>
                <w:noProof/>
                <w:webHidden/>
              </w:rPr>
            </w:r>
            <w:r w:rsidR="0025537A">
              <w:rPr>
                <w:noProof/>
                <w:webHidden/>
              </w:rPr>
              <w:fldChar w:fldCharType="separate"/>
            </w:r>
            <w:r w:rsidR="0025537A">
              <w:rPr>
                <w:noProof/>
                <w:webHidden/>
              </w:rPr>
              <w:t>29</w:t>
            </w:r>
            <w:r w:rsidR="0025537A">
              <w:rPr>
                <w:noProof/>
                <w:webHidden/>
              </w:rPr>
              <w:fldChar w:fldCharType="end"/>
            </w:r>
          </w:hyperlink>
        </w:p>
        <w:p w14:paraId="000FDD3B" w14:textId="46291660" w:rsidR="0025537A" w:rsidRDefault="00BF5EC8">
          <w:pPr>
            <w:pStyle w:val="Indholdsfortegnelse3"/>
            <w:tabs>
              <w:tab w:val="left" w:pos="1320"/>
              <w:tab w:val="right" w:leader="dot" w:pos="9628"/>
            </w:tabs>
            <w:rPr>
              <w:rFonts w:eastAsiaTheme="minorEastAsia"/>
              <w:noProof/>
              <w:lang w:eastAsia="da-DK"/>
            </w:rPr>
          </w:pPr>
          <w:hyperlink w:anchor="_Toc106289996" w:history="1">
            <w:r w:rsidR="0025537A" w:rsidRPr="00FA2B07">
              <w:rPr>
                <w:rStyle w:val="Hyperlink"/>
                <w:noProof/>
              </w:rPr>
              <w:t>5.4.1</w:t>
            </w:r>
            <w:r w:rsidR="0025537A">
              <w:rPr>
                <w:rFonts w:eastAsiaTheme="minorEastAsia"/>
                <w:noProof/>
                <w:lang w:eastAsia="da-DK"/>
              </w:rPr>
              <w:tab/>
            </w:r>
            <w:r w:rsidR="0025537A" w:rsidRPr="00FA2B07">
              <w:rPr>
                <w:rStyle w:val="Hyperlink"/>
                <w:noProof/>
              </w:rPr>
              <w:t>Begreber vedr. Resumé</w:t>
            </w:r>
            <w:r w:rsidR="0025537A">
              <w:rPr>
                <w:noProof/>
                <w:webHidden/>
              </w:rPr>
              <w:tab/>
            </w:r>
            <w:r w:rsidR="0025537A">
              <w:rPr>
                <w:noProof/>
                <w:webHidden/>
              </w:rPr>
              <w:fldChar w:fldCharType="begin"/>
            </w:r>
            <w:r w:rsidR="0025537A">
              <w:rPr>
                <w:noProof/>
                <w:webHidden/>
              </w:rPr>
              <w:instrText xml:space="preserve"> PAGEREF _Toc106289996 \h </w:instrText>
            </w:r>
            <w:r w:rsidR="0025537A">
              <w:rPr>
                <w:noProof/>
                <w:webHidden/>
              </w:rPr>
            </w:r>
            <w:r w:rsidR="0025537A">
              <w:rPr>
                <w:noProof/>
                <w:webHidden/>
              </w:rPr>
              <w:fldChar w:fldCharType="separate"/>
            </w:r>
            <w:r w:rsidR="0025537A">
              <w:rPr>
                <w:noProof/>
                <w:webHidden/>
              </w:rPr>
              <w:t>30</w:t>
            </w:r>
            <w:r w:rsidR="0025537A">
              <w:rPr>
                <w:noProof/>
                <w:webHidden/>
              </w:rPr>
              <w:fldChar w:fldCharType="end"/>
            </w:r>
          </w:hyperlink>
        </w:p>
        <w:p w14:paraId="7BA6DC39" w14:textId="79E330AE" w:rsidR="0025537A" w:rsidRDefault="00BF5EC8">
          <w:pPr>
            <w:pStyle w:val="Indholdsfortegnelse1"/>
            <w:rPr>
              <w:rFonts w:eastAsiaTheme="minorEastAsia"/>
              <w:noProof/>
              <w:lang w:eastAsia="da-DK"/>
            </w:rPr>
          </w:pPr>
          <w:hyperlink w:anchor="_Toc106289997" w:history="1">
            <w:r w:rsidR="0025537A" w:rsidRPr="00FA2B07">
              <w:rPr>
                <w:rStyle w:val="Hyperlink"/>
                <w:noProof/>
              </w:rPr>
              <w:t>6</w:t>
            </w:r>
            <w:r w:rsidR="0025537A">
              <w:rPr>
                <w:rFonts w:eastAsiaTheme="minorEastAsia"/>
                <w:noProof/>
                <w:lang w:eastAsia="da-DK"/>
              </w:rPr>
              <w:tab/>
            </w:r>
            <w:r w:rsidR="0025537A" w:rsidRPr="00FA2B07">
              <w:rPr>
                <w:rStyle w:val="Hyperlink"/>
                <w:noProof/>
              </w:rPr>
              <w:t>Logiske datamodeller</w:t>
            </w:r>
            <w:r w:rsidR="0025537A">
              <w:rPr>
                <w:noProof/>
                <w:webHidden/>
              </w:rPr>
              <w:tab/>
            </w:r>
            <w:r w:rsidR="0025537A">
              <w:rPr>
                <w:noProof/>
                <w:webHidden/>
              </w:rPr>
              <w:fldChar w:fldCharType="begin"/>
            </w:r>
            <w:r w:rsidR="0025537A">
              <w:rPr>
                <w:noProof/>
                <w:webHidden/>
              </w:rPr>
              <w:instrText xml:space="preserve"> PAGEREF _Toc106289997 \h </w:instrText>
            </w:r>
            <w:r w:rsidR="0025537A">
              <w:rPr>
                <w:noProof/>
                <w:webHidden/>
              </w:rPr>
            </w:r>
            <w:r w:rsidR="0025537A">
              <w:rPr>
                <w:noProof/>
                <w:webHidden/>
              </w:rPr>
              <w:fldChar w:fldCharType="separate"/>
            </w:r>
            <w:r w:rsidR="0025537A">
              <w:rPr>
                <w:noProof/>
                <w:webHidden/>
              </w:rPr>
              <w:t>30</w:t>
            </w:r>
            <w:r w:rsidR="0025537A">
              <w:rPr>
                <w:noProof/>
                <w:webHidden/>
              </w:rPr>
              <w:fldChar w:fldCharType="end"/>
            </w:r>
          </w:hyperlink>
        </w:p>
        <w:p w14:paraId="4B5B74F6" w14:textId="2516BAF1" w:rsidR="0025537A" w:rsidRDefault="00BF5EC8" w:rsidP="0025537A">
          <w:pPr>
            <w:pStyle w:val="Indholdsfortegnelse2"/>
            <w:rPr>
              <w:rFonts w:eastAsiaTheme="minorEastAsia"/>
              <w:noProof/>
              <w:lang w:eastAsia="da-DK"/>
            </w:rPr>
          </w:pPr>
          <w:hyperlink w:anchor="_Toc106289998" w:history="1">
            <w:r w:rsidR="0025537A" w:rsidRPr="00FA2B07">
              <w:rPr>
                <w:rStyle w:val="Hyperlink"/>
                <w:noProof/>
              </w:rPr>
              <w:t>6.1</w:t>
            </w:r>
            <w:r w:rsidR="0025537A">
              <w:rPr>
                <w:rFonts w:eastAsiaTheme="minorEastAsia"/>
                <w:noProof/>
                <w:lang w:eastAsia="da-DK"/>
              </w:rPr>
              <w:tab/>
            </w:r>
            <w:r w:rsidR="0025537A" w:rsidRPr="00FA2B07">
              <w:rPr>
                <w:rStyle w:val="Hyperlink"/>
                <w:noProof/>
              </w:rPr>
              <w:t>Logisk modellering af Digital løsning til Graviditetsforløb</w:t>
            </w:r>
            <w:r w:rsidR="0025537A">
              <w:rPr>
                <w:noProof/>
                <w:webHidden/>
              </w:rPr>
              <w:tab/>
            </w:r>
            <w:r w:rsidR="0025537A">
              <w:rPr>
                <w:noProof/>
                <w:webHidden/>
              </w:rPr>
              <w:fldChar w:fldCharType="begin"/>
            </w:r>
            <w:r w:rsidR="0025537A">
              <w:rPr>
                <w:noProof/>
                <w:webHidden/>
              </w:rPr>
              <w:instrText xml:space="preserve"> PAGEREF _Toc106289998 \h </w:instrText>
            </w:r>
            <w:r w:rsidR="0025537A">
              <w:rPr>
                <w:noProof/>
                <w:webHidden/>
              </w:rPr>
            </w:r>
            <w:r w:rsidR="0025537A">
              <w:rPr>
                <w:noProof/>
                <w:webHidden/>
              </w:rPr>
              <w:fldChar w:fldCharType="separate"/>
            </w:r>
            <w:r w:rsidR="0025537A">
              <w:rPr>
                <w:noProof/>
                <w:webHidden/>
              </w:rPr>
              <w:t>31</w:t>
            </w:r>
            <w:r w:rsidR="0025537A">
              <w:rPr>
                <w:noProof/>
                <w:webHidden/>
              </w:rPr>
              <w:fldChar w:fldCharType="end"/>
            </w:r>
          </w:hyperlink>
        </w:p>
        <w:p w14:paraId="0EA2EB65" w14:textId="18581F43" w:rsidR="0025537A" w:rsidRDefault="00BF5EC8">
          <w:pPr>
            <w:pStyle w:val="Indholdsfortegnelse1"/>
            <w:rPr>
              <w:rFonts w:eastAsiaTheme="minorEastAsia"/>
              <w:noProof/>
              <w:lang w:eastAsia="da-DK"/>
            </w:rPr>
          </w:pPr>
          <w:hyperlink w:anchor="_Toc106289999" w:history="1">
            <w:r w:rsidR="0025537A" w:rsidRPr="00FA2B07">
              <w:rPr>
                <w:rStyle w:val="Hyperlink"/>
                <w:noProof/>
              </w:rPr>
              <w:t>7</w:t>
            </w:r>
            <w:r w:rsidR="0025537A">
              <w:rPr>
                <w:rFonts w:eastAsiaTheme="minorEastAsia"/>
                <w:noProof/>
                <w:lang w:eastAsia="da-DK"/>
              </w:rPr>
              <w:tab/>
            </w:r>
            <w:r w:rsidR="0025537A" w:rsidRPr="00FA2B07">
              <w:rPr>
                <w:rStyle w:val="Hyperlink"/>
                <w:noProof/>
              </w:rPr>
              <w:t>Referencer</w:t>
            </w:r>
            <w:r w:rsidR="0025537A">
              <w:rPr>
                <w:noProof/>
                <w:webHidden/>
              </w:rPr>
              <w:tab/>
            </w:r>
            <w:r w:rsidR="0025537A">
              <w:rPr>
                <w:noProof/>
                <w:webHidden/>
              </w:rPr>
              <w:fldChar w:fldCharType="begin"/>
            </w:r>
            <w:r w:rsidR="0025537A">
              <w:rPr>
                <w:noProof/>
                <w:webHidden/>
              </w:rPr>
              <w:instrText xml:space="preserve"> PAGEREF _Toc106289999 \h </w:instrText>
            </w:r>
            <w:r w:rsidR="0025537A">
              <w:rPr>
                <w:noProof/>
                <w:webHidden/>
              </w:rPr>
            </w:r>
            <w:r w:rsidR="0025537A">
              <w:rPr>
                <w:noProof/>
                <w:webHidden/>
              </w:rPr>
              <w:fldChar w:fldCharType="separate"/>
            </w:r>
            <w:r w:rsidR="0025537A">
              <w:rPr>
                <w:noProof/>
                <w:webHidden/>
              </w:rPr>
              <w:t>31</w:t>
            </w:r>
            <w:r w:rsidR="0025537A">
              <w:rPr>
                <w:noProof/>
                <w:webHidden/>
              </w:rPr>
              <w:fldChar w:fldCharType="end"/>
            </w:r>
          </w:hyperlink>
        </w:p>
        <w:p w14:paraId="1B2D35FE" w14:textId="7FD12144" w:rsidR="0025537A" w:rsidRDefault="00BF5EC8">
          <w:pPr>
            <w:pStyle w:val="Indholdsfortegnelse1"/>
            <w:rPr>
              <w:rFonts w:eastAsiaTheme="minorEastAsia"/>
              <w:noProof/>
              <w:lang w:eastAsia="da-DK"/>
            </w:rPr>
          </w:pPr>
          <w:hyperlink w:anchor="_Toc106290000" w:history="1">
            <w:r w:rsidR="0025537A" w:rsidRPr="00FA2B07">
              <w:rPr>
                <w:rStyle w:val="Hyperlink"/>
                <w:noProof/>
              </w:rPr>
              <w:t>8</w:t>
            </w:r>
            <w:r w:rsidR="0025537A">
              <w:rPr>
                <w:rFonts w:eastAsiaTheme="minorEastAsia"/>
                <w:noProof/>
                <w:lang w:eastAsia="da-DK"/>
              </w:rPr>
              <w:tab/>
            </w:r>
            <w:r w:rsidR="0025537A" w:rsidRPr="00FA2B07">
              <w:rPr>
                <w:rStyle w:val="Hyperlink"/>
                <w:noProof/>
              </w:rPr>
              <w:t>Bilag</w:t>
            </w:r>
            <w:r w:rsidR="0025537A">
              <w:rPr>
                <w:noProof/>
                <w:webHidden/>
              </w:rPr>
              <w:tab/>
            </w:r>
            <w:r w:rsidR="0025537A">
              <w:rPr>
                <w:noProof/>
                <w:webHidden/>
              </w:rPr>
              <w:fldChar w:fldCharType="begin"/>
            </w:r>
            <w:r w:rsidR="0025537A">
              <w:rPr>
                <w:noProof/>
                <w:webHidden/>
              </w:rPr>
              <w:instrText xml:space="preserve"> PAGEREF _Toc106290000 \h </w:instrText>
            </w:r>
            <w:r w:rsidR="0025537A">
              <w:rPr>
                <w:noProof/>
                <w:webHidden/>
              </w:rPr>
            </w:r>
            <w:r w:rsidR="0025537A">
              <w:rPr>
                <w:noProof/>
                <w:webHidden/>
              </w:rPr>
              <w:fldChar w:fldCharType="separate"/>
            </w:r>
            <w:r w:rsidR="0025537A">
              <w:rPr>
                <w:noProof/>
                <w:webHidden/>
              </w:rPr>
              <w:t>32</w:t>
            </w:r>
            <w:r w:rsidR="0025537A">
              <w:rPr>
                <w:noProof/>
                <w:webHidden/>
              </w:rPr>
              <w:fldChar w:fldCharType="end"/>
            </w:r>
          </w:hyperlink>
        </w:p>
        <w:p w14:paraId="307D22DF" w14:textId="2DEF06CE" w:rsidR="0025537A" w:rsidRDefault="00BF5EC8" w:rsidP="0025537A">
          <w:pPr>
            <w:pStyle w:val="Indholdsfortegnelse2"/>
            <w:rPr>
              <w:rFonts w:eastAsiaTheme="minorEastAsia"/>
              <w:noProof/>
              <w:lang w:eastAsia="da-DK"/>
            </w:rPr>
          </w:pPr>
          <w:hyperlink w:anchor="_Toc106290001" w:history="1">
            <w:r w:rsidR="0025537A" w:rsidRPr="00FA2B07">
              <w:rPr>
                <w:rStyle w:val="Hyperlink"/>
                <w:noProof/>
              </w:rPr>
              <w:t>8.1</w:t>
            </w:r>
            <w:r w:rsidR="0025537A">
              <w:rPr>
                <w:rFonts w:eastAsiaTheme="minorEastAsia"/>
                <w:noProof/>
                <w:lang w:eastAsia="da-DK"/>
              </w:rPr>
              <w:tab/>
            </w:r>
            <w:r w:rsidR="0025537A" w:rsidRPr="00FA2B07">
              <w:rPr>
                <w:rStyle w:val="Hyperlink"/>
                <w:noProof/>
              </w:rPr>
              <w:t>Begreber for Digital understøttelse af graviditetsforløb</w:t>
            </w:r>
            <w:r w:rsidR="0025537A">
              <w:rPr>
                <w:noProof/>
                <w:webHidden/>
              </w:rPr>
              <w:tab/>
            </w:r>
            <w:r w:rsidR="0025537A">
              <w:rPr>
                <w:noProof/>
                <w:webHidden/>
              </w:rPr>
              <w:fldChar w:fldCharType="begin"/>
            </w:r>
            <w:r w:rsidR="0025537A">
              <w:rPr>
                <w:noProof/>
                <w:webHidden/>
              </w:rPr>
              <w:instrText xml:space="preserve"> PAGEREF _Toc106290001 \h </w:instrText>
            </w:r>
            <w:r w:rsidR="0025537A">
              <w:rPr>
                <w:noProof/>
                <w:webHidden/>
              </w:rPr>
            </w:r>
            <w:r w:rsidR="0025537A">
              <w:rPr>
                <w:noProof/>
                <w:webHidden/>
              </w:rPr>
              <w:fldChar w:fldCharType="separate"/>
            </w:r>
            <w:r w:rsidR="0025537A">
              <w:rPr>
                <w:noProof/>
                <w:webHidden/>
              </w:rPr>
              <w:t>32</w:t>
            </w:r>
            <w:r w:rsidR="0025537A">
              <w:rPr>
                <w:noProof/>
                <w:webHidden/>
              </w:rPr>
              <w:fldChar w:fldCharType="end"/>
            </w:r>
          </w:hyperlink>
        </w:p>
        <w:p w14:paraId="4BAF976F" w14:textId="09821893" w:rsidR="0025537A" w:rsidRDefault="00BF5EC8" w:rsidP="0025537A">
          <w:pPr>
            <w:pStyle w:val="Indholdsfortegnelse2"/>
            <w:rPr>
              <w:rFonts w:eastAsiaTheme="minorEastAsia"/>
              <w:noProof/>
              <w:lang w:eastAsia="da-DK"/>
            </w:rPr>
          </w:pPr>
          <w:hyperlink w:anchor="_Toc106290002" w:history="1">
            <w:r w:rsidR="0025537A" w:rsidRPr="00FA2B07">
              <w:rPr>
                <w:rStyle w:val="Hyperlink"/>
                <w:noProof/>
              </w:rPr>
              <w:t>8.2</w:t>
            </w:r>
            <w:r w:rsidR="0025537A">
              <w:rPr>
                <w:rFonts w:eastAsiaTheme="minorEastAsia"/>
                <w:noProof/>
                <w:lang w:eastAsia="da-DK"/>
              </w:rPr>
              <w:tab/>
            </w:r>
            <w:r w:rsidR="0025537A" w:rsidRPr="00FA2B07">
              <w:rPr>
                <w:rStyle w:val="Hyperlink"/>
                <w:noProof/>
              </w:rPr>
              <w:t>Begreber fra NBS Begrebsbasen og ContSys-standarden</w:t>
            </w:r>
            <w:r w:rsidR="0025537A">
              <w:rPr>
                <w:noProof/>
                <w:webHidden/>
              </w:rPr>
              <w:tab/>
            </w:r>
            <w:r w:rsidR="0025537A">
              <w:rPr>
                <w:noProof/>
                <w:webHidden/>
              </w:rPr>
              <w:fldChar w:fldCharType="begin"/>
            </w:r>
            <w:r w:rsidR="0025537A">
              <w:rPr>
                <w:noProof/>
                <w:webHidden/>
              </w:rPr>
              <w:instrText xml:space="preserve"> PAGEREF _Toc106290002 \h </w:instrText>
            </w:r>
            <w:r w:rsidR="0025537A">
              <w:rPr>
                <w:noProof/>
                <w:webHidden/>
              </w:rPr>
            </w:r>
            <w:r w:rsidR="0025537A">
              <w:rPr>
                <w:noProof/>
                <w:webHidden/>
              </w:rPr>
              <w:fldChar w:fldCharType="separate"/>
            </w:r>
            <w:r w:rsidR="0025537A">
              <w:rPr>
                <w:noProof/>
                <w:webHidden/>
              </w:rPr>
              <w:t>36</w:t>
            </w:r>
            <w:r w:rsidR="0025537A">
              <w:rPr>
                <w:noProof/>
                <w:webHidden/>
              </w:rPr>
              <w:fldChar w:fldCharType="end"/>
            </w:r>
          </w:hyperlink>
        </w:p>
        <w:p w14:paraId="2A514FAC" w14:textId="79564A62" w:rsidR="0025537A" w:rsidRDefault="00BF5EC8" w:rsidP="0025537A">
          <w:pPr>
            <w:pStyle w:val="Indholdsfortegnelse2"/>
            <w:rPr>
              <w:rFonts w:eastAsiaTheme="minorEastAsia"/>
              <w:noProof/>
              <w:lang w:eastAsia="da-DK"/>
            </w:rPr>
          </w:pPr>
          <w:hyperlink w:anchor="_Toc106290003" w:history="1">
            <w:r w:rsidR="0025537A" w:rsidRPr="00FA2B07">
              <w:rPr>
                <w:rStyle w:val="Hyperlink"/>
                <w:noProof/>
              </w:rPr>
              <w:t>8.3</w:t>
            </w:r>
            <w:r w:rsidR="0025537A">
              <w:rPr>
                <w:rFonts w:eastAsiaTheme="minorEastAsia"/>
                <w:noProof/>
                <w:lang w:eastAsia="da-DK"/>
              </w:rPr>
              <w:tab/>
            </w:r>
            <w:r w:rsidR="0025537A" w:rsidRPr="00FA2B07">
              <w:rPr>
                <w:rStyle w:val="Hyperlink"/>
                <w:noProof/>
              </w:rPr>
              <w:t>Attributbeskrivelser</w:t>
            </w:r>
            <w:r w:rsidR="0025537A">
              <w:rPr>
                <w:noProof/>
                <w:webHidden/>
              </w:rPr>
              <w:tab/>
            </w:r>
            <w:r w:rsidR="0025537A">
              <w:rPr>
                <w:noProof/>
                <w:webHidden/>
              </w:rPr>
              <w:fldChar w:fldCharType="begin"/>
            </w:r>
            <w:r w:rsidR="0025537A">
              <w:rPr>
                <w:noProof/>
                <w:webHidden/>
              </w:rPr>
              <w:instrText xml:space="preserve"> PAGEREF _Toc106290003 \h </w:instrText>
            </w:r>
            <w:r w:rsidR="0025537A">
              <w:rPr>
                <w:noProof/>
                <w:webHidden/>
              </w:rPr>
            </w:r>
            <w:r w:rsidR="0025537A">
              <w:rPr>
                <w:noProof/>
                <w:webHidden/>
              </w:rPr>
              <w:fldChar w:fldCharType="separate"/>
            </w:r>
            <w:r w:rsidR="0025537A">
              <w:rPr>
                <w:noProof/>
                <w:webHidden/>
              </w:rPr>
              <w:t>44</w:t>
            </w:r>
            <w:r w:rsidR="0025537A">
              <w:rPr>
                <w:noProof/>
                <w:webHidden/>
              </w:rPr>
              <w:fldChar w:fldCharType="end"/>
            </w:r>
          </w:hyperlink>
        </w:p>
        <w:p w14:paraId="31BDAFC1" w14:textId="7787D201" w:rsidR="004F218B" w:rsidRDefault="004F218B">
          <w:r>
            <w:rPr>
              <w:b/>
              <w:bCs/>
            </w:rPr>
            <w:lastRenderedPageBreak/>
            <w:fldChar w:fldCharType="end"/>
          </w:r>
        </w:p>
      </w:sdtContent>
    </w:sdt>
    <w:p w14:paraId="6576A55E" w14:textId="77777777" w:rsidR="00557A6E" w:rsidRDefault="00557A6E"/>
    <w:p w14:paraId="4105BF14" w14:textId="312DA89A" w:rsidR="009522F0" w:rsidRDefault="009522F0" w:rsidP="00D5489D">
      <w:pPr>
        <w:pStyle w:val="Listeafsnit"/>
      </w:pPr>
    </w:p>
    <w:tbl>
      <w:tblPr>
        <w:tblStyle w:val="Tabel-Gitter"/>
        <w:tblW w:w="5000" w:type="pct"/>
        <w:tblLook w:val="04A0" w:firstRow="1" w:lastRow="0" w:firstColumn="1" w:lastColumn="0" w:noHBand="0" w:noVBand="1"/>
      </w:tblPr>
      <w:tblGrid>
        <w:gridCol w:w="1839"/>
        <w:gridCol w:w="4535"/>
        <w:gridCol w:w="3254"/>
      </w:tblGrid>
      <w:tr w:rsidR="00AA772A" w:rsidRPr="00AA772A" w14:paraId="2B74B6E5" w14:textId="77777777" w:rsidTr="07559187">
        <w:tc>
          <w:tcPr>
            <w:tcW w:w="5000" w:type="pct"/>
            <w:gridSpan w:val="3"/>
          </w:tcPr>
          <w:p w14:paraId="00B7EFBC" w14:textId="54453338" w:rsidR="00AA772A" w:rsidRPr="00AA772A" w:rsidRDefault="00AA772A">
            <w:pPr>
              <w:rPr>
                <w:b/>
              </w:rPr>
            </w:pPr>
            <w:r w:rsidRPr="00AA772A">
              <w:rPr>
                <w:b/>
              </w:rPr>
              <w:t>Dokumenthistorik</w:t>
            </w:r>
          </w:p>
        </w:tc>
      </w:tr>
      <w:tr w:rsidR="00AA772A" w14:paraId="38828384" w14:textId="77777777" w:rsidTr="00DF598E">
        <w:tc>
          <w:tcPr>
            <w:tcW w:w="955" w:type="pct"/>
          </w:tcPr>
          <w:p w14:paraId="2C353F6E" w14:textId="660D3FEC" w:rsidR="00AA772A" w:rsidRDefault="00AA772A">
            <w:r>
              <w:t>Version og dato</w:t>
            </w:r>
          </w:p>
        </w:tc>
        <w:tc>
          <w:tcPr>
            <w:tcW w:w="2355" w:type="pct"/>
          </w:tcPr>
          <w:p w14:paraId="11CF301D" w14:textId="7640F32B" w:rsidR="00AA772A" w:rsidRDefault="00AA772A">
            <w:r>
              <w:t>Revision</w:t>
            </w:r>
          </w:p>
        </w:tc>
        <w:tc>
          <w:tcPr>
            <w:tcW w:w="1690" w:type="pct"/>
          </w:tcPr>
          <w:p w14:paraId="54757125" w14:textId="1E00843D" w:rsidR="00AA772A" w:rsidRDefault="00AA772A">
            <w:r>
              <w:t>Ansvarlig</w:t>
            </w:r>
          </w:p>
        </w:tc>
      </w:tr>
      <w:tr w:rsidR="00AA772A" w14:paraId="60502959" w14:textId="77777777" w:rsidTr="00DF598E">
        <w:tc>
          <w:tcPr>
            <w:tcW w:w="955" w:type="pct"/>
          </w:tcPr>
          <w:p w14:paraId="01FC2816" w14:textId="47F1C778" w:rsidR="00AA772A" w:rsidRDefault="00C52DE6">
            <w:r>
              <w:t>0.5 26-10-2021</w:t>
            </w:r>
          </w:p>
        </w:tc>
        <w:tc>
          <w:tcPr>
            <w:tcW w:w="2355" w:type="pct"/>
          </w:tcPr>
          <w:p w14:paraId="419A9242" w14:textId="082CFD41" w:rsidR="00AA772A" w:rsidRDefault="00C52DE6" w:rsidP="00C52DE6">
            <w:r>
              <w:t>Præsenteret og udsendt til review hos parterne</w:t>
            </w:r>
          </w:p>
        </w:tc>
        <w:tc>
          <w:tcPr>
            <w:tcW w:w="1690" w:type="pct"/>
          </w:tcPr>
          <w:p w14:paraId="61E9C5A5" w14:textId="4B9FFAC9" w:rsidR="00AA772A" w:rsidRDefault="00C52DE6">
            <w:r>
              <w:t>Ida Anthony, SDS</w:t>
            </w:r>
          </w:p>
        </w:tc>
      </w:tr>
      <w:tr w:rsidR="00AA772A" w14:paraId="7FF1EDAF" w14:textId="77777777" w:rsidTr="00DF598E">
        <w:tc>
          <w:tcPr>
            <w:tcW w:w="955" w:type="pct"/>
          </w:tcPr>
          <w:p w14:paraId="476BA73C" w14:textId="682FD1AB" w:rsidR="00AA772A" w:rsidRDefault="00F1753B" w:rsidP="00611C1B">
            <w:r>
              <w:t xml:space="preserve">0.7 </w:t>
            </w:r>
            <w:r w:rsidR="00611C1B">
              <w:t>19-04-2022</w:t>
            </w:r>
          </w:p>
        </w:tc>
        <w:tc>
          <w:tcPr>
            <w:tcW w:w="2355" w:type="pct"/>
          </w:tcPr>
          <w:p w14:paraId="07FB899C" w14:textId="2D186270" w:rsidR="00AA772A" w:rsidRDefault="008601E8">
            <w:r>
              <w:t>Opdateret efter arbejdsgruppemøder</w:t>
            </w:r>
            <w:r w:rsidR="00611C1B">
              <w:t xml:space="preserve"> og høring</w:t>
            </w:r>
          </w:p>
        </w:tc>
        <w:tc>
          <w:tcPr>
            <w:tcW w:w="1690" w:type="pct"/>
          </w:tcPr>
          <w:p w14:paraId="57DACCDC" w14:textId="17D5E86C" w:rsidR="00AA772A" w:rsidRDefault="00611C1B" w:rsidP="00611C1B">
            <w:r>
              <w:t>Ida Anthony og Kjeld Froberg</w:t>
            </w:r>
          </w:p>
        </w:tc>
      </w:tr>
      <w:tr w:rsidR="002B547C" w14:paraId="752EE813" w14:textId="77777777" w:rsidTr="00DF598E">
        <w:tc>
          <w:tcPr>
            <w:tcW w:w="955" w:type="pct"/>
          </w:tcPr>
          <w:p w14:paraId="4867BC99" w14:textId="0B8ED87F" w:rsidR="002B547C" w:rsidRDefault="002B547C" w:rsidP="00611C1B">
            <w:r>
              <w:t>0.8 19-05-2022</w:t>
            </w:r>
          </w:p>
        </w:tc>
        <w:tc>
          <w:tcPr>
            <w:tcW w:w="2355" w:type="pct"/>
          </w:tcPr>
          <w:p w14:paraId="4EBB1691" w14:textId="6434EE98" w:rsidR="002B547C" w:rsidRDefault="005456B1">
            <w:r>
              <w:t>Opdateret efter arbejdsgruppemøder</w:t>
            </w:r>
          </w:p>
        </w:tc>
        <w:tc>
          <w:tcPr>
            <w:tcW w:w="1690" w:type="pct"/>
          </w:tcPr>
          <w:p w14:paraId="7A5DA279" w14:textId="6F3B0F49" w:rsidR="002B547C" w:rsidRDefault="005456B1" w:rsidP="00611C1B">
            <w:r>
              <w:t>Ida Anthony og Kjeld Froberg</w:t>
            </w:r>
          </w:p>
        </w:tc>
      </w:tr>
      <w:tr w:rsidR="004E1F2B" w14:paraId="16AE0926" w14:textId="77777777" w:rsidTr="00DF598E">
        <w:tc>
          <w:tcPr>
            <w:tcW w:w="955" w:type="pct"/>
          </w:tcPr>
          <w:p w14:paraId="55F2CB34" w14:textId="4DE5CFA0" w:rsidR="004E1F2B" w:rsidRDefault="004E1F2B" w:rsidP="00611C1B">
            <w:r>
              <w:t>0.9 16-06-2022</w:t>
            </w:r>
          </w:p>
        </w:tc>
        <w:tc>
          <w:tcPr>
            <w:tcW w:w="2355" w:type="pct"/>
          </w:tcPr>
          <w:p w14:paraId="5E6A5A83" w14:textId="22E1C000" w:rsidR="004E1F2B" w:rsidRDefault="00DF598E">
            <w:r>
              <w:t>Opdateret efter arbejdsgruppemøder</w:t>
            </w:r>
          </w:p>
        </w:tc>
        <w:tc>
          <w:tcPr>
            <w:tcW w:w="1690" w:type="pct"/>
          </w:tcPr>
          <w:p w14:paraId="311F3E84" w14:textId="4D2A66AC" w:rsidR="004E1F2B" w:rsidRDefault="00DF598E" w:rsidP="00611C1B">
            <w:r>
              <w:t>Hans Præstbro og Kjeld Froberg</w:t>
            </w:r>
          </w:p>
        </w:tc>
      </w:tr>
      <w:tr w:rsidR="00206087" w14:paraId="41A703B2" w14:textId="77777777" w:rsidTr="00DF598E">
        <w:tc>
          <w:tcPr>
            <w:tcW w:w="955" w:type="pct"/>
          </w:tcPr>
          <w:p w14:paraId="4C783C3F" w14:textId="12C074BE" w:rsidR="00206087" w:rsidRDefault="00206087" w:rsidP="00611C1B">
            <w:r>
              <w:t>0.9.1 30-06-2022</w:t>
            </w:r>
          </w:p>
        </w:tc>
        <w:tc>
          <w:tcPr>
            <w:tcW w:w="2355" w:type="pct"/>
          </w:tcPr>
          <w:p w14:paraId="3BAC1BAC" w14:textId="56453069" w:rsidR="00206087" w:rsidRDefault="00206087">
            <w:r>
              <w:t>Udsendes til høring i arbejdsgruppen – tværsektoriel datamodel</w:t>
            </w:r>
          </w:p>
        </w:tc>
        <w:tc>
          <w:tcPr>
            <w:tcW w:w="1690" w:type="pct"/>
          </w:tcPr>
          <w:p w14:paraId="54AE66B5" w14:textId="7882B34C" w:rsidR="00206087" w:rsidRDefault="00206087" w:rsidP="00611C1B">
            <w:r>
              <w:t>Ida Anthony</w:t>
            </w:r>
          </w:p>
        </w:tc>
      </w:tr>
    </w:tbl>
    <w:p w14:paraId="2151081C" w14:textId="77777777" w:rsidR="00E85B40" w:rsidRDefault="00E85B40">
      <w:pPr>
        <w:rPr>
          <w:rFonts w:asciiTheme="majorHAnsi" w:eastAsiaTheme="majorEastAsia" w:hAnsiTheme="majorHAnsi" w:cstheme="majorBidi"/>
          <w:color w:val="2F5496" w:themeColor="accent1" w:themeShade="BF"/>
          <w:sz w:val="32"/>
          <w:szCs w:val="32"/>
        </w:rPr>
      </w:pPr>
      <w:r>
        <w:br w:type="page"/>
      </w:r>
    </w:p>
    <w:p w14:paraId="51906E85" w14:textId="63949BE3" w:rsidR="00896CC0" w:rsidRDefault="00896CC0" w:rsidP="00557A6E">
      <w:pPr>
        <w:pStyle w:val="Overskrift1"/>
      </w:pPr>
      <w:bookmarkStart w:id="0" w:name="_Ref106203807"/>
      <w:bookmarkStart w:id="1" w:name="_Toc106289970"/>
      <w:bookmarkStart w:id="2" w:name="_Toc2075961692"/>
      <w:r>
        <w:lastRenderedPageBreak/>
        <w:t>Indledning</w:t>
      </w:r>
      <w:bookmarkEnd w:id="0"/>
      <w:bookmarkEnd w:id="1"/>
      <w:r>
        <w:t xml:space="preserve"> </w:t>
      </w:r>
      <w:bookmarkEnd w:id="2"/>
    </w:p>
    <w:p w14:paraId="63BD1E15" w14:textId="2EDF981A" w:rsidR="00056344" w:rsidRDefault="00056344" w:rsidP="00896CC0">
      <w:r>
        <w:t xml:space="preserve">Dette dokument er udarbejdet </w:t>
      </w:r>
      <w:r w:rsidR="00F5504F">
        <w:t>i samarbejde med</w:t>
      </w:r>
      <w:r w:rsidR="74873794">
        <w:t xml:space="preserve"> arbejdsgruppen i delprojekt </w:t>
      </w:r>
      <w:r w:rsidR="007A6D74">
        <w:t>’T</w:t>
      </w:r>
      <w:r w:rsidR="74873794">
        <w:t>værsektoriel datamodel</w:t>
      </w:r>
      <w:r w:rsidR="007A6D74">
        <w:t xml:space="preserve">’ </w:t>
      </w:r>
      <w:bookmarkStart w:id="3" w:name="_Hlk498005282"/>
      <w:r w:rsidR="007A6D74">
        <w:t>under hovedprojekt</w:t>
      </w:r>
      <w:r w:rsidR="00E85B40">
        <w:t xml:space="preserve"> ’Digital løsning til graviditetsforløb</w:t>
      </w:r>
      <w:r w:rsidR="004B613C">
        <w:t>.</w:t>
      </w:r>
      <w:bookmarkEnd w:id="3"/>
      <w:r w:rsidR="00F5504F">
        <w:rPr>
          <w:rStyle w:val="Fodnotehenvisning"/>
        </w:rPr>
        <w:footnoteReference w:id="2"/>
      </w:r>
    </w:p>
    <w:p w14:paraId="52580442" w14:textId="016384DD" w:rsidR="00CE5DA2" w:rsidRDefault="37F195FE" w:rsidP="00896CC0">
      <w:r>
        <w:t>Domænemodellen dækker over 1. release af ‘Digital løsning til graviditetsforløb’, det vil sige den del af løsningen der i</w:t>
      </w:r>
      <w:r w:rsidR="3C4E1D30">
        <w:t>ndgår</w:t>
      </w:r>
      <w:r>
        <w:t xml:space="preserve"> </w:t>
      </w:r>
      <w:r w:rsidR="3C4E1D30">
        <w:t xml:space="preserve">i </w:t>
      </w:r>
      <w:r>
        <w:t>MVP løsningen (</w:t>
      </w:r>
      <w:r w:rsidR="3C4E1D30">
        <w:t>Graviditetsportaltalen,</w:t>
      </w:r>
      <w:r>
        <w:t xml:space="preserve"> Min Graviditet app</w:t>
      </w:r>
      <w:r w:rsidR="3C4E1D30">
        <w:t>en</w:t>
      </w:r>
      <w:r>
        <w:t xml:space="preserve">, og de praktiserende lægers </w:t>
      </w:r>
      <w:r w:rsidR="3999B3ED">
        <w:t xml:space="preserve">integration til </w:t>
      </w:r>
      <w:r>
        <w:t>første version</w:t>
      </w:r>
      <w:r w:rsidR="3999B3ED">
        <w:t xml:space="preserve"> via en webservicesnitflade</w:t>
      </w:r>
      <w:r>
        <w:t>), samt den</w:t>
      </w:r>
      <w:r w:rsidR="3999B3ED">
        <w:t xml:space="preserve"> etableret mulighed for </w:t>
      </w:r>
      <w:r>
        <w:t>dyb integration</w:t>
      </w:r>
      <w:r w:rsidR="3999B3ED">
        <w:t xml:space="preserve"> via data-og dokumentdeling, </w:t>
      </w:r>
      <w:r w:rsidR="3C4E1D30">
        <w:t xml:space="preserve">denne integrationsform </w:t>
      </w:r>
      <w:r w:rsidR="3999B3ED">
        <w:t xml:space="preserve">har ikke været </w:t>
      </w:r>
      <w:r w:rsidR="3C4E1D30">
        <w:t xml:space="preserve">anvendt </w:t>
      </w:r>
      <w:r w:rsidR="3999B3ED">
        <w:t>af de løsninger der har deltaget i pilotafprøvningen</w:t>
      </w:r>
      <w:r>
        <w:t xml:space="preserve">. </w:t>
      </w:r>
      <w:r w:rsidR="1BAA41B6">
        <w:t xml:space="preserve">MVP løsningen dækker </w:t>
      </w:r>
      <w:r w:rsidR="3C4E1D30">
        <w:t xml:space="preserve">grundforløbet af </w:t>
      </w:r>
      <w:r w:rsidR="1BAA41B6">
        <w:t xml:space="preserve">alle graviditetsforløb, det vil sige at alle gravide har mulighed for at benytte det i deres forløb. De evt. komplekse dele af et graviditetsforløb håndteres lokalt som hidtil.  </w:t>
      </w:r>
      <w:r>
        <w:t>Efterfølgende</w:t>
      </w:r>
      <w:r w:rsidR="6B8B70BD">
        <w:t xml:space="preserve"> udviklings</w:t>
      </w:r>
      <w:r>
        <w:t>faser</w:t>
      </w:r>
      <w:r w:rsidR="6B8B70BD">
        <w:t xml:space="preserve"> af den digitale løsning</w:t>
      </w:r>
      <w:r>
        <w:t xml:space="preserve"> og indhold i </w:t>
      </w:r>
      <w:r w:rsidR="6B8B70BD">
        <w:t>løsningens roadmap</w:t>
      </w:r>
      <w:r>
        <w:t xml:space="preserve"> er ikke </w:t>
      </w:r>
      <w:r w:rsidR="30BECD0C">
        <w:t xml:space="preserve">omfattet af dokumentet på nuværende tidspunkt, men domænemodellen vil løbende blive opdateret hermed. </w:t>
      </w:r>
      <w:r w:rsidR="3C4E1D30">
        <w:t xml:space="preserve">Domænemodellen </w:t>
      </w:r>
      <w:r w:rsidR="30BECD0C">
        <w:t xml:space="preserve">vil således </w:t>
      </w:r>
      <w:r w:rsidR="3C4E1D30">
        <w:t>blive</w:t>
      </w:r>
      <w:r w:rsidR="30BECD0C">
        <w:t xml:space="preserve"> genbesøg</w:t>
      </w:r>
      <w:r w:rsidR="3C4E1D30">
        <w:t>t o</w:t>
      </w:r>
      <w:r w:rsidR="30BECD0C">
        <w:t>g opdatere</w:t>
      </w:r>
      <w:r w:rsidR="3C4E1D30">
        <w:t>t</w:t>
      </w:r>
      <w:r w:rsidR="30BECD0C">
        <w:t xml:space="preserve"> efterhånden som mængden af data til tværsektorieldeling i løsningen videreudvikles</w:t>
      </w:r>
      <w:r w:rsidR="3C4E1D30">
        <w:t xml:space="preserve"> og udvides</w:t>
      </w:r>
      <w:r w:rsidR="30BECD0C">
        <w:t xml:space="preserve"> efter 1. release.</w:t>
      </w:r>
    </w:p>
    <w:p w14:paraId="1213ED06" w14:textId="6A44C3E4" w:rsidR="00056344" w:rsidRDefault="0DE34765" w:rsidP="00EA156C">
      <w:pPr>
        <w:spacing w:line="257" w:lineRule="auto"/>
      </w:pPr>
      <w:r w:rsidRPr="5EFD2DED">
        <w:rPr>
          <w:rFonts w:ascii="Calibri" w:eastAsia="Calibri" w:hAnsi="Calibri" w:cs="Calibri"/>
        </w:rPr>
        <w:t>I dokumentet anvendes begrebet ’patient’, men det skal bemærkes, at begrebet kan udtrykkes som gravid, beboer eller borger i sammenhænge, hvor der er tale om raske personer.</w:t>
      </w:r>
      <w:r w:rsidR="00F5504F">
        <w:t xml:space="preserve"> </w:t>
      </w:r>
    </w:p>
    <w:p w14:paraId="11D4C9BB" w14:textId="3000F81C" w:rsidR="005A4DA6" w:rsidRDefault="00CA2185" w:rsidP="005A4DA6">
      <w:pPr>
        <w:pStyle w:val="Overskrift1"/>
      </w:pPr>
      <w:bookmarkStart w:id="4" w:name="_Toc720174556"/>
      <w:bookmarkStart w:id="5" w:name="_Toc106289971"/>
      <w:r>
        <w:t>Anvendte forkortelser</w:t>
      </w:r>
      <w:bookmarkEnd w:id="4"/>
      <w:bookmarkEnd w:id="5"/>
    </w:p>
    <w:tbl>
      <w:tblPr>
        <w:tblStyle w:val="Tabel-Gitter"/>
        <w:tblW w:w="0" w:type="auto"/>
        <w:tblLook w:val="04A0" w:firstRow="1" w:lastRow="0" w:firstColumn="1" w:lastColumn="0" w:noHBand="0" w:noVBand="1"/>
      </w:tblPr>
      <w:tblGrid>
        <w:gridCol w:w="1838"/>
        <w:gridCol w:w="7790"/>
      </w:tblGrid>
      <w:tr w:rsidR="0029534C" w:rsidRPr="00A334AC" w14:paraId="75DA5320" w14:textId="77777777" w:rsidTr="48DAE043">
        <w:trPr>
          <w:cantSplit/>
          <w:tblHeader/>
        </w:trPr>
        <w:tc>
          <w:tcPr>
            <w:tcW w:w="1838" w:type="dxa"/>
            <w:shd w:val="clear" w:color="auto" w:fill="2F5496" w:themeFill="accent1" w:themeFillShade="BF"/>
          </w:tcPr>
          <w:p w14:paraId="5D7BA551" w14:textId="77777777" w:rsidR="0029534C" w:rsidRPr="00A334AC" w:rsidRDefault="0029534C" w:rsidP="00520A4D">
            <w:pPr>
              <w:rPr>
                <w:b/>
              </w:rPr>
            </w:pPr>
            <w:r>
              <w:rPr>
                <w:b/>
                <w:color w:val="FFFFFF" w:themeColor="background1"/>
              </w:rPr>
              <w:t>Forkortelse</w:t>
            </w:r>
          </w:p>
        </w:tc>
        <w:tc>
          <w:tcPr>
            <w:tcW w:w="7790" w:type="dxa"/>
            <w:shd w:val="clear" w:color="auto" w:fill="2F5496" w:themeFill="accent1" w:themeFillShade="BF"/>
          </w:tcPr>
          <w:p w14:paraId="6B8203D8" w14:textId="77777777" w:rsidR="0029534C" w:rsidRPr="00A334AC" w:rsidRDefault="0029534C" w:rsidP="00520A4D">
            <w:r w:rsidRPr="00A334AC">
              <w:rPr>
                <w:b/>
                <w:color w:val="FFFFFF" w:themeColor="background1"/>
              </w:rPr>
              <w:t>Beskrivelse</w:t>
            </w:r>
          </w:p>
        </w:tc>
      </w:tr>
      <w:tr w:rsidR="0029534C" w:rsidRPr="00FC0F9C" w14:paraId="299AC8C3" w14:textId="77777777" w:rsidTr="48DAE043">
        <w:tc>
          <w:tcPr>
            <w:tcW w:w="1838" w:type="dxa"/>
          </w:tcPr>
          <w:p w14:paraId="49BC9F87" w14:textId="77777777" w:rsidR="0029534C" w:rsidRPr="00466A38" w:rsidRDefault="0029534C" w:rsidP="00520A4D">
            <w:pPr>
              <w:rPr>
                <w:lang w:val="en-US"/>
              </w:rPr>
            </w:pPr>
            <w:r w:rsidRPr="00100DEF">
              <w:rPr>
                <w:lang w:val="en-US"/>
              </w:rPr>
              <w:t>ANSI</w:t>
            </w:r>
          </w:p>
        </w:tc>
        <w:tc>
          <w:tcPr>
            <w:tcW w:w="7790" w:type="dxa"/>
          </w:tcPr>
          <w:p w14:paraId="6440EB96" w14:textId="77777777" w:rsidR="0029534C" w:rsidRPr="00FC0F9C" w:rsidRDefault="0029534C" w:rsidP="00520A4D">
            <w:r>
              <w:t>American National Standards Institute forkortet ANSI er en privat organisation i USA som koordinerer udvikling af standarder på forskellige område.</w:t>
            </w:r>
          </w:p>
        </w:tc>
      </w:tr>
      <w:tr w:rsidR="0029534C" w:rsidRPr="00FC0F9C" w14:paraId="584B2603" w14:textId="77777777" w:rsidTr="48DAE043">
        <w:tc>
          <w:tcPr>
            <w:tcW w:w="1838" w:type="dxa"/>
          </w:tcPr>
          <w:p w14:paraId="3214B091" w14:textId="77777777" w:rsidR="0029534C" w:rsidRDefault="0029534C" w:rsidP="00520A4D">
            <w:pPr>
              <w:rPr>
                <w:lang w:val="en-US"/>
              </w:rPr>
            </w:pPr>
            <w:r w:rsidRPr="00466A38">
              <w:rPr>
                <w:lang w:val="en-US"/>
              </w:rPr>
              <w:t>CDA</w:t>
            </w:r>
          </w:p>
        </w:tc>
        <w:tc>
          <w:tcPr>
            <w:tcW w:w="7790" w:type="dxa"/>
          </w:tcPr>
          <w:p w14:paraId="5EC66857" w14:textId="77777777" w:rsidR="0029534C" w:rsidRPr="00FC0F9C" w:rsidRDefault="0029534C" w:rsidP="00520A4D">
            <w:r w:rsidRPr="00F8419C">
              <w:rPr>
                <w:i/>
              </w:rPr>
              <w:t>Clinical Document Architecture</w:t>
            </w:r>
            <w:r w:rsidRPr="00FC0F9C">
              <w:t xml:space="preserve"> er en XML-baseret standard beregnet til at angive kodning, struktur og semantik af kliniske dokumenter til udveksling. CDA-standarden angiver ikke, hvordan dokumenterne skal transporteres.</w:t>
            </w:r>
          </w:p>
          <w:p w14:paraId="7C9DBE40" w14:textId="77777777" w:rsidR="0029534C" w:rsidRDefault="003D1CF5" w:rsidP="00520A4D">
            <w:r>
              <w:t>CDA er en del af HL7 version 3 standard og den er baseret på HL7 Reference Information Model (</w:t>
            </w:r>
            <w:r w:rsidRPr="00242091">
              <w:t>RIM</w:t>
            </w:r>
            <w:r>
              <w:t>). Det CDA angiver, at indholdet af dokumentet består af en obligatorisk tekstdel, som skal sikre menneskelig fortolkning af dokumentets indhold og en valgfri struktureret del. Den strukturerede del bygger på kodning af systemer (såsom fra ICD10 og SKS) til at repræsentere begreber og koder.</w:t>
            </w:r>
          </w:p>
          <w:p w14:paraId="4A9885A0" w14:textId="77777777" w:rsidR="0029534C" w:rsidRPr="00FC0F9C" w:rsidRDefault="0029534C" w:rsidP="00520A4D">
            <w:r>
              <w:t xml:space="preserve">Kilde: </w:t>
            </w:r>
            <w:r w:rsidRPr="004A1FB1">
              <w:t>http://www.hl7.org/</w:t>
            </w:r>
          </w:p>
        </w:tc>
      </w:tr>
      <w:tr w:rsidR="00D9423F" w:rsidRPr="00FC0F9C" w14:paraId="36DA9D62" w14:textId="77777777" w:rsidTr="48DAE043">
        <w:trPr>
          <w:cantSplit/>
          <w:tblHeader/>
        </w:trPr>
        <w:tc>
          <w:tcPr>
            <w:tcW w:w="1838" w:type="dxa"/>
          </w:tcPr>
          <w:p w14:paraId="1D73C4F8" w14:textId="77777777" w:rsidR="00D9423F" w:rsidRPr="00131634" w:rsidRDefault="00D9423F" w:rsidP="00A33A39">
            <w:pPr>
              <w:rPr>
                <w:lang w:val="en-US"/>
              </w:rPr>
            </w:pPr>
            <w:r>
              <w:rPr>
                <w:lang w:val="en-US"/>
              </w:rPr>
              <w:t>DDS</w:t>
            </w:r>
          </w:p>
        </w:tc>
        <w:tc>
          <w:tcPr>
            <w:tcW w:w="7790" w:type="dxa"/>
          </w:tcPr>
          <w:p w14:paraId="7D5812EA" w14:textId="782DB57B" w:rsidR="00D9423F" w:rsidRDefault="1F4AF1F2">
            <w:r>
              <w:t>Dokumentdelingsservicen</w:t>
            </w:r>
            <w:r w:rsidR="3822103A">
              <w:t xml:space="preserve"> </w:t>
            </w:r>
            <w:r>
              <w:t xml:space="preserve">fungerer som et adgangspunkt til dokumentdeling af </w:t>
            </w:r>
            <w:r w:rsidR="26EC673A">
              <w:t xml:space="preserve">Graviditetsplaner, Graviditetskort, </w:t>
            </w:r>
            <w:r w:rsidR="3822103A">
              <w:t xml:space="preserve">Målinger, </w:t>
            </w:r>
            <w:r w:rsidR="26EC673A">
              <w:t>Resumé samt andre dokumenttyper, der ikke anvendes af Graviditetsmappen</w:t>
            </w:r>
            <w:r>
              <w:t>. Anvendere af DDS kan søge i et indeks og få informationer om hvor man kan rekvirere dokumenter, der opfylder søgekravene. Derefter kan man via DDS</w:t>
            </w:r>
            <w:r w:rsidR="123FAACF">
              <w:t>’en</w:t>
            </w:r>
            <w:r>
              <w:t xml:space="preserve"> rekvirere dokumenterne. I både søgning og rekvireringen bliver der kontrolleret for </w:t>
            </w:r>
            <w:r w:rsidR="003F3C0E">
              <w:t>patienten</w:t>
            </w:r>
            <w:r>
              <w:t xml:space="preserve">s samtykke, og </w:t>
            </w:r>
            <w:r w:rsidR="3D10FA5B">
              <w:t>fulgt op på</w:t>
            </w:r>
            <w:r>
              <w:t xml:space="preserve"> </w:t>
            </w:r>
            <w:r w:rsidR="396B6E14">
              <w:t xml:space="preserve">at </w:t>
            </w:r>
            <w:r>
              <w:t>sundhedspersoner har en aktuel behandlingsrelation. DDS er tilgængelig på NSP.</w:t>
            </w:r>
          </w:p>
        </w:tc>
      </w:tr>
      <w:tr w:rsidR="00F72081" w:rsidRPr="00FC0F9C" w14:paraId="65AA205D" w14:textId="77777777" w:rsidTr="48DAE043">
        <w:trPr>
          <w:cantSplit/>
          <w:tblHeader/>
        </w:trPr>
        <w:tc>
          <w:tcPr>
            <w:tcW w:w="1838" w:type="dxa"/>
          </w:tcPr>
          <w:p w14:paraId="2B70CE85" w14:textId="77777777" w:rsidR="00F72081" w:rsidRDefault="00F72081" w:rsidP="00A33A39">
            <w:r>
              <w:t>EDI</w:t>
            </w:r>
          </w:p>
        </w:tc>
        <w:tc>
          <w:tcPr>
            <w:tcW w:w="7790" w:type="dxa"/>
          </w:tcPr>
          <w:p w14:paraId="21AF85BB" w14:textId="77777777" w:rsidR="00F72081" w:rsidRPr="0043210A" w:rsidRDefault="00232C52" w:rsidP="00A33A39">
            <w:r w:rsidRPr="00232C52">
              <w:t>EDI er udveksling af dokumenter mellem to virksomheder på elektronisk form.</w:t>
            </w:r>
            <w:r>
              <w:t xml:space="preserve"> </w:t>
            </w:r>
            <w:r w:rsidRPr="00232C52">
              <w:t>EDI dokumenter kan udveksles efter en lang række standarder. I Danmark er der to meget udbredte standarder, OIOXML/OIOUBL og EDIFACT.</w:t>
            </w:r>
            <w:r>
              <w:t xml:space="preserve"> Se endvidere </w:t>
            </w:r>
            <w:r w:rsidRPr="00A15E40">
              <w:rPr>
                <w:lang w:val="en-US"/>
              </w:rPr>
              <w:t>EDIFACT/VANS</w:t>
            </w:r>
            <w:r>
              <w:rPr>
                <w:lang w:val="en-US"/>
              </w:rPr>
              <w:t>.</w:t>
            </w:r>
          </w:p>
        </w:tc>
      </w:tr>
      <w:tr w:rsidR="00D9423F" w:rsidRPr="00FC0F9C" w14:paraId="7A0D8C88" w14:textId="77777777" w:rsidTr="48DAE043">
        <w:trPr>
          <w:cantSplit/>
          <w:tblHeader/>
        </w:trPr>
        <w:tc>
          <w:tcPr>
            <w:tcW w:w="1838" w:type="dxa"/>
          </w:tcPr>
          <w:p w14:paraId="4AA869EC" w14:textId="77777777" w:rsidR="00D9423F" w:rsidRPr="00131634" w:rsidRDefault="00D9423F" w:rsidP="00A33A39">
            <w:pPr>
              <w:rPr>
                <w:lang w:val="en-US"/>
              </w:rPr>
            </w:pPr>
            <w:r w:rsidRPr="00A15E40">
              <w:rPr>
                <w:lang w:val="en-US"/>
              </w:rPr>
              <w:lastRenderedPageBreak/>
              <w:t xml:space="preserve">EDIFACT/VANS </w:t>
            </w:r>
          </w:p>
        </w:tc>
        <w:tc>
          <w:tcPr>
            <w:tcW w:w="7790" w:type="dxa"/>
          </w:tcPr>
          <w:p w14:paraId="7184430F" w14:textId="720B5705" w:rsidR="00D9423F" w:rsidRDefault="00D9423F" w:rsidP="00A33A39">
            <w:r>
              <w:t>EDIFACT/VANS netværket er et kommunikationsnetværk, som distribuerer elektroniske beskeder på sundhedsområdet. Det anvendes også til elektroniske faktura</w:t>
            </w:r>
            <w:r w:rsidR="0054350E">
              <w:t>er</w:t>
            </w:r>
            <w:r>
              <w:t xml:space="preserve">.  VANS fordeler beskeder. Man skal angive de rigtige adresser (EAN-numre) til en VANS-udbyder, så afleverer de </w:t>
            </w:r>
            <w:r w:rsidR="00407ADE">
              <w:t>beskederne</w:t>
            </w:r>
            <w:r>
              <w:t xml:space="preserve"> hos de</w:t>
            </w:r>
            <w:r w:rsidR="00407ADE">
              <w:t>n</w:t>
            </w:r>
            <w:r>
              <w:t xml:space="preserve"> rigtige modtager. Beskeder der sendes på sundhedsområdet er hovedsageligt MedCom beskeder i EDI/XML ’breve’. </w:t>
            </w:r>
          </w:p>
        </w:tc>
      </w:tr>
      <w:tr w:rsidR="00A334AC" w:rsidRPr="00FC0F9C" w14:paraId="188D3970" w14:textId="77777777" w:rsidTr="48DAE043">
        <w:trPr>
          <w:cantSplit/>
          <w:tblHeader/>
        </w:trPr>
        <w:tc>
          <w:tcPr>
            <w:tcW w:w="1838" w:type="dxa"/>
          </w:tcPr>
          <w:p w14:paraId="74D547CC" w14:textId="77777777" w:rsidR="00A334AC" w:rsidRPr="00466A38" w:rsidRDefault="00A334AC" w:rsidP="00E627CD">
            <w:pPr>
              <w:rPr>
                <w:lang w:val="en-US"/>
              </w:rPr>
            </w:pPr>
            <w:r>
              <w:rPr>
                <w:lang w:val="en-US"/>
              </w:rPr>
              <w:t>EOJ</w:t>
            </w:r>
          </w:p>
        </w:tc>
        <w:tc>
          <w:tcPr>
            <w:tcW w:w="7790" w:type="dxa"/>
          </w:tcPr>
          <w:p w14:paraId="353049D5" w14:textId="63C637DB" w:rsidR="00A334AC" w:rsidRPr="00FC0F9C" w:rsidRDefault="00A334AC" w:rsidP="00E43371">
            <w:r w:rsidRPr="008F2530">
              <w:t xml:space="preserve">Elektroniske </w:t>
            </w:r>
            <w:r w:rsidR="00E43371">
              <w:t>O</w:t>
            </w:r>
            <w:r w:rsidR="00E43371" w:rsidRPr="008F2530">
              <w:t>msorgsjournal</w:t>
            </w:r>
            <w:r>
              <w:t>. Anvendes i kommuner.</w:t>
            </w:r>
          </w:p>
        </w:tc>
      </w:tr>
      <w:tr w:rsidR="00A334AC" w:rsidRPr="00FC0F9C" w14:paraId="1C4D415A" w14:textId="77777777" w:rsidTr="48DAE043">
        <w:trPr>
          <w:cantSplit/>
          <w:tblHeader/>
        </w:trPr>
        <w:tc>
          <w:tcPr>
            <w:tcW w:w="1838" w:type="dxa"/>
          </w:tcPr>
          <w:p w14:paraId="7CE134FB" w14:textId="77777777" w:rsidR="00A334AC" w:rsidRPr="008F2530" w:rsidRDefault="00A334AC" w:rsidP="00E627CD">
            <w:r>
              <w:t>EPJ</w:t>
            </w:r>
          </w:p>
        </w:tc>
        <w:tc>
          <w:tcPr>
            <w:tcW w:w="7790" w:type="dxa"/>
          </w:tcPr>
          <w:p w14:paraId="66BA8355" w14:textId="0471C34D" w:rsidR="00A334AC" w:rsidRPr="008F2530" w:rsidRDefault="00A334AC" w:rsidP="008C074F">
            <w:r>
              <w:t>Elektronisk Patientjournal. Anvendes på hospitaler.</w:t>
            </w:r>
          </w:p>
        </w:tc>
      </w:tr>
      <w:tr w:rsidR="00D9423F" w:rsidRPr="00FC0F9C" w14:paraId="5E28F551" w14:textId="77777777" w:rsidTr="48DAE043">
        <w:trPr>
          <w:cantSplit/>
          <w:tblHeader/>
        </w:trPr>
        <w:tc>
          <w:tcPr>
            <w:tcW w:w="1838" w:type="dxa"/>
          </w:tcPr>
          <w:p w14:paraId="5AD0DBA2" w14:textId="77777777" w:rsidR="00D9423F" w:rsidRDefault="00D9423F" w:rsidP="00A33A39">
            <w:r>
              <w:t>FSIII</w:t>
            </w:r>
          </w:p>
        </w:tc>
        <w:tc>
          <w:tcPr>
            <w:tcW w:w="7790" w:type="dxa"/>
          </w:tcPr>
          <w:p w14:paraId="1986A9B3" w14:textId="129819BC" w:rsidR="00D9423F" w:rsidRDefault="00D9423F" w:rsidP="00407ADE">
            <w:r>
              <w:t>Fælles sprog III</w:t>
            </w:r>
            <w:r w:rsidR="00407ADE">
              <w:t xml:space="preserve"> er </w:t>
            </w:r>
            <w:r w:rsidR="00407ADE" w:rsidRPr="008F374A">
              <w:t>en fælleskommunal</w:t>
            </w:r>
            <w:r w:rsidR="0054350E" w:rsidRPr="008F374A">
              <w:t xml:space="preserve"> </w:t>
            </w:r>
            <w:r w:rsidR="00407ADE" w:rsidRPr="008F374A">
              <w:t>standard for registrering af data på ældre- og sundhedsområdet.</w:t>
            </w:r>
          </w:p>
        </w:tc>
      </w:tr>
      <w:tr w:rsidR="00A334AC" w:rsidRPr="00FC0F9C" w14:paraId="7C56A7AE" w14:textId="77777777" w:rsidTr="48DAE043">
        <w:trPr>
          <w:cantSplit/>
          <w:tblHeader/>
        </w:trPr>
        <w:tc>
          <w:tcPr>
            <w:tcW w:w="1838" w:type="dxa"/>
          </w:tcPr>
          <w:p w14:paraId="64581497" w14:textId="180D5C0C" w:rsidR="00A334AC" w:rsidRPr="00FC0F9C" w:rsidRDefault="00A334AC" w:rsidP="00E627CD">
            <w:bookmarkStart w:id="6" w:name="Def_HL7"/>
            <w:r w:rsidRPr="00CF6772">
              <w:t>HL7</w:t>
            </w:r>
            <w:bookmarkEnd w:id="6"/>
          </w:p>
        </w:tc>
        <w:tc>
          <w:tcPr>
            <w:tcW w:w="7790" w:type="dxa"/>
          </w:tcPr>
          <w:p w14:paraId="221AE1D7" w14:textId="701FFC7D" w:rsidR="00A334AC" w:rsidRPr="00FC0F9C" w:rsidRDefault="00A334AC" w:rsidP="00E627CD">
            <w:r>
              <w:t xml:space="preserve">HL7 er en standardiseringsorganisation, som med </w:t>
            </w:r>
            <w:r w:rsidRPr="00CF6772">
              <w:t>dets medlemmer leverer ramme</w:t>
            </w:r>
            <w:r>
              <w:t>r</w:t>
            </w:r>
            <w:r w:rsidRPr="00CF6772">
              <w:t xml:space="preserve"> og tilhørende standarder til udveksling, integration, deling og hentning af elektronisk sundhedsinformation. Standarder</w:t>
            </w:r>
            <w:r>
              <w:t xml:space="preserve">ne </w:t>
            </w:r>
            <w:r w:rsidRPr="00CF6772">
              <w:t xml:space="preserve">definerer, hvordan information pakkes og kommunikeres fra den ene part til den anden, hvorved det </w:t>
            </w:r>
            <w:r>
              <w:t xml:space="preserve">præciserer </w:t>
            </w:r>
            <w:r w:rsidRPr="00CF6772">
              <w:t>sprog, struktur og datatyper</w:t>
            </w:r>
            <w:r w:rsidR="0054350E">
              <w:t>,</w:t>
            </w:r>
            <w:r w:rsidRPr="00CF6772">
              <w:t xml:space="preserve"> der er nødvendige for problemfri integration mellem systemer. HL7-standarder understøtter klinisk praksis og forvaltning, levering og evaluering af sundhedsydelser, og </w:t>
            </w:r>
            <w:r>
              <w:t xml:space="preserve">er </w:t>
            </w:r>
            <w:r w:rsidRPr="00CF6772">
              <w:t>den mest anvendte i verden.</w:t>
            </w:r>
          </w:p>
        </w:tc>
      </w:tr>
      <w:tr w:rsidR="00D9423F" w:rsidRPr="00FC0F9C" w14:paraId="630A9ED8" w14:textId="77777777" w:rsidTr="48DAE043">
        <w:trPr>
          <w:cantSplit/>
          <w:tblHeader/>
        </w:trPr>
        <w:tc>
          <w:tcPr>
            <w:tcW w:w="1838" w:type="dxa"/>
          </w:tcPr>
          <w:p w14:paraId="236BAF5B" w14:textId="77777777" w:rsidR="00D9423F" w:rsidRPr="00CF6772" w:rsidRDefault="00D9423F" w:rsidP="00A33A39">
            <w:r w:rsidRPr="000B6D07">
              <w:t>ICPC</w:t>
            </w:r>
            <w:r>
              <w:t>-</w:t>
            </w:r>
            <w:r w:rsidRPr="000B6D07">
              <w:t>2</w:t>
            </w:r>
          </w:p>
        </w:tc>
        <w:tc>
          <w:tcPr>
            <w:tcW w:w="7790" w:type="dxa"/>
          </w:tcPr>
          <w:p w14:paraId="3ED3EBD2" w14:textId="5BD032AC" w:rsidR="00D9423F" w:rsidRDefault="00D9423F" w:rsidP="00A33A39">
            <w:r>
              <w:t xml:space="preserve">Udvidet dansk ICPC (den internationale diagnoseklassifikation for almen praksis) er anvendt i </w:t>
            </w:r>
            <w:r w:rsidR="0054350E">
              <w:t xml:space="preserve">LPS </w:t>
            </w:r>
            <w:r>
              <w:t xml:space="preserve">i almen praksis siden 1998 og i 2008 opdateret under navnet ICPC-2-DK. ICPC-2-DK er mere omfattende end den oversatte ICPC-2, idet den omfatter et </w:t>
            </w:r>
            <w:r w:rsidR="673849E4">
              <w:t>nyrenoveret</w:t>
            </w:r>
            <w:r>
              <w:t xml:space="preserve"> alfabetisk indeks og en fuldstændig mapning til ICD-10 diagnosekoder i SKS (Sundhedsvæsenets KlassifikationsSystem). </w:t>
            </w:r>
          </w:p>
        </w:tc>
      </w:tr>
      <w:tr w:rsidR="00D9423F" w:rsidRPr="00DC610D" w14:paraId="053B07C6" w14:textId="77777777" w:rsidTr="48DAE043">
        <w:trPr>
          <w:cantSplit/>
          <w:tblHeader/>
        </w:trPr>
        <w:tc>
          <w:tcPr>
            <w:tcW w:w="1838" w:type="dxa"/>
          </w:tcPr>
          <w:p w14:paraId="297CB038" w14:textId="386452F7" w:rsidR="00D9423F" w:rsidRPr="00CF6772" w:rsidRDefault="00F72081" w:rsidP="00A33A39">
            <w:r>
              <w:t>ICD</w:t>
            </w:r>
            <w:r w:rsidR="00D9423F">
              <w:t>-</w:t>
            </w:r>
            <w:r w:rsidR="00D9423F" w:rsidRPr="000B6D07">
              <w:t>10</w:t>
            </w:r>
          </w:p>
        </w:tc>
        <w:tc>
          <w:tcPr>
            <w:tcW w:w="7790" w:type="dxa"/>
          </w:tcPr>
          <w:p w14:paraId="2F810F77" w14:textId="0D0637AC" w:rsidR="00D9423F" w:rsidRPr="00DC610D" w:rsidRDefault="6AB2C3E6" w:rsidP="0054350E">
            <w:r>
              <w:t xml:space="preserve">ICD-10 er klassifikation af sygdomme og andre helbredsrelaterede tilstande udformet af WHO. </w:t>
            </w:r>
            <w:r w:rsidR="248CDCD4" w:rsidRPr="1D46898F">
              <w:rPr>
                <w:lang w:val="en-US"/>
              </w:rPr>
              <w:t xml:space="preserve">ICD er forkortelse for </w:t>
            </w:r>
            <w:r w:rsidRPr="1D46898F">
              <w:rPr>
                <w:lang w:val="en-US"/>
              </w:rPr>
              <w:t>International Classifi</w:t>
            </w:r>
            <w:r w:rsidR="4167B102" w:rsidRPr="1D46898F">
              <w:rPr>
                <w:lang w:val="en-US"/>
              </w:rPr>
              <w:t>c</w:t>
            </w:r>
            <w:r w:rsidRPr="1D46898F">
              <w:rPr>
                <w:lang w:val="en-US"/>
              </w:rPr>
              <w:t xml:space="preserve">ation of Diseases and Related Health Problems. </w:t>
            </w:r>
            <w:r>
              <w:t xml:space="preserve">ICD-10 er således den tiende udgave af dette system. Kilde </w:t>
            </w:r>
            <w:r w:rsidR="4167B102">
              <w:t>til</w:t>
            </w:r>
            <w:r>
              <w:t xml:space="preserve"> klassifikation af sygdomme er den danske version af WHO ICD-10: </w:t>
            </w:r>
            <w:hyperlink r:id="rId11">
              <w:r w:rsidR="4167B102" w:rsidRPr="1D46898F">
                <w:rPr>
                  <w:rStyle w:val="Hyperlink"/>
                </w:rPr>
                <w:t>https://sundhedsdatastyrelsen.dk/sks</w:t>
              </w:r>
            </w:hyperlink>
            <w:r>
              <w:t xml:space="preserve"> </w:t>
            </w:r>
          </w:p>
        </w:tc>
      </w:tr>
      <w:tr w:rsidR="00A334AC" w:rsidRPr="00FC0F9C" w14:paraId="07CF6EE0" w14:textId="77777777" w:rsidTr="48DAE043">
        <w:trPr>
          <w:cantSplit/>
          <w:tblHeader/>
        </w:trPr>
        <w:tc>
          <w:tcPr>
            <w:tcW w:w="1838" w:type="dxa"/>
          </w:tcPr>
          <w:p w14:paraId="150912E1" w14:textId="77777777" w:rsidR="00A334AC" w:rsidRPr="00CF6772" w:rsidRDefault="00A334AC" w:rsidP="00E627CD">
            <w:r w:rsidRPr="008F2530">
              <w:t>LPS</w:t>
            </w:r>
          </w:p>
        </w:tc>
        <w:tc>
          <w:tcPr>
            <w:tcW w:w="7790" w:type="dxa"/>
          </w:tcPr>
          <w:p w14:paraId="1825FB83" w14:textId="01776625" w:rsidR="00A334AC" w:rsidRDefault="00A334AC" w:rsidP="00E627CD">
            <w:r>
              <w:t xml:space="preserve">Lægepraksissystem </w:t>
            </w:r>
          </w:p>
          <w:p w14:paraId="042E85CB" w14:textId="453BD4B9" w:rsidR="00A334AC" w:rsidRDefault="00A334AC" w:rsidP="00013191">
            <w:r>
              <w:t xml:space="preserve">Anvendes af praktiserende læger, </w:t>
            </w:r>
            <w:r w:rsidR="0054350E" w:rsidRPr="0054350E">
              <w:t>p</w:t>
            </w:r>
            <w:r w:rsidR="00E14FEE" w:rsidRPr="0054350E">
              <w:t>raktiserende speciallæge</w:t>
            </w:r>
            <w:r w:rsidRPr="0054350E">
              <w:t>r</w:t>
            </w:r>
            <w:r>
              <w:t xml:space="preserve"> og privathospitaler. </w:t>
            </w:r>
          </w:p>
        </w:tc>
      </w:tr>
      <w:tr w:rsidR="00A334AC" w:rsidRPr="00FC0F9C" w14:paraId="0C6DAAFB" w14:textId="77777777" w:rsidTr="48DAE043">
        <w:trPr>
          <w:cantSplit/>
          <w:tblHeader/>
        </w:trPr>
        <w:tc>
          <w:tcPr>
            <w:tcW w:w="1838" w:type="dxa"/>
          </w:tcPr>
          <w:p w14:paraId="3BDD4EB5" w14:textId="77777777" w:rsidR="00A334AC" w:rsidRPr="008F2530" w:rsidRDefault="00A334AC" w:rsidP="00E627CD">
            <w:r w:rsidRPr="00131634">
              <w:t>NBS</w:t>
            </w:r>
          </w:p>
        </w:tc>
        <w:tc>
          <w:tcPr>
            <w:tcW w:w="7790" w:type="dxa"/>
          </w:tcPr>
          <w:p w14:paraId="34214C99" w14:textId="0E145968" w:rsidR="00A334AC" w:rsidRDefault="00A334AC" w:rsidP="00E627CD">
            <w:r w:rsidRPr="00C94148">
              <w:t>Su</w:t>
            </w:r>
            <w:r>
              <w:t xml:space="preserve">ndhedsvæsenets begrebsbase </w:t>
            </w:r>
            <w:r w:rsidRPr="00C94148">
              <w:t>udarbejdes af det Nationale Begrebsarbejde for Sundhedsvæsenet. Formålet med begrebsbasen er at skabe en fælles forståelse for sundhedsfaglige begreber på tværs af sundhedsvæsenet.</w:t>
            </w:r>
          </w:p>
          <w:p w14:paraId="7C84510F" w14:textId="06795DD5" w:rsidR="00A334AC" w:rsidRDefault="00A334AC" w:rsidP="00E627CD">
            <w:r>
              <w:t xml:space="preserve">Begrebsbasen indeholder begreber inden for udvalgte, centrale sundhedsfaglige emneområder. Begreberne og de tilhørende definitioner stilles til rådighed for det danske sundhedsvæsen og andre interesserede parter.  </w:t>
            </w:r>
          </w:p>
          <w:p w14:paraId="7B26B796" w14:textId="77777777" w:rsidR="00A334AC" w:rsidRDefault="00A334AC" w:rsidP="00E627CD">
            <w:r>
              <w:t>De standardiserede begreber er en reference, som de begreber, der anvendes i sundhedsvæsenet, kan sammenlignes med. Det gør, at man kan blive opmærksom på betydningsforskelle og dermed kan blive mere præcis i sin anvendelse af begreberne.</w:t>
            </w:r>
          </w:p>
          <w:p w14:paraId="175E0189" w14:textId="4292897E" w:rsidR="00A334AC" w:rsidRDefault="00A334AC" w:rsidP="00407ADE">
            <w:r>
              <w:t xml:space="preserve">Kilde: </w:t>
            </w:r>
            <w:hyperlink r:id="rId12" w:history="1">
              <w:r w:rsidR="00407ADE" w:rsidRPr="00407ADE">
                <w:rPr>
                  <w:rStyle w:val="Hyperlink"/>
                </w:rPr>
                <w:t>https://sundhedsdatastyrelsen.dk/nbs</w:t>
              </w:r>
            </w:hyperlink>
            <w:r>
              <w:t xml:space="preserve"> </w:t>
            </w:r>
          </w:p>
        </w:tc>
      </w:tr>
      <w:tr w:rsidR="00D9423F" w:rsidRPr="00FC0F9C" w14:paraId="66814561" w14:textId="77777777" w:rsidTr="48DAE043">
        <w:trPr>
          <w:cantSplit/>
          <w:tblHeader/>
        </w:trPr>
        <w:tc>
          <w:tcPr>
            <w:tcW w:w="1838" w:type="dxa"/>
          </w:tcPr>
          <w:p w14:paraId="66451A3A" w14:textId="77777777" w:rsidR="00D9423F" w:rsidRPr="00131634" w:rsidRDefault="00D9423F" w:rsidP="00A33A39">
            <w:r w:rsidRPr="00264532">
              <w:t>NSP</w:t>
            </w:r>
          </w:p>
        </w:tc>
        <w:tc>
          <w:tcPr>
            <w:tcW w:w="7790" w:type="dxa"/>
          </w:tcPr>
          <w:p w14:paraId="040C0202" w14:textId="2595D063" w:rsidR="00D9423F" w:rsidRDefault="00D9423F" w:rsidP="00A33A39">
            <w:r>
              <w:t xml:space="preserve">Den Nationale Serviceplatform (NSP) gør det </w:t>
            </w:r>
            <w:r w:rsidR="037BB3E8">
              <w:t>muligt</w:t>
            </w:r>
            <w:r>
              <w:t xml:space="preserve"> at anvende nationale registre og services direkte i patientbehandlingen ved at sikre den nødvendige tilgængelighed og driftsstabilitet. </w:t>
            </w:r>
          </w:p>
          <w:p w14:paraId="5BB5BF85" w14:textId="0AB16F9B" w:rsidR="00D9423F" w:rsidRPr="00C94148" w:rsidRDefault="00D9423F" w:rsidP="00407ADE">
            <w:r>
              <w:t xml:space="preserve">Kilde: </w:t>
            </w:r>
            <w:hyperlink r:id="rId13" w:history="1">
              <w:r w:rsidR="00280D2B" w:rsidRPr="00280D2B">
                <w:rPr>
                  <w:rStyle w:val="Hyperlink"/>
                </w:rPr>
                <w:t>https://sundhedsdatastyrelsen.dk/nsp</w:t>
              </w:r>
            </w:hyperlink>
          </w:p>
        </w:tc>
      </w:tr>
      <w:tr w:rsidR="00A334AC" w:rsidRPr="00FC0F9C" w14:paraId="34B7FA5A" w14:textId="77777777" w:rsidTr="48DAE043">
        <w:trPr>
          <w:cantSplit/>
          <w:tblHeader/>
        </w:trPr>
        <w:tc>
          <w:tcPr>
            <w:tcW w:w="1838" w:type="dxa"/>
          </w:tcPr>
          <w:p w14:paraId="084F81F1" w14:textId="77777777" w:rsidR="00A334AC" w:rsidRPr="00FC0F9C" w:rsidRDefault="00A334AC" w:rsidP="00E627CD">
            <w:r w:rsidRPr="00606A3C">
              <w:t>RIM</w:t>
            </w:r>
          </w:p>
        </w:tc>
        <w:tc>
          <w:tcPr>
            <w:tcW w:w="7790" w:type="dxa"/>
          </w:tcPr>
          <w:p w14:paraId="6D38BD02" w14:textId="72E2CB0A" w:rsidR="00A334AC" w:rsidRPr="00FC0F9C" w:rsidRDefault="6770FEF6" w:rsidP="5EFD2DED">
            <w:pPr>
              <w:spacing w:line="257" w:lineRule="auto"/>
              <w:rPr>
                <w:rFonts w:ascii="Calibri" w:eastAsia="Calibri" w:hAnsi="Calibri" w:cs="Calibri"/>
                <w:color w:val="000000" w:themeColor="text1"/>
              </w:rPr>
            </w:pPr>
            <w:r w:rsidRPr="5EFD2DED">
              <w:rPr>
                <w:rFonts w:ascii="Calibri" w:eastAsia="Calibri" w:hAnsi="Calibri" w:cs="Calibri"/>
                <w:color w:val="000000" w:themeColor="text1"/>
              </w:rPr>
              <w:t>HL7s Reference Information Model er en objektmodel, der danner grundlag for al informationsmodellering med HL7. RIM’en anvendes til at udforme de modeller, der ligger bag dokumenter, meddelelser og data til services. Hensigten med at bruge HL RIM er at repræsentere begreber inden for sundhedsområdet i en fælles model på en teknologineutral måde, der tillader implementering i forskellige miljøer.</w:t>
            </w:r>
          </w:p>
        </w:tc>
      </w:tr>
      <w:tr w:rsidR="00F72081" w:rsidRPr="00FC0F9C" w14:paraId="103448FF" w14:textId="77777777" w:rsidTr="48DAE043">
        <w:trPr>
          <w:cantSplit/>
          <w:tblHeader/>
        </w:trPr>
        <w:tc>
          <w:tcPr>
            <w:tcW w:w="1838" w:type="dxa"/>
          </w:tcPr>
          <w:p w14:paraId="110C15A8" w14:textId="77777777" w:rsidR="00F72081" w:rsidRPr="00131634" w:rsidRDefault="00F72081" w:rsidP="00E627CD">
            <w:r>
              <w:lastRenderedPageBreak/>
              <w:t>SDN</w:t>
            </w:r>
          </w:p>
        </w:tc>
        <w:tc>
          <w:tcPr>
            <w:tcW w:w="7790" w:type="dxa"/>
          </w:tcPr>
          <w:p w14:paraId="17A78209" w14:textId="77777777" w:rsidR="00F72081" w:rsidRPr="005B37A3" w:rsidRDefault="003310F7" w:rsidP="003310F7">
            <w:r>
              <w:t xml:space="preserve">Sundhedsdatanettet eller Det danske sundhedsdatanet(værk). </w:t>
            </w:r>
          </w:p>
        </w:tc>
      </w:tr>
      <w:tr w:rsidR="00F72081" w:rsidRPr="00FC0F9C" w14:paraId="24D63B6A" w14:textId="77777777" w:rsidTr="48DAE043">
        <w:trPr>
          <w:cantSplit/>
          <w:tblHeader/>
        </w:trPr>
        <w:tc>
          <w:tcPr>
            <w:tcW w:w="1838" w:type="dxa"/>
          </w:tcPr>
          <w:p w14:paraId="40E11B2E" w14:textId="77777777" w:rsidR="00F72081" w:rsidRPr="00131634" w:rsidRDefault="00F72081" w:rsidP="00F72081">
            <w:r>
              <w:t>SKS</w:t>
            </w:r>
          </w:p>
        </w:tc>
        <w:tc>
          <w:tcPr>
            <w:tcW w:w="7790" w:type="dxa"/>
          </w:tcPr>
          <w:p w14:paraId="16DC8490" w14:textId="5447332A" w:rsidR="00F72081" w:rsidRPr="005B37A3" w:rsidRDefault="003310F7" w:rsidP="00E627CD">
            <w:r w:rsidRPr="003310F7">
              <w:t>Sygehusvæsenets Klassifikationssystem</w:t>
            </w:r>
          </w:p>
        </w:tc>
      </w:tr>
      <w:tr w:rsidR="002A63A6" w:rsidRPr="00FC0F9C" w14:paraId="4BF81BA4" w14:textId="77777777" w:rsidTr="48DAE043">
        <w:trPr>
          <w:cantSplit/>
          <w:tblHeader/>
        </w:trPr>
        <w:tc>
          <w:tcPr>
            <w:tcW w:w="1838" w:type="dxa"/>
          </w:tcPr>
          <w:p w14:paraId="3935FF56" w14:textId="187B61B5" w:rsidR="002A63A6" w:rsidRDefault="002A63A6" w:rsidP="3CE21736">
            <w:pPr>
              <w:rPr>
                <w:highlight w:val="yellow"/>
              </w:rPr>
            </w:pPr>
            <w:r w:rsidRPr="00606A3C">
              <w:t>SNOMED-CT</w:t>
            </w:r>
          </w:p>
        </w:tc>
        <w:tc>
          <w:tcPr>
            <w:tcW w:w="7790" w:type="dxa"/>
          </w:tcPr>
          <w:p w14:paraId="67914B06" w14:textId="6AE332CE" w:rsidR="002A63A6" w:rsidRPr="003310F7" w:rsidRDefault="592CA548">
            <w:pPr>
              <w:rPr>
                <w:rFonts w:ascii="Calibri" w:eastAsia="Calibri" w:hAnsi="Calibri" w:cs="Calibri"/>
              </w:rPr>
            </w:pPr>
            <w:r w:rsidRPr="5EFD2DED">
              <w:rPr>
                <w:rFonts w:ascii="Calibri" w:eastAsia="Calibri" w:hAnsi="Calibri" w:cs="Calibri"/>
                <w:color w:val="222222"/>
              </w:rPr>
              <w:t>SNOMED CT er en klinisk terminologi og anses for at være den mest omfattende, flersprogede sundhedsterminologi i verden. Terminologien indeholder dansk oversættelse af den internationale udgave af SNOMED CT samt danske begreber.  SNOMED CT kan anvendes til klinisk dokumentation, og understøtter repræsentation af detaljeret klinisk information på en måde, der kan behandles automatisk. Den formelle definition af hvert begreb gør SNOMED CT velegnet som referenceterminologi, som det er muligt, at referere til fra mange forskellige kilder.</w:t>
            </w:r>
          </w:p>
        </w:tc>
      </w:tr>
      <w:tr w:rsidR="00232C52" w:rsidRPr="00FC0F9C" w14:paraId="1C12A589" w14:textId="77777777" w:rsidTr="48DAE043">
        <w:trPr>
          <w:cantSplit/>
          <w:tblHeader/>
        </w:trPr>
        <w:tc>
          <w:tcPr>
            <w:tcW w:w="1838" w:type="dxa"/>
          </w:tcPr>
          <w:p w14:paraId="49B226B3" w14:textId="77777777" w:rsidR="00232C52" w:rsidRDefault="00232C52" w:rsidP="00F72081">
            <w:r>
              <w:t>SOR</w:t>
            </w:r>
          </w:p>
        </w:tc>
        <w:tc>
          <w:tcPr>
            <w:tcW w:w="7790" w:type="dxa"/>
          </w:tcPr>
          <w:p w14:paraId="52838F05" w14:textId="11BEDFCB" w:rsidR="00232C52" w:rsidRPr="005B37A3" w:rsidRDefault="17107BA0" w:rsidP="00E627CD">
            <w:r>
              <w:t>Sundhedsvæsenets Organisationsregister</w:t>
            </w:r>
            <w:r w:rsidR="3DFF5E4D">
              <w:t>.</w:t>
            </w:r>
          </w:p>
        </w:tc>
      </w:tr>
      <w:tr w:rsidR="00A334AC" w:rsidRPr="00FC0F9C" w14:paraId="75DD3E32" w14:textId="77777777" w:rsidTr="48DAE043">
        <w:trPr>
          <w:cantSplit/>
          <w:tblHeader/>
        </w:trPr>
        <w:tc>
          <w:tcPr>
            <w:tcW w:w="1838" w:type="dxa"/>
          </w:tcPr>
          <w:p w14:paraId="12652FC5" w14:textId="77777777" w:rsidR="00A334AC" w:rsidRPr="00FC0F9C" w:rsidRDefault="00A334AC" w:rsidP="00E627CD">
            <w:r w:rsidRPr="00131634">
              <w:t>UML</w:t>
            </w:r>
          </w:p>
        </w:tc>
        <w:tc>
          <w:tcPr>
            <w:tcW w:w="7790" w:type="dxa"/>
          </w:tcPr>
          <w:p w14:paraId="4EE6587B" w14:textId="63E7F32A" w:rsidR="00A334AC" w:rsidRPr="00FC0F9C" w:rsidRDefault="00A334AC" w:rsidP="0054350E">
            <w:r w:rsidRPr="005B37A3">
              <w:t>Unified Modeling Language er en standard for diagrammer til beskrivelse af strukturer og forløb i objekt-orienterede softwaresystemer, udviklet af Object Management Group.</w:t>
            </w:r>
            <w:r>
              <w:t xml:space="preserve"> </w:t>
            </w:r>
            <w:r w:rsidRPr="008A7277">
              <w:t xml:space="preserve">UML er et moduleringssprog, men derudover også et kommunikations-, design- og analyseværktøj, som kan hjælpe </w:t>
            </w:r>
            <w:r w:rsidR="0054350E">
              <w:t>med</w:t>
            </w:r>
            <w:r w:rsidRPr="008A7277">
              <w:t xml:space="preserve"> løsning af en giv</w:t>
            </w:r>
            <w:r w:rsidR="0054350E">
              <w:t>e</w:t>
            </w:r>
            <w:r w:rsidRPr="008A7277">
              <w:t xml:space="preserve">n </w:t>
            </w:r>
            <w:r>
              <w:t>forretnings</w:t>
            </w:r>
            <w:r w:rsidRPr="008A7277">
              <w:t xml:space="preserve">opgave. </w:t>
            </w:r>
            <w:r>
              <w:t xml:space="preserve">UML anvendes bl.a. til </w:t>
            </w:r>
            <w:r w:rsidRPr="008A7277">
              <w:t xml:space="preserve">visuel præsentation af </w:t>
            </w:r>
            <w:r>
              <w:t>system</w:t>
            </w:r>
            <w:r w:rsidRPr="008A7277">
              <w:t>design, som alle kan diskutere og arbejde ud fra.</w:t>
            </w:r>
          </w:p>
        </w:tc>
      </w:tr>
      <w:tr w:rsidR="00F72081" w:rsidRPr="00DE0F88" w14:paraId="0E1F57CE" w14:textId="77777777" w:rsidTr="48DAE043">
        <w:trPr>
          <w:cantSplit/>
          <w:tblHeader/>
        </w:trPr>
        <w:tc>
          <w:tcPr>
            <w:tcW w:w="1838" w:type="dxa"/>
          </w:tcPr>
          <w:p w14:paraId="43A80A5C" w14:textId="77777777" w:rsidR="00F72081" w:rsidRPr="00131634" w:rsidRDefault="00F72081" w:rsidP="00E627CD">
            <w:r>
              <w:t>WHO</w:t>
            </w:r>
          </w:p>
        </w:tc>
        <w:tc>
          <w:tcPr>
            <w:tcW w:w="7790" w:type="dxa"/>
          </w:tcPr>
          <w:p w14:paraId="20A2518D" w14:textId="49CD75CA" w:rsidR="00F72081" w:rsidRPr="003310F7" w:rsidRDefault="003310F7" w:rsidP="0054350E">
            <w:pPr>
              <w:rPr>
                <w:lang w:val="en-GB"/>
              </w:rPr>
            </w:pPr>
            <w:r w:rsidRPr="003310F7">
              <w:rPr>
                <w:lang w:val="en-GB"/>
              </w:rPr>
              <w:t xml:space="preserve">World Health Organization under de </w:t>
            </w:r>
            <w:r>
              <w:rPr>
                <w:lang w:val="en-GB"/>
              </w:rPr>
              <w:t>F</w:t>
            </w:r>
            <w:r w:rsidRPr="003310F7">
              <w:rPr>
                <w:lang w:val="en-GB"/>
              </w:rPr>
              <w:t>oren</w:t>
            </w:r>
            <w:r>
              <w:rPr>
                <w:lang w:val="en-GB"/>
              </w:rPr>
              <w:t>e</w:t>
            </w:r>
            <w:r w:rsidRPr="003310F7">
              <w:rPr>
                <w:lang w:val="en-GB"/>
              </w:rPr>
              <w:t>de</w:t>
            </w:r>
            <w:r>
              <w:rPr>
                <w:lang w:val="en-GB"/>
              </w:rPr>
              <w:t xml:space="preserve"> N</w:t>
            </w:r>
            <w:r w:rsidRPr="003310F7">
              <w:rPr>
                <w:lang w:val="en-GB"/>
              </w:rPr>
              <w:t>ationer (FN)</w:t>
            </w:r>
            <w:r>
              <w:rPr>
                <w:lang w:val="en-GB"/>
              </w:rPr>
              <w:t>.</w:t>
            </w:r>
          </w:p>
        </w:tc>
      </w:tr>
    </w:tbl>
    <w:p w14:paraId="63783B8C" w14:textId="77777777" w:rsidR="005A4DA6" w:rsidRPr="003310F7" w:rsidRDefault="005A4DA6" w:rsidP="00056344">
      <w:pPr>
        <w:rPr>
          <w:lang w:val="en-GB"/>
        </w:rPr>
      </w:pPr>
    </w:p>
    <w:p w14:paraId="16914F2A" w14:textId="347C1BD4" w:rsidR="00143A74" w:rsidRDefault="006823E9" w:rsidP="00557A6E">
      <w:pPr>
        <w:pStyle w:val="Overskrift1"/>
      </w:pPr>
      <w:bookmarkStart w:id="7" w:name="_Toc2063832751"/>
      <w:bookmarkStart w:id="8" w:name="_Toc106289972"/>
      <w:r>
        <w:t>Domæne</w:t>
      </w:r>
      <w:r w:rsidR="0063419E">
        <w:t>m</w:t>
      </w:r>
      <w:r>
        <w:t>odel arbejdet</w:t>
      </w:r>
      <w:bookmarkEnd w:id="7"/>
      <w:bookmarkEnd w:id="8"/>
    </w:p>
    <w:p w14:paraId="5F96C7E9" w14:textId="763221A1" w:rsidR="009B4780" w:rsidRDefault="009B4780" w:rsidP="009B4780">
      <w:pPr>
        <w:pStyle w:val="Overskrift2"/>
      </w:pPr>
      <w:bookmarkStart w:id="9" w:name="_Toc357664520"/>
      <w:bookmarkStart w:id="10" w:name="_Toc106289973"/>
      <w:r>
        <w:t>Formål</w:t>
      </w:r>
      <w:bookmarkEnd w:id="9"/>
      <w:bookmarkEnd w:id="10"/>
    </w:p>
    <w:p w14:paraId="368024B0" w14:textId="20E9226D" w:rsidR="00531A6A" w:rsidRDefault="006019C6" w:rsidP="006019C6">
      <w:pPr>
        <w:spacing w:after="0"/>
      </w:pPr>
      <w:r>
        <w:t>Formålet med</w:t>
      </w:r>
      <w:r w:rsidR="00D14479">
        <w:t xml:space="preserve"> en d</w:t>
      </w:r>
      <w:r w:rsidR="006823E9" w:rsidRPr="006823E9">
        <w:t>omæne</w:t>
      </w:r>
      <w:r w:rsidR="0063419E">
        <w:t>m</w:t>
      </w:r>
      <w:r w:rsidR="006823E9" w:rsidRPr="006823E9">
        <w:t xml:space="preserve">odel </w:t>
      </w:r>
      <w:r>
        <w:t xml:space="preserve">er at beskrive </w:t>
      </w:r>
      <w:r w:rsidR="00056344">
        <w:t xml:space="preserve">det </w:t>
      </w:r>
      <w:r w:rsidR="00235524">
        <w:t>terminologisk</w:t>
      </w:r>
      <w:r w:rsidR="00056344">
        <w:t>e</w:t>
      </w:r>
      <w:r w:rsidR="003D4A87">
        <w:t xml:space="preserve">, </w:t>
      </w:r>
      <w:r w:rsidR="00AD2784">
        <w:t xml:space="preserve">logiske informations- </w:t>
      </w:r>
      <w:r w:rsidR="00235524">
        <w:t>og datamæssig</w:t>
      </w:r>
      <w:r w:rsidR="00056344">
        <w:t>e</w:t>
      </w:r>
      <w:r w:rsidR="00235524">
        <w:t xml:space="preserve"> modelarbejde</w:t>
      </w:r>
      <w:r>
        <w:t xml:space="preserve">, der skal </w:t>
      </w:r>
      <w:r w:rsidR="00056344">
        <w:t>ligge til grund for</w:t>
      </w:r>
      <w:r>
        <w:t xml:space="preserve"> </w:t>
      </w:r>
      <w:r w:rsidR="00D14479">
        <w:t>den nationale digitale løsning til graviditetsforløbet i sundhe</w:t>
      </w:r>
      <w:r>
        <w:t>dssektoren.</w:t>
      </w:r>
      <w:r w:rsidR="00235524">
        <w:t xml:space="preserve"> </w:t>
      </w:r>
    </w:p>
    <w:p w14:paraId="6D0C551E" w14:textId="77777777" w:rsidR="00531A6A" w:rsidRDefault="00531A6A" w:rsidP="006019C6">
      <w:pPr>
        <w:spacing w:after="0"/>
      </w:pPr>
    </w:p>
    <w:p w14:paraId="0D2A504B" w14:textId="3978ED28" w:rsidR="00531A6A" w:rsidRDefault="00421C2D" w:rsidP="006019C6">
      <w:pPr>
        <w:spacing w:after="0"/>
      </w:pPr>
      <w:r>
        <w:t>Domæne</w:t>
      </w:r>
      <w:r w:rsidR="0063419E">
        <w:t>m</w:t>
      </w:r>
      <w:r>
        <w:t>odellen</w:t>
      </w:r>
      <w:r w:rsidR="00531A6A">
        <w:t xml:space="preserve"> anvendes til at </w:t>
      </w:r>
      <w:r w:rsidR="00C13CD6">
        <w:t xml:space="preserve">skabe </w:t>
      </w:r>
      <w:r w:rsidR="00531A6A">
        <w:t xml:space="preserve">profiler, som specificerer de konkrete informationer, </w:t>
      </w:r>
      <w:r w:rsidR="1FED2295">
        <w:t xml:space="preserve">der </w:t>
      </w:r>
      <w:r w:rsidR="00531A6A">
        <w:t>skal dele</w:t>
      </w:r>
      <w:r w:rsidR="2E682D2A">
        <w:t>s</w:t>
      </w:r>
      <w:r w:rsidR="00531A6A">
        <w:t xml:space="preserve">. Delingen af de informationer skal ske ved at anvende den eksisterende nationale delingsinfrastruktur. </w:t>
      </w:r>
    </w:p>
    <w:p w14:paraId="2B571268" w14:textId="77777777" w:rsidR="00531A6A" w:rsidRDefault="00531A6A" w:rsidP="006019C6">
      <w:pPr>
        <w:spacing w:after="0"/>
      </w:pPr>
    </w:p>
    <w:p w14:paraId="689D5152" w14:textId="45AE23C8" w:rsidR="00C12322" w:rsidRDefault="00531A6A" w:rsidP="5EFD2DED">
      <w:pPr>
        <w:spacing w:after="0"/>
      </w:pPr>
      <w:r>
        <w:t xml:space="preserve">De </w:t>
      </w:r>
      <w:r w:rsidR="00D14479">
        <w:t>data</w:t>
      </w:r>
      <w:r w:rsidR="00C12322">
        <w:t>,</w:t>
      </w:r>
      <w:r>
        <w:t xml:space="preserve"> der skal deles</w:t>
      </w:r>
      <w:r w:rsidR="57008288">
        <w:t xml:space="preserve">, er i denne version udsprunget fra de papirbaserede </w:t>
      </w:r>
      <w:r w:rsidR="009A0013">
        <w:t>v</w:t>
      </w:r>
      <w:r w:rsidR="57008288">
        <w:t>andre</w:t>
      </w:r>
      <w:r w:rsidR="009A0013">
        <w:t>- og</w:t>
      </w:r>
      <w:r w:rsidR="57008288">
        <w:t xml:space="preserve"> </w:t>
      </w:r>
      <w:r w:rsidR="002A63A6">
        <w:t>s</w:t>
      </w:r>
      <w:r w:rsidR="57008288">
        <w:t>vangerskabsjournal</w:t>
      </w:r>
      <w:r w:rsidR="009A0013">
        <w:t>er</w:t>
      </w:r>
      <w:r w:rsidR="57008288">
        <w:t xml:space="preserve">, og omhandler </w:t>
      </w:r>
      <w:r w:rsidR="003F3C0E">
        <w:t>patienten</w:t>
      </w:r>
      <w:r w:rsidR="57008288">
        <w:t xml:space="preserve">s Graviditetsplan (care plan), Graviditetskort, </w:t>
      </w:r>
      <w:r w:rsidR="009A0013">
        <w:t>Resuméer</w:t>
      </w:r>
      <w:r w:rsidR="002A63A6">
        <w:t xml:space="preserve"> (</w:t>
      </w:r>
      <w:r w:rsidR="00D8353B">
        <w:t>j</w:t>
      </w:r>
      <w:r w:rsidR="002A63A6">
        <w:t>ournalnotater)</w:t>
      </w:r>
      <w:r w:rsidR="009A0013">
        <w:t xml:space="preserve"> og</w:t>
      </w:r>
      <w:r w:rsidR="57008288">
        <w:t xml:space="preserve"> Målinger samt krydsreferencer mellem disse. Ligeledes deles der </w:t>
      </w:r>
      <w:r w:rsidR="7BEB45BF" w:rsidRPr="5EFD2DED">
        <w:rPr>
          <w:rFonts w:ascii="Calibri" w:eastAsia="Calibri" w:hAnsi="Calibri" w:cs="Calibri"/>
        </w:rPr>
        <w:t xml:space="preserve">oplysninger fra </w:t>
      </w:r>
      <w:r w:rsidR="00606A3C">
        <w:t>Fælles Stamkort</w:t>
      </w:r>
      <w:r w:rsidR="57008288">
        <w:t>.</w:t>
      </w:r>
    </w:p>
    <w:p w14:paraId="1D0B3C34" w14:textId="335D3140" w:rsidR="275ED273" w:rsidRDefault="275ED273" w:rsidP="275ED273">
      <w:pPr>
        <w:spacing w:after="0"/>
      </w:pPr>
    </w:p>
    <w:p w14:paraId="5F890732" w14:textId="581AE8D5" w:rsidR="003D4A87" w:rsidRPr="00ED50D5" w:rsidRDefault="00C52621" w:rsidP="006019C6">
      <w:pPr>
        <w:spacing w:after="0"/>
      </w:pPr>
      <w:r w:rsidRPr="00ED50D5">
        <w:t xml:space="preserve">Der findes </w:t>
      </w:r>
      <w:r w:rsidR="00D14479" w:rsidRPr="00ED50D5">
        <w:t xml:space="preserve">svangerskabsoplysninger </w:t>
      </w:r>
      <w:r w:rsidRPr="00ED50D5">
        <w:t xml:space="preserve">i </w:t>
      </w:r>
      <w:r w:rsidR="00A6599A" w:rsidRPr="00ED50D5">
        <w:t>de lokale</w:t>
      </w:r>
      <w:r w:rsidRPr="00ED50D5">
        <w:t xml:space="preserve"> it-fagsystemer (EPJ, LPS</w:t>
      </w:r>
      <w:r w:rsidR="00206087">
        <w:t xml:space="preserve"> og sundhedsplejens system</w:t>
      </w:r>
      <w:r w:rsidRPr="00ED50D5">
        <w:t xml:space="preserve">) og målet med </w:t>
      </w:r>
      <w:r w:rsidR="00421C2D" w:rsidRPr="00ED50D5">
        <w:t>Domæne</w:t>
      </w:r>
      <w:r w:rsidR="0063419E" w:rsidRPr="00ED50D5">
        <w:t>m</w:t>
      </w:r>
      <w:r w:rsidR="00421C2D" w:rsidRPr="00ED50D5">
        <w:t>odellen</w:t>
      </w:r>
      <w:r w:rsidRPr="00ED50D5">
        <w:t xml:space="preserve"> er at skab</w:t>
      </w:r>
      <w:r w:rsidR="00876F06" w:rsidRPr="00ED50D5">
        <w:t>e grundlaget for</w:t>
      </w:r>
      <w:r w:rsidR="4B87C6FD" w:rsidRPr="00ED50D5">
        <w:t>,</w:t>
      </w:r>
      <w:r w:rsidR="00876F06" w:rsidRPr="00ED50D5">
        <w:t xml:space="preserve"> at aktørerne på tværs af sektorer </w:t>
      </w:r>
      <w:r w:rsidRPr="00ED50D5">
        <w:t>kan dele diss</w:t>
      </w:r>
      <w:r w:rsidR="00A6599A" w:rsidRPr="00ED50D5">
        <w:t>e</w:t>
      </w:r>
      <w:r w:rsidRPr="00ED50D5">
        <w:t xml:space="preserve"> med hinanden. </w:t>
      </w:r>
    </w:p>
    <w:p w14:paraId="26E5E328" w14:textId="77777777" w:rsidR="009B4780" w:rsidRDefault="009B4780" w:rsidP="006019C6">
      <w:pPr>
        <w:spacing w:after="0"/>
      </w:pPr>
    </w:p>
    <w:p w14:paraId="5C482EC6" w14:textId="27FFBD32" w:rsidR="009B4780" w:rsidRDefault="009B4780" w:rsidP="006823E9">
      <w:pPr>
        <w:pStyle w:val="Overskrift2"/>
      </w:pPr>
      <w:bookmarkStart w:id="11" w:name="_Toc1819088761"/>
      <w:bookmarkStart w:id="12" w:name="_Toc106289974"/>
      <w:r>
        <w:t>Målgruppe</w:t>
      </w:r>
      <w:bookmarkEnd w:id="11"/>
      <w:bookmarkEnd w:id="12"/>
    </w:p>
    <w:p w14:paraId="58375970" w14:textId="52856AB4" w:rsidR="009B4780" w:rsidRDefault="009B4780" w:rsidP="5EFD2DED">
      <w:pPr>
        <w:spacing w:after="0"/>
      </w:pPr>
      <w:r>
        <w:t xml:space="preserve">Målgruppen for dette dokument er </w:t>
      </w:r>
      <w:r w:rsidR="00D9423F">
        <w:t>ledelse</w:t>
      </w:r>
      <w:r w:rsidR="0054350E">
        <w:t>,</w:t>
      </w:r>
      <w:r w:rsidR="00D9423F">
        <w:t xml:space="preserve"> </w:t>
      </w:r>
      <w:r w:rsidR="006823E9">
        <w:t xml:space="preserve">informationsarkitekter og sundhedsprofessionelle, der er involveret i </w:t>
      </w:r>
      <w:r w:rsidR="00D9423F">
        <w:t xml:space="preserve">it-projekter hvor </w:t>
      </w:r>
      <w:r w:rsidR="00572407">
        <w:t>pro</w:t>
      </w:r>
      <w:r w:rsidR="00D14479">
        <w:t xml:space="preserve">jekts </w:t>
      </w:r>
      <w:r w:rsidR="00572407">
        <w:t xml:space="preserve">løsninger for </w:t>
      </w:r>
      <w:r w:rsidR="00D14479">
        <w:t xml:space="preserve">Graviditetskort, Graviditetsplan, </w:t>
      </w:r>
      <w:r w:rsidR="4E52954D">
        <w:t>M</w:t>
      </w:r>
      <w:r w:rsidR="00D14479">
        <w:t xml:space="preserve">ålinger og </w:t>
      </w:r>
      <w:r w:rsidR="7755928E">
        <w:t>R</w:t>
      </w:r>
      <w:r w:rsidR="00D14479">
        <w:t xml:space="preserve">esumé </w:t>
      </w:r>
      <w:r w:rsidR="00D9423F">
        <w:t>indgå</w:t>
      </w:r>
      <w:r w:rsidR="001843B3">
        <w:t>r</w:t>
      </w:r>
      <w:r w:rsidR="006823E9">
        <w:t>. Derudover er d</w:t>
      </w:r>
      <w:r w:rsidR="659D3B6C">
        <w:t>o</w:t>
      </w:r>
      <w:r w:rsidR="4847B859">
        <w:t>kumentet</w:t>
      </w:r>
      <w:r w:rsidR="006823E9">
        <w:t xml:space="preserve"> </w:t>
      </w:r>
      <w:r w:rsidR="00D9423F">
        <w:t xml:space="preserve">et </w:t>
      </w:r>
      <w:r w:rsidR="02233B38">
        <w:t>arbejds</w:t>
      </w:r>
      <w:r w:rsidR="00D9423F">
        <w:t xml:space="preserve">grundlag for de </w:t>
      </w:r>
      <w:r w:rsidR="006823E9">
        <w:t>it-arkitekter, forretningsanalytikere og software</w:t>
      </w:r>
      <w:r w:rsidR="0095513A">
        <w:t>-</w:t>
      </w:r>
      <w:r w:rsidR="006823E9">
        <w:t xml:space="preserve">udviklere, der er involveret i at udarbejde </w:t>
      </w:r>
      <w:r w:rsidR="005A4DA6">
        <w:t>profiler</w:t>
      </w:r>
      <w:r w:rsidR="00D9423F">
        <w:t xml:space="preserve"> og standardisering</w:t>
      </w:r>
      <w:r w:rsidR="00407ADE">
        <w:t xml:space="preserve"> vedrørende </w:t>
      </w:r>
      <w:r w:rsidR="00D14479">
        <w:t>digital løsning til graviditetsforløb og den lokale implementering</w:t>
      </w:r>
      <w:r w:rsidR="54E4E9E0">
        <w:t xml:space="preserve"> </w:t>
      </w:r>
      <w:r w:rsidR="54E4E9E0" w:rsidRPr="5EFD2DED">
        <w:rPr>
          <w:rFonts w:ascii="Calibri" w:eastAsia="Calibri" w:hAnsi="Calibri" w:cs="Calibri"/>
        </w:rPr>
        <w:t>i regioner, kommuner og praksissektoren</w:t>
      </w:r>
      <w:r w:rsidR="006823E9">
        <w:t>.</w:t>
      </w:r>
    </w:p>
    <w:p w14:paraId="6639B840" w14:textId="77777777" w:rsidR="0071773A" w:rsidRDefault="0071773A" w:rsidP="006019C6">
      <w:pPr>
        <w:spacing w:after="0"/>
      </w:pPr>
    </w:p>
    <w:p w14:paraId="4F5E5EBE" w14:textId="506555A4" w:rsidR="0071773A" w:rsidRDefault="0071773A" w:rsidP="00743508">
      <w:pPr>
        <w:pStyle w:val="Overskrift2"/>
      </w:pPr>
      <w:bookmarkStart w:id="13" w:name="_Toc1876959990"/>
      <w:bookmarkStart w:id="14" w:name="_Toc106289975"/>
      <w:r>
        <w:lastRenderedPageBreak/>
        <w:t>Læsevejledning</w:t>
      </w:r>
      <w:bookmarkEnd w:id="13"/>
      <w:bookmarkEnd w:id="14"/>
    </w:p>
    <w:p w14:paraId="3B787556" w14:textId="3D38B415" w:rsidR="00D9423F" w:rsidRDefault="00D9423F" w:rsidP="006019C6">
      <w:pPr>
        <w:spacing w:after="0"/>
      </w:pPr>
      <w:r>
        <w:t>Afsnit 1 til 4 er for alle</w:t>
      </w:r>
      <w:r w:rsidR="0239CAD7">
        <w:t>,</w:t>
      </w:r>
      <w:r>
        <w:t xml:space="preserve"> </w:t>
      </w:r>
      <w:r w:rsidR="00407ADE">
        <w:t xml:space="preserve">der er </w:t>
      </w:r>
      <w:r>
        <w:t xml:space="preserve">interesserede i den samlede model for </w:t>
      </w:r>
      <w:r w:rsidR="00B3129B">
        <w:t>Digital løsning til Graviditetsforløb</w:t>
      </w:r>
      <w:r>
        <w:t xml:space="preserve">. Indledningen sætter de overordnede rammer for Domænemodelarbejdet. Afsnit 4 </w:t>
      </w:r>
      <w:r w:rsidR="008A58AD">
        <w:fldChar w:fldCharType="begin"/>
      </w:r>
      <w:r w:rsidR="008A58AD">
        <w:instrText xml:space="preserve"> REF _Ref106349343 \h </w:instrText>
      </w:r>
      <w:r w:rsidR="008A58AD">
        <w:fldChar w:fldCharType="separate"/>
      </w:r>
      <w:r w:rsidR="008A58AD">
        <w:t>Sundhedsaktører og opgaver</w:t>
      </w:r>
      <w:r w:rsidR="008A58AD">
        <w:fldChar w:fldCharType="end"/>
      </w:r>
      <w:r w:rsidR="008A58AD">
        <w:t xml:space="preserve"> </w:t>
      </w:r>
      <w:r>
        <w:t>omhandle</w:t>
      </w:r>
      <w:r w:rsidR="008A58AD">
        <w:t>r</w:t>
      </w:r>
      <w:r>
        <w:t xml:space="preserve"> aktører og opgaver i forhold til Digital løsning til Graviditetsforløb </w:t>
      </w:r>
      <w:r w:rsidR="008A58AD">
        <w:t xml:space="preserve">og </w:t>
      </w:r>
      <w:r>
        <w:t>er et kerneelement i dette arbejde, hvorfor det</w:t>
      </w:r>
      <w:r w:rsidR="00407ADE">
        <w:t>te afsnit</w:t>
      </w:r>
      <w:r>
        <w:t xml:space="preserve"> bør læses af alle</w:t>
      </w:r>
      <w:r w:rsidR="005747EB">
        <w:t xml:space="preserve">. Aktør og opgavebeskrivelse </w:t>
      </w:r>
      <w:r>
        <w:t xml:space="preserve">anvendes </w:t>
      </w:r>
      <w:r w:rsidR="005747EB">
        <w:t xml:space="preserve">til at skabe en fælles forretningsforståelse for </w:t>
      </w:r>
      <w:r w:rsidR="00407ADE">
        <w:t>beslutningstagere</w:t>
      </w:r>
      <w:r>
        <w:t>, sundhedsprofessionelle, it-</w:t>
      </w:r>
      <w:r w:rsidR="005747EB">
        <w:t>projektledere, it-arkitekter, forretningsanalytikere og software</w:t>
      </w:r>
      <w:r>
        <w:t xml:space="preserve">udviklere. </w:t>
      </w:r>
    </w:p>
    <w:p w14:paraId="173A2BCD" w14:textId="77777777" w:rsidR="00D9423F" w:rsidRDefault="00D9423F" w:rsidP="006019C6">
      <w:pPr>
        <w:spacing w:after="0"/>
      </w:pPr>
    </w:p>
    <w:p w14:paraId="2DAF1CDC" w14:textId="58193A0F" w:rsidR="00D9423F" w:rsidRPr="00D9423F" w:rsidRDefault="00280D2B" w:rsidP="006019C6">
      <w:pPr>
        <w:spacing w:after="0"/>
      </w:pPr>
      <w:r>
        <w:t>A</w:t>
      </w:r>
      <w:r w:rsidR="00D9423F">
        <w:t>fsnit</w:t>
      </w:r>
      <w:r w:rsidR="00DF598E">
        <w:t xml:space="preserve"> 5</w:t>
      </w:r>
      <w:r w:rsidR="00677376">
        <w:t xml:space="preserve"> </w:t>
      </w:r>
      <w:r>
        <w:fldChar w:fldCharType="begin"/>
      </w:r>
      <w:r>
        <w:instrText xml:space="preserve"> REF _Ref28953943 \h </w:instrText>
      </w:r>
      <w:r>
        <w:fldChar w:fldCharType="separate"/>
      </w:r>
      <w:r w:rsidR="00DF598E">
        <w:t>Logiske informationsmodeller og tilhørende begrebsdefinitioner</w:t>
      </w:r>
      <w:r>
        <w:fldChar w:fldCharType="end"/>
      </w:r>
      <w:r w:rsidR="00677376">
        <w:t xml:space="preserve"> og</w:t>
      </w:r>
      <w:r w:rsidR="00DF598E">
        <w:t xml:space="preserve"> 6 </w:t>
      </w:r>
      <w:r w:rsidR="00DF598E">
        <w:fldChar w:fldCharType="begin"/>
      </w:r>
      <w:r w:rsidR="00DF598E">
        <w:instrText xml:space="preserve"> REF _Ref106349071 \h </w:instrText>
      </w:r>
      <w:r w:rsidR="00DF598E">
        <w:fldChar w:fldCharType="separate"/>
      </w:r>
      <w:r w:rsidR="00DF598E">
        <w:t>Logiske datamodeller</w:t>
      </w:r>
      <w:r w:rsidR="00DF598E">
        <w:fldChar w:fldCharType="end"/>
      </w:r>
      <w:r w:rsidR="00677376">
        <w:t xml:space="preserve"> </w:t>
      </w:r>
      <w:r w:rsidR="00D9423F">
        <w:t>kan læses</w:t>
      </w:r>
      <w:r w:rsidR="00407ADE">
        <w:t xml:space="preserve"> af alle</w:t>
      </w:r>
      <w:r w:rsidR="00D9423F">
        <w:t>, dog henvender det sig</w:t>
      </w:r>
      <w:r w:rsidR="00407ADE">
        <w:t xml:space="preserve"> primært</w:t>
      </w:r>
      <w:r w:rsidR="00D9423F">
        <w:t xml:space="preserve"> til folk</w:t>
      </w:r>
      <w:r w:rsidR="005444EF">
        <w:t>,</w:t>
      </w:r>
      <w:r w:rsidR="00D9423F">
        <w:t xml:space="preserve"> der er </w:t>
      </w:r>
      <w:r w:rsidR="004D6D28">
        <w:t xml:space="preserve">konkret </w:t>
      </w:r>
      <w:r w:rsidR="00D9423F">
        <w:t>involveret i it-projekter</w:t>
      </w:r>
      <w:r w:rsidR="005444EF">
        <w:t>,</w:t>
      </w:r>
      <w:r w:rsidR="00D9423F">
        <w:t xml:space="preserve"> hvor </w:t>
      </w:r>
      <w:r w:rsidR="002A63A6">
        <w:t xml:space="preserve">Digital løsning til Graviditetsforløb </w:t>
      </w:r>
      <w:r w:rsidR="00D9423F">
        <w:t>indgå</w:t>
      </w:r>
      <w:r w:rsidR="00407ADE">
        <w:t>r</w:t>
      </w:r>
      <w:r w:rsidR="00D9423F">
        <w:t xml:space="preserve">, dvs. i særdeleshed sundhedsprofessionelle, projektdeltagere og it-udviklere </w:t>
      </w:r>
      <w:r w:rsidR="00C13CD6">
        <w:t>samt</w:t>
      </w:r>
      <w:r w:rsidR="00D9423F">
        <w:t xml:space="preserve"> dem</w:t>
      </w:r>
      <w:r w:rsidR="00C13CD6">
        <w:t>,</w:t>
      </w:r>
      <w:r w:rsidR="00D9423F">
        <w:t xml:space="preserve"> som skaber profiler og standarder på området. </w:t>
      </w:r>
    </w:p>
    <w:p w14:paraId="31F2DF0B" w14:textId="77777777" w:rsidR="0071773A" w:rsidRDefault="0071773A" w:rsidP="006019C6">
      <w:pPr>
        <w:spacing w:after="0"/>
      </w:pPr>
    </w:p>
    <w:p w14:paraId="4D636889" w14:textId="5812F526" w:rsidR="009B4780" w:rsidRDefault="009B4780" w:rsidP="009B4780">
      <w:pPr>
        <w:pStyle w:val="Overskrift2"/>
      </w:pPr>
      <w:bookmarkStart w:id="15" w:name="_Toc1863803081"/>
      <w:bookmarkStart w:id="16" w:name="_Toc106289976"/>
      <w:r>
        <w:t>Udarbejdelse af indhold</w:t>
      </w:r>
      <w:bookmarkEnd w:id="15"/>
      <w:bookmarkEnd w:id="16"/>
    </w:p>
    <w:p w14:paraId="79AE2ACE" w14:textId="77777777" w:rsidR="0050543C" w:rsidRDefault="00BD6E05" w:rsidP="006019C6">
      <w:pPr>
        <w:spacing w:after="0"/>
      </w:pPr>
      <w:bookmarkStart w:id="17" w:name="_Hlk493601014"/>
      <w:r>
        <w:t xml:space="preserve">Indholdet i dokumentet er et resultat af </w:t>
      </w:r>
      <w:r w:rsidR="007C3A3E">
        <w:t>en proces</w:t>
      </w:r>
      <w:r w:rsidR="009219A5">
        <w:t>,</w:t>
      </w:r>
      <w:r w:rsidR="007C3A3E">
        <w:t xml:space="preserve"> hvor</w:t>
      </w:r>
    </w:p>
    <w:p w14:paraId="29AD1547" w14:textId="59AC66AD" w:rsidR="0050543C" w:rsidRDefault="009219A5" w:rsidP="275ED273">
      <w:pPr>
        <w:pStyle w:val="Listeafsnit"/>
        <w:numPr>
          <w:ilvl w:val="0"/>
          <w:numId w:val="7"/>
        </w:numPr>
        <w:spacing w:after="0"/>
        <w:rPr>
          <w:b/>
          <w:bCs/>
        </w:rPr>
      </w:pPr>
      <w:r>
        <w:t>der er identificeret elementer, der i en dansk kontekst, indgår i</w:t>
      </w:r>
      <w:r w:rsidR="007C3A3E">
        <w:t xml:space="preserve"> </w:t>
      </w:r>
      <w:r w:rsidR="11330008">
        <w:t>Digital løsning til Graviditetsforløb</w:t>
      </w:r>
      <w:r w:rsidR="007A46B9">
        <w:t>, herunder den eksisterende vandrejournal samt svangerskabsjournal</w:t>
      </w:r>
    </w:p>
    <w:p w14:paraId="701602C2" w14:textId="79ACC4F1" w:rsidR="00BD6E05" w:rsidRDefault="009219A5" w:rsidP="009219A5">
      <w:pPr>
        <w:pStyle w:val="Listeafsnit"/>
        <w:numPr>
          <w:ilvl w:val="0"/>
          <w:numId w:val="7"/>
        </w:numPr>
        <w:spacing w:after="0"/>
      </w:pPr>
      <w:r>
        <w:t>d</w:t>
      </w:r>
      <w:r w:rsidR="00056344">
        <w:t>er er taget afsæt i</w:t>
      </w:r>
      <w:r>
        <w:t xml:space="preserve"> </w:t>
      </w:r>
      <w:r w:rsidR="001F51B5">
        <w:fldChar w:fldCharType="begin"/>
      </w:r>
      <w:r w:rsidR="001F51B5">
        <w:instrText xml:space="preserve"> REF Def_HL7 \h </w:instrText>
      </w:r>
      <w:r w:rsidR="001F51B5">
        <w:fldChar w:fldCharType="separate"/>
      </w:r>
      <w:r w:rsidR="00456FA1" w:rsidRPr="00CF6772">
        <w:t>HL7</w:t>
      </w:r>
      <w:r w:rsidR="001F51B5">
        <w:fldChar w:fldCharType="end"/>
      </w:r>
    </w:p>
    <w:p w14:paraId="1774AEA3" w14:textId="117B9EE5" w:rsidR="009219A5" w:rsidRDefault="00864FA7" w:rsidP="009219A5">
      <w:pPr>
        <w:pStyle w:val="Listeafsnit"/>
        <w:numPr>
          <w:ilvl w:val="0"/>
          <w:numId w:val="7"/>
        </w:numPr>
        <w:spacing w:after="0"/>
      </w:pPr>
      <w:r>
        <w:t xml:space="preserve">relevante HL7 elementer og deres modellering er </w:t>
      </w:r>
      <w:r w:rsidR="00585E48">
        <w:t xml:space="preserve">analyseret og </w:t>
      </w:r>
      <w:r w:rsidR="007A029A">
        <w:t>sammenholdt med</w:t>
      </w:r>
      <w:r>
        <w:t xml:space="preserve"> dansk</w:t>
      </w:r>
      <w:r w:rsidR="008F780F">
        <w:t>e termer eller begreber</w:t>
      </w:r>
    </w:p>
    <w:p w14:paraId="725C54E4" w14:textId="34727A28" w:rsidR="00864FA7" w:rsidRDefault="00864FA7" w:rsidP="009219A5">
      <w:pPr>
        <w:pStyle w:val="Listeafsnit"/>
        <w:numPr>
          <w:ilvl w:val="0"/>
          <w:numId w:val="7"/>
        </w:numPr>
        <w:spacing w:after="0"/>
      </w:pPr>
      <w:r>
        <w:t xml:space="preserve">arbejdet </w:t>
      </w:r>
      <w:r w:rsidR="003419F9">
        <w:t>reviewes</w:t>
      </w:r>
      <w:r>
        <w:t xml:space="preserve"> </w:t>
      </w:r>
      <w:r w:rsidR="003419F9">
        <w:t xml:space="preserve">af </w:t>
      </w:r>
      <w:r w:rsidR="00B3129B">
        <w:t xml:space="preserve">arbejdsgruppen i </w:t>
      </w:r>
      <w:r w:rsidR="003419F9">
        <w:t xml:space="preserve">delprojekt </w:t>
      </w:r>
      <w:r w:rsidR="1B911E5A">
        <w:t>T</w:t>
      </w:r>
      <w:r w:rsidR="00B3129B">
        <w:t>værsektoriel datamodel</w:t>
      </w:r>
    </w:p>
    <w:bookmarkEnd w:id="17"/>
    <w:p w14:paraId="5B319913" w14:textId="77777777" w:rsidR="00864FA7" w:rsidRDefault="00864FA7" w:rsidP="00864FA7">
      <w:pPr>
        <w:spacing w:after="0"/>
      </w:pPr>
    </w:p>
    <w:p w14:paraId="18CA5DA0" w14:textId="77777777" w:rsidR="00864FA7" w:rsidRDefault="00124E53" w:rsidP="00864FA7">
      <w:pPr>
        <w:spacing w:after="0"/>
      </w:pPr>
      <w:r>
        <w:t xml:space="preserve">Følgende HL7 dokumentation </w:t>
      </w:r>
      <w:r w:rsidR="00056344">
        <w:t>e</w:t>
      </w:r>
      <w:r>
        <w:t>r anvendt:</w:t>
      </w:r>
    </w:p>
    <w:p w14:paraId="26766FEF" w14:textId="77777777" w:rsidR="00124E53" w:rsidRPr="0080546D" w:rsidRDefault="00124E53" w:rsidP="0080546D">
      <w:pPr>
        <w:pStyle w:val="Listeafsnit"/>
        <w:numPr>
          <w:ilvl w:val="0"/>
          <w:numId w:val="8"/>
        </w:numPr>
        <w:spacing w:after="0"/>
        <w:rPr>
          <w:lang w:val="en-US"/>
        </w:rPr>
      </w:pPr>
      <w:r w:rsidRPr="275ED273">
        <w:rPr>
          <w:lang w:val="en-US"/>
        </w:rPr>
        <w:t>HL7 Version 3 Domain Analysis Model: Care Plan, Release 1, May 2016</w:t>
      </w:r>
    </w:p>
    <w:p w14:paraId="118E2564" w14:textId="75CED45E" w:rsidR="2023F731" w:rsidRDefault="2023F731" w:rsidP="275ED273">
      <w:pPr>
        <w:pStyle w:val="Listeafsnit"/>
        <w:numPr>
          <w:ilvl w:val="0"/>
          <w:numId w:val="8"/>
        </w:numPr>
        <w:spacing w:after="0"/>
        <w:rPr>
          <w:rFonts w:ascii="Calibri" w:eastAsia="Calibri" w:hAnsi="Calibri" w:cs="Calibri"/>
          <w:lang w:val="en-US"/>
        </w:rPr>
      </w:pPr>
      <w:r w:rsidRPr="275ED273">
        <w:rPr>
          <w:lang w:val="en-US"/>
        </w:rPr>
        <w:t>HL7 Implementation Guide for CDA® Release 2:</w:t>
      </w:r>
      <w:r w:rsidRPr="275ED273">
        <w:rPr>
          <w:rFonts w:ascii="Calibri" w:eastAsia="Calibri" w:hAnsi="Calibri" w:cs="Calibri"/>
          <w:lang w:val="en-US"/>
        </w:rPr>
        <w:t xml:space="preserve"> Clinical Document Architecture (CDA) Release 2, Consolidated CDA Template for Clinical Notes, August 2015, Planned Encounter V2</w:t>
      </w:r>
    </w:p>
    <w:p w14:paraId="02F1A867" w14:textId="7D48CE95" w:rsidR="2023F731" w:rsidRDefault="2023F731" w:rsidP="275ED273">
      <w:pPr>
        <w:pStyle w:val="Listeafsnit"/>
        <w:numPr>
          <w:ilvl w:val="0"/>
          <w:numId w:val="8"/>
        </w:numPr>
        <w:spacing w:after="0"/>
        <w:rPr>
          <w:rFonts w:ascii="Calibri" w:eastAsia="Calibri" w:hAnsi="Calibri" w:cs="Calibri"/>
          <w:lang w:val="en-US"/>
        </w:rPr>
      </w:pPr>
      <w:r w:rsidRPr="275ED273">
        <w:rPr>
          <w:rFonts w:ascii="Calibri" w:eastAsia="Calibri" w:hAnsi="Calibri" w:cs="Calibri"/>
          <w:lang w:val="en-US"/>
        </w:rPr>
        <w:t>HL7 Implementation Guide for CDA R2. Side 19 of 89 Personal HealthCare Monitoring Report (PHMR DK). Danish Profile.</w:t>
      </w:r>
      <w:r>
        <w:br/>
      </w:r>
      <w:r w:rsidRPr="275ED273">
        <w:rPr>
          <w:rFonts w:ascii="Calibri" w:eastAsia="Calibri" w:hAnsi="Calibri" w:cs="Calibri"/>
          <w:lang w:val="en-US"/>
        </w:rPr>
        <w:t xml:space="preserve"> Release 1.3. 31. March 2014. Updated 2. March 2020.</w:t>
      </w:r>
      <w:r w:rsidR="7C1627F2" w:rsidRPr="275ED273">
        <w:rPr>
          <w:rFonts w:ascii="Calibri" w:eastAsia="Calibri" w:hAnsi="Calibri" w:cs="Calibri"/>
          <w:lang w:val="en-US"/>
        </w:rPr>
        <w:t xml:space="preserve"> </w:t>
      </w:r>
    </w:p>
    <w:p w14:paraId="26D28D85" w14:textId="77777777" w:rsidR="00100DEF" w:rsidRPr="0080546D" w:rsidRDefault="00100DEF" w:rsidP="00100DEF">
      <w:pPr>
        <w:pStyle w:val="Listeafsnit"/>
        <w:numPr>
          <w:ilvl w:val="0"/>
          <w:numId w:val="8"/>
        </w:numPr>
        <w:spacing w:after="0"/>
        <w:rPr>
          <w:lang w:val="en-US"/>
        </w:rPr>
      </w:pPr>
      <w:r w:rsidRPr="275ED273">
        <w:rPr>
          <w:lang w:val="en-US"/>
        </w:rPr>
        <w:t xml:space="preserve">HL7 Reference Information Model, version 2.47, Release 7 of the ANSI Normative </w:t>
      </w:r>
      <w:r w:rsidRPr="00606A3C">
        <w:rPr>
          <w:lang w:val="en-US"/>
        </w:rPr>
        <w:t>RIM</w:t>
      </w:r>
    </w:p>
    <w:p w14:paraId="768BFA8F" w14:textId="77777777" w:rsidR="0076153F" w:rsidRPr="00636F7D" w:rsidRDefault="0076153F" w:rsidP="006019C6">
      <w:pPr>
        <w:spacing w:after="0"/>
        <w:rPr>
          <w:lang w:val="en-US"/>
        </w:rPr>
      </w:pPr>
    </w:p>
    <w:p w14:paraId="73183895" w14:textId="105A9706" w:rsidR="009B4780" w:rsidRDefault="009B4780" w:rsidP="009B4780">
      <w:pPr>
        <w:pStyle w:val="Overskrift2"/>
      </w:pPr>
      <w:bookmarkStart w:id="18" w:name="_Toc599825745"/>
      <w:bookmarkStart w:id="19" w:name="_Toc106289977"/>
      <w:r>
        <w:t>Mål</w:t>
      </w:r>
      <w:bookmarkEnd w:id="18"/>
      <w:bookmarkEnd w:id="19"/>
    </w:p>
    <w:p w14:paraId="033F970E" w14:textId="5BAFEFC8" w:rsidR="0050543C" w:rsidRDefault="007C3A3E" w:rsidP="5EFD2DED">
      <w:pPr>
        <w:spacing w:after="0"/>
      </w:pPr>
      <w:r>
        <w:t>Modelleringsarbejdet i dette dokument skal anvendes i</w:t>
      </w:r>
      <w:r w:rsidR="00407ADE">
        <w:t xml:space="preserve"> danske</w:t>
      </w:r>
      <w:r>
        <w:t xml:space="preserve"> </w:t>
      </w:r>
      <w:r w:rsidR="005A4DA6">
        <w:t>profil</w:t>
      </w:r>
      <w:r>
        <w:t xml:space="preserve">er, der definerer </w:t>
      </w:r>
      <w:r w:rsidR="17431BD2" w:rsidRPr="5EFD2DED">
        <w:rPr>
          <w:rFonts w:ascii="Calibri" w:eastAsia="Calibri" w:hAnsi="Calibri" w:cs="Calibri"/>
        </w:rPr>
        <w:t xml:space="preserve">strukturen af </w:t>
      </w:r>
      <w:r>
        <w:t>indhold</w:t>
      </w:r>
      <w:r w:rsidR="52BE1200">
        <w:t>et</w:t>
      </w:r>
      <w:r>
        <w:t xml:space="preserve"> i </w:t>
      </w:r>
      <w:r w:rsidR="00407ADE">
        <w:t xml:space="preserve">de </w:t>
      </w:r>
      <w:r>
        <w:t xml:space="preserve">dokumenter, der skal deles via </w:t>
      </w:r>
      <w:r w:rsidR="003B1D65">
        <w:t xml:space="preserve">national </w:t>
      </w:r>
      <w:r>
        <w:t>dokumentdelingsservice</w:t>
      </w:r>
      <w:r w:rsidR="00407ADE">
        <w:t xml:space="preserve"> og</w:t>
      </w:r>
      <w:r>
        <w:t xml:space="preserve"> skal udveksles via service-snitflade</w:t>
      </w:r>
      <w:r w:rsidR="50F62549">
        <w:t>n</w:t>
      </w:r>
      <w:r>
        <w:t>.</w:t>
      </w:r>
    </w:p>
    <w:p w14:paraId="4B5E0389" w14:textId="77777777" w:rsidR="00445621" w:rsidRDefault="00445621" w:rsidP="00C56712">
      <w:pPr>
        <w:keepNext/>
        <w:spacing w:after="0"/>
        <w:rPr>
          <w:noProof/>
          <w:lang w:eastAsia="da-DK"/>
        </w:rPr>
      </w:pPr>
    </w:p>
    <w:p w14:paraId="70BA8891" w14:textId="15396EDF" w:rsidR="00445621" w:rsidRDefault="00445621" w:rsidP="00445621">
      <w:pPr>
        <w:pStyle w:val="Overskrift2"/>
        <w:rPr>
          <w:noProof/>
          <w:lang w:eastAsia="da-DK"/>
        </w:rPr>
      </w:pPr>
      <w:bookmarkStart w:id="20" w:name="_Toc1233039011"/>
      <w:bookmarkStart w:id="21" w:name="_Toc106289978"/>
      <w:r w:rsidRPr="48DAE043">
        <w:rPr>
          <w:noProof/>
          <w:lang w:eastAsia="da-DK"/>
        </w:rPr>
        <w:t>Fællesoffentlige regler for begrebs- og datamodellering</w:t>
      </w:r>
      <w:bookmarkEnd w:id="20"/>
      <w:bookmarkEnd w:id="21"/>
    </w:p>
    <w:p w14:paraId="3F160ECC" w14:textId="02AC6189" w:rsidR="00ED72B8" w:rsidRDefault="00ED72B8" w:rsidP="00C56712">
      <w:pPr>
        <w:keepNext/>
        <w:spacing w:after="0"/>
        <w:rPr>
          <w:noProof/>
          <w:lang w:eastAsia="da-DK"/>
        </w:rPr>
      </w:pPr>
      <w:r w:rsidRPr="5EFD2DED">
        <w:rPr>
          <w:noProof/>
          <w:lang w:eastAsia="da-DK"/>
        </w:rPr>
        <w:t>Staten, kommunerne og regionerne har besluttet, at man arbejder efter fællesoffentlige regler for begrebs- og datamodellering</w:t>
      </w:r>
      <w:r w:rsidR="00ED4179" w:rsidRPr="5EFD2DED">
        <w:rPr>
          <w:noProof/>
          <w:lang w:eastAsia="da-DK"/>
        </w:rPr>
        <w:t xml:space="preserve"> </w:t>
      </w:r>
      <w:r w:rsidR="00ED4179">
        <w:t>[</w:t>
      </w:r>
      <w:r>
        <w:fldChar w:fldCharType="begin"/>
      </w:r>
      <w:r>
        <w:instrText xml:space="preserve"> REF Digst_2019 \h </w:instrText>
      </w:r>
      <w:r>
        <w:fldChar w:fldCharType="separate"/>
      </w:r>
      <w:r w:rsidR="00456FA1">
        <w:t>Digst 20</w:t>
      </w:r>
      <w:r>
        <w:fldChar w:fldCharType="end"/>
      </w:r>
      <w:r w:rsidR="00ED4179">
        <w:t>]</w:t>
      </w:r>
      <w:r w:rsidRPr="5EFD2DED">
        <w:rPr>
          <w:noProof/>
          <w:lang w:eastAsia="da-DK"/>
        </w:rPr>
        <w:t>. De fællesoffentlige modelregler</w:t>
      </w:r>
      <w:r w:rsidR="008D6412" w:rsidRPr="5EFD2DED">
        <w:rPr>
          <w:noProof/>
          <w:lang w:eastAsia="da-DK"/>
        </w:rPr>
        <w:t xml:space="preserve"> skal</w:t>
      </w:r>
      <w:r w:rsidRPr="5EFD2DED">
        <w:rPr>
          <w:noProof/>
          <w:lang w:eastAsia="da-DK"/>
        </w:rPr>
        <w:t xml:space="preserve"> bidrage til bedre data og </w:t>
      </w:r>
      <w:r w:rsidR="008D6412" w:rsidRPr="5EFD2DED">
        <w:rPr>
          <w:noProof/>
          <w:lang w:eastAsia="da-DK"/>
        </w:rPr>
        <w:t xml:space="preserve">mere effektiv </w:t>
      </w:r>
      <w:r w:rsidRPr="5EFD2DED">
        <w:rPr>
          <w:noProof/>
          <w:lang w:eastAsia="da-DK"/>
        </w:rPr>
        <w:lastRenderedPageBreak/>
        <w:t>deling og genbrug af data på tværs af den offentlige sektor. Modelreglerne har tre helt overordnede formål</w:t>
      </w:r>
      <w:r w:rsidR="6C6347AF" w:rsidRPr="5EFD2DED">
        <w:rPr>
          <w:noProof/>
          <w:lang w:eastAsia="da-DK"/>
        </w:rPr>
        <w:t>;</w:t>
      </w:r>
      <w:r w:rsidRPr="5EFD2DED">
        <w:rPr>
          <w:noProof/>
          <w:lang w:eastAsia="da-DK"/>
        </w:rPr>
        <w:t xml:space="preserve"> at sikre </w:t>
      </w:r>
    </w:p>
    <w:p w14:paraId="4C428625" w14:textId="77777777" w:rsidR="00ED72B8" w:rsidRDefault="00ED72B8" w:rsidP="003F6AD1">
      <w:pPr>
        <w:pStyle w:val="Listeafsnit"/>
        <w:keepNext/>
        <w:numPr>
          <w:ilvl w:val="0"/>
          <w:numId w:val="9"/>
        </w:numPr>
        <w:spacing w:after="0"/>
        <w:rPr>
          <w:noProof/>
          <w:lang w:eastAsia="da-DK"/>
        </w:rPr>
      </w:pPr>
      <w:r w:rsidRPr="00ED72B8">
        <w:rPr>
          <w:noProof/>
          <w:lang w:eastAsia="da-DK"/>
        </w:rPr>
        <w:t>at forretningsviden lægges til grund for</w:t>
      </w:r>
      <w:r>
        <w:rPr>
          <w:noProof/>
          <w:lang w:eastAsia="da-DK"/>
        </w:rPr>
        <w:t xml:space="preserve"> datamodellering og udvikling</w:t>
      </w:r>
    </w:p>
    <w:p w14:paraId="2F2111B5" w14:textId="77777777" w:rsidR="00ED72B8" w:rsidRDefault="00ED72B8" w:rsidP="003F6AD1">
      <w:pPr>
        <w:pStyle w:val="Listeafsnit"/>
        <w:keepNext/>
        <w:numPr>
          <w:ilvl w:val="0"/>
          <w:numId w:val="9"/>
        </w:numPr>
        <w:spacing w:after="0"/>
        <w:rPr>
          <w:noProof/>
          <w:lang w:eastAsia="da-DK"/>
        </w:rPr>
      </w:pPr>
      <w:r w:rsidRPr="00ED72B8">
        <w:rPr>
          <w:noProof/>
          <w:lang w:eastAsia="da-DK"/>
        </w:rPr>
        <w:t>sammenhængende data på tværs af den offentlige a</w:t>
      </w:r>
      <w:r>
        <w:rPr>
          <w:noProof/>
          <w:lang w:eastAsia="da-DK"/>
        </w:rPr>
        <w:t>dministration</w:t>
      </w:r>
    </w:p>
    <w:p w14:paraId="22B1258C" w14:textId="14619FE1" w:rsidR="00C56712" w:rsidRDefault="00ED72B8" w:rsidP="003F6AD1">
      <w:pPr>
        <w:pStyle w:val="Listeafsnit"/>
        <w:keepNext/>
        <w:numPr>
          <w:ilvl w:val="0"/>
          <w:numId w:val="9"/>
        </w:numPr>
        <w:spacing w:after="0"/>
        <w:rPr>
          <w:noProof/>
          <w:lang w:eastAsia="da-DK"/>
        </w:rPr>
      </w:pPr>
      <w:r w:rsidRPr="5EFD2DED">
        <w:rPr>
          <w:noProof/>
          <w:lang w:eastAsia="da-DK"/>
        </w:rPr>
        <w:t>genbrug med det formål at minimere det samlede ressource</w:t>
      </w:r>
      <w:r w:rsidR="515F206C" w:rsidRPr="5EFD2DED">
        <w:rPr>
          <w:noProof/>
          <w:lang w:eastAsia="da-DK"/>
        </w:rPr>
        <w:t>-</w:t>
      </w:r>
      <w:r w:rsidRPr="5EFD2DED">
        <w:rPr>
          <w:noProof/>
          <w:lang w:eastAsia="da-DK"/>
        </w:rPr>
        <w:t xml:space="preserve"> og tidsforbrug på udvikling og vedligeholdelse af it-løsninger</w:t>
      </w:r>
    </w:p>
    <w:p w14:paraId="00FA28B5" w14:textId="77777777" w:rsidR="00ED72B8" w:rsidRDefault="00ED72B8" w:rsidP="00ED72B8">
      <w:pPr>
        <w:keepNext/>
        <w:spacing w:after="0"/>
        <w:rPr>
          <w:noProof/>
          <w:lang w:eastAsia="da-DK"/>
        </w:rPr>
      </w:pPr>
    </w:p>
    <w:p w14:paraId="17F847C0" w14:textId="77777777" w:rsidR="00ED72B8" w:rsidRDefault="00445621" w:rsidP="00ED72B8">
      <w:pPr>
        <w:keepNext/>
        <w:spacing w:after="0"/>
        <w:rPr>
          <w:noProof/>
          <w:lang w:eastAsia="da-DK"/>
        </w:rPr>
      </w:pPr>
      <w:r>
        <w:rPr>
          <w:noProof/>
          <w:lang w:eastAsia="da-DK"/>
        </w:rPr>
        <w:t>Reglerne tager hensyn til</w:t>
      </w:r>
      <w:r w:rsidR="00ED72B8">
        <w:rPr>
          <w:noProof/>
          <w:lang w:eastAsia="da-DK"/>
        </w:rPr>
        <w:t xml:space="preserve">, </w:t>
      </w:r>
      <w:r>
        <w:rPr>
          <w:noProof/>
          <w:lang w:eastAsia="da-DK"/>
        </w:rPr>
        <w:t xml:space="preserve">at en sektor kan være underlagt </w:t>
      </w:r>
      <w:r w:rsidR="00ED72B8">
        <w:rPr>
          <w:noProof/>
          <w:lang w:eastAsia="da-DK"/>
        </w:rPr>
        <w:t>eventuelle andre bindinger, fx internationale regle</w:t>
      </w:r>
      <w:r>
        <w:rPr>
          <w:noProof/>
          <w:lang w:eastAsia="da-DK"/>
        </w:rPr>
        <w:t xml:space="preserve">r og standarder for begrebs- og </w:t>
      </w:r>
      <w:r w:rsidR="00ED72B8">
        <w:rPr>
          <w:noProof/>
          <w:lang w:eastAsia="da-DK"/>
        </w:rPr>
        <w:t xml:space="preserve">datamodellering. </w:t>
      </w:r>
      <w:r>
        <w:rPr>
          <w:noProof/>
          <w:lang w:eastAsia="da-DK"/>
        </w:rPr>
        <w:t>I sundhedssektoren (og i dette modelarbejde) anvendes det internationale interoperabilitetsrammeværk HL7, som passer godt ind i de fællesoffentlige regler.</w:t>
      </w:r>
    </w:p>
    <w:p w14:paraId="2AE559BC" w14:textId="77777777" w:rsidR="00445621" w:rsidRDefault="00445621" w:rsidP="00ED72B8">
      <w:pPr>
        <w:keepNext/>
        <w:spacing w:after="0"/>
        <w:rPr>
          <w:noProof/>
          <w:lang w:eastAsia="da-DK"/>
        </w:rPr>
      </w:pPr>
    </w:p>
    <w:p w14:paraId="3BB03D21" w14:textId="33AE9A78" w:rsidR="00445621" w:rsidRDefault="00445621" w:rsidP="00445621">
      <w:pPr>
        <w:pStyle w:val="Overskrift2"/>
        <w:rPr>
          <w:noProof/>
          <w:lang w:eastAsia="da-DK"/>
        </w:rPr>
      </w:pPr>
      <w:bookmarkStart w:id="22" w:name="_Toc1482606035"/>
      <w:bookmarkStart w:id="23" w:name="_Toc106289979"/>
      <w:r w:rsidRPr="48DAE043">
        <w:rPr>
          <w:noProof/>
          <w:lang w:eastAsia="da-DK"/>
        </w:rPr>
        <w:t>Domæne</w:t>
      </w:r>
      <w:r w:rsidR="0063419E" w:rsidRPr="48DAE043">
        <w:rPr>
          <w:noProof/>
          <w:lang w:eastAsia="da-DK"/>
        </w:rPr>
        <w:t>m</w:t>
      </w:r>
      <w:r w:rsidRPr="48DAE043">
        <w:rPr>
          <w:noProof/>
          <w:lang w:eastAsia="da-DK"/>
        </w:rPr>
        <w:t>odel i tre niveauer</w:t>
      </w:r>
      <w:bookmarkEnd w:id="22"/>
      <w:bookmarkEnd w:id="23"/>
    </w:p>
    <w:p w14:paraId="37D69742" w14:textId="5F417F41" w:rsidR="0071550B" w:rsidRDefault="00A72962" w:rsidP="00C56712">
      <w:pPr>
        <w:keepNext/>
        <w:spacing w:after="0"/>
        <w:rPr>
          <w:b/>
          <w:bCs/>
          <w:noProof/>
          <w:lang w:eastAsia="da-DK"/>
        </w:rPr>
      </w:pPr>
      <w:r w:rsidRPr="5B4DC7A4">
        <w:rPr>
          <w:noProof/>
          <w:lang w:eastAsia="da-DK"/>
        </w:rPr>
        <w:t>M</w:t>
      </w:r>
      <w:r w:rsidR="00445621" w:rsidRPr="5B4DC7A4">
        <w:rPr>
          <w:noProof/>
          <w:lang w:eastAsia="da-DK"/>
        </w:rPr>
        <w:t xml:space="preserve">odelleringsarbejdet </w:t>
      </w:r>
      <w:r w:rsidRPr="5B4DC7A4">
        <w:rPr>
          <w:noProof/>
          <w:lang w:eastAsia="da-DK"/>
        </w:rPr>
        <w:t xml:space="preserve">er udarbejdet </w:t>
      </w:r>
      <w:r w:rsidR="008D6412" w:rsidRPr="5B4DC7A4">
        <w:rPr>
          <w:noProof/>
          <w:lang w:eastAsia="da-DK"/>
        </w:rPr>
        <w:t>på</w:t>
      </w:r>
      <w:r w:rsidR="00445621" w:rsidRPr="5B4DC7A4">
        <w:rPr>
          <w:noProof/>
          <w:lang w:eastAsia="da-DK"/>
        </w:rPr>
        <w:t xml:space="preserve"> tre niveauer</w:t>
      </w:r>
      <w:r w:rsidR="002A41B7" w:rsidRPr="5B4DC7A4">
        <w:rPr>
          <w:noProof/>
          <w:lang w:eastAsia="da-DK"/>
        </w:rPr>
        <w:t>:</w:t>
      </w:r>
      <w:r w:rsidR="00445621" w:rsidRPr="5B4DC7A4">
        <w:rPr>
          <w:noProof/>
          <w:lang w:eastAsia="da-DK"/>
        </w:rPr>
        <w:t xml:space="preserve"> </w:t>
      </w:r>
      <w:r w:rsidR="008D6412" w:rsidRPr="5B4DC7A4">
        <w:rPr>
          <w:noProof/>
          <w:lang w:eastAsia="da-DK"/>
        </w:rPr>
        <w:t>Terminologisk</w:t>
      </w:r>
      <w:r w:rsidR="1F822AB7" w:rsidRPr="5B4DC7A4">
        <w:rPr>
          <w:noProof/>
          <w:lang w:eastAsia="da-DK"/>
        </w:rPr>
        <w:t>e</w:t>
      </w:r>
      <w:r w:rsidR="00F608D0" w:rsidRPr="5B4DC7A4">
        <w:rPr>
          <w:noProof/>
          <w:lang w:eastAsia="da-DK"/>
        </w:rPr>
        <w:t xml:space="preserve"> b</w:t>
      </w:r>
      <w:r w:rsidR="00372A0C" w:rsidRPr="5B4DC7A4">
        <w:rPr>
          <w:noProof/>
          <w:lang w:eastAsia="da-DK"/>
        </w:rPr>
        <w:t>egrebsdefinitioner</w:t>
      </w:r>
      <w:r w:rsidR="00445621" w:rsidRPr="5B4DC7A4">
        <w:rPr>
          <w:noProof/>
          <w:lang w:eastAsia="da-DK"/>
        </w:rPr>
        <w:t xml:space="preserve">, </w:t>
      </w:r>
      <w:r w:rsidR="0081260D" w:rsidRPr="5B4DC7A4">
        <w:rPr>
          <w:noProof/>
          <w:lang w:eastAsia="da-DK"/>
        </w:rPr>
        <w:t xml:space="preserve">logisk </w:t>
      </w:r>
      <w:r w:rsidR="00974037" w:rsidRPr="5B4DC7A4">
        <w:rPr>
          <w:noProof/>
          <w:lang w:eastAsia="da-DK"/>
        </w:rPr>
        <w:t>informationsmodel</w:t>
      </w:r>
      <w:r w:rsidR="00445621" w:rsidRPr="5B4DC7A4">
        <w:rPr>
          <w:noProof/>
          <w:lang w:eastAsia="da-DK"/>
        </w:rPr>
        <w:t xml:space="preserve"> og logisk</w:t>
      </w:r>
      <w:r w:rsidR="00372A0C" w:rsidRPr="5B4DC7A4">
        <w:rPr>
          <w:noProof/>
          <w:lang w:eastAsia="da-DK"/>
        </w:rPr>
        <w:t xml:space="preserve"> </w:t>
      </w:r>
      <w:r w:rsidR="0081260D" w:rsidRPr="5B4DC7A4">
        <w:rPr>
          <w:noProof/>
          <w:lang w:eastAsia="da-DK"/>
        </w:rPr>
        <w:t>data</w:t>
      </w:r>
      <w:r w:rsidR="00372A0C" w:rsidRPr="5B4DC7A4">
        <w:rPr>
          <w:noProof/>
          <w:lang w:eastAsia="da-DK"/>
        </w:rPr>
        <w:t>model</w:t>
      </w:r>
      <w:r w:rsidR="002A41B7" w:rsidRPr="5B4DC7A4">
        <w:rPr>
          <w:noProof/>
          <w:lang w:eastAsia="da-DK"/>
        </w:rPr>
        <w:t xml:space="preserve">. Der er stærk sammenhæng mellem de tre niveauer som indikeret </w:t>
      </w:r>
      <w:r w:rsidR="0071550B">
        <w:rPr>
          <w:noProof/>
          <w:lang w:eastAsia="da-DK"/>
        </w:rPr>
        <w:t xml:space="preserve">med </w:t>
      </w:r>
      <w:r w:rsidR="0071550B" w:rsidRPr="5B4DC7A4">
        <w:rPr>
          <w:noProof/>
          <w:lang w:eastAsia="da-DK"/>
        </w:rPr>
        <w:t xml:space="preserve">de lodrette pile i </w:t>
      </w:r>
      <w:r w:rsidR="00573EC9">
        <w:rPr>
          <w:noProof/>
          <w:lang w:eastAsia="da-DK"/>
        </w:rPr>
        <w:fldChar w:fldCharType="begin"/>
      </w:r>
      <w:r w:rsidR="00573EC9">
        <w:rPr>
          <w:noProof/>
          <w:lang w:eastAsia="da-DK"/>
        </w:rPr>
        <w:instrText xml:space="preserve"> REF _Ref85710851 \h </w:instrText>
      </w:r>
      <w:r w:rsidR="00573EC9">
        <w:rPr>
          <w:noProof/>
          <w:lang w:eastAsia="da-DK"/>
        </w:rPr>
      </w:r>
      <w:r w:rsidR="00573EC9">
        <w:rPr>
          <w:noProof/>
          <w:lang w:eastAsia="da-DK"/>
        </w:rPr>
        <w:fldChar w:fldCharType="separate"/>
      </w:r>
      <w:r w:rsidR="00456FA1">
        <w:t xml:space="preserve">Figur </w:t>
      </w:r>
      <w:r w:rsidR="00456FA1">
        <w:rPr>
          <w:noProof/>
        </w:rPr>
        <w:t>1</w:t>
      </w:r>
      <w:r w:rsidR="00573EC9">
        <w:rPr>
          <w:noProof/>
          <w:lang w:eastAsia="da-DK"/>
        </w:rPr>
        <w:fldChar w:fldCharType="end"/>
      </w:r>
      <w:r w:rsidR="00573EC9">
        <w:rPr>
          <w:noProof/>
          <w:lang w:eastAsia="da-DK"/>
        </w:rPr>
        <w:t xml:space="preserve"> nedenfor</w:t>
      </w:r>
      <w:r w:rsidR="0071550B" w:rsidRPr="5B4DC7A4">
        <w:rPr>
          <w:noProof/>
          <w:lang w:eastAsia="da-DK"/>
        </w:rPr>
        <w:t xml:space="preserve">. Modelarbejdet dækker de tre områder, der i projekt digital løsning til graviditetsforløb er udarbejdet løsninger for: </w:t>
      </w:r>
      <w:r w:rsidR="0071550B" w:rsidRPr="5B4DC7A4">
        <w:rPr>
          <w:b/>
          <w:bCs/>
          <w:noProof/>
          <w:lang w:eastAsia="da-DK"/>
        </w:rPr>
        <w:t xml:space="preserve">Graviditetskort, Graviditetsplan, </w:t>
      </w:r>
      <w:r w:rsidR="499F065D" w:rsidRPr="5B4DC7A4">
        <w:rPr>
          <w:b/>
          <w:bCs/>
          <w:noProof/>
          <w:lang w:eastAsia="da-DK"/>
        </w:rPr>
        <w:t>M</w:t>
      </w:r>
      <w:r w:rsidR="0071550B" w:rsidRPr="5B4DC7A4">
        <w:rPr>
          <w:b/>
          <w:bCs/>
          <w:noProof/>
          <w:lang w:eastAsia="da-DK"/>
        </w:rPr>
        <w:t xml:space="preserve">ålinger </w:t>
      </w:r>
      <w:r w:rsidR="6737B1D4" w:rsidRPr="5B4DC7A4">
        <w:rPr>
          <w:b/>
          <w:bCs/>
          <w:noProof/>
          <w:lang w:eastAsia="da-DK"/>
        </w:rPr>
        <w:t>og</w:t>
      </w:r>
      <w:r w:rsidR="0071550B" w:rsidRPr="5B4DC7A4">
        <w:rPr>
          <w:b/>
          <w:bCs/>
          <w:noProof/>
          <w:lang w:eastAsia="da-DK"/>
        </w:rPr>
        <w:t xml:space="preserve"> </w:t>
      </w:r>
      <w:r w:rsidR="022E3C39" w:rsidRPr="5B4DC7A4">
        <w:rPr>
          <w:b/>
          <w:bCs/>
          <w:noProof/>
          <w:lang w:eastAsia="da-DK"/>
        </w:rPr>
        <w:t>R</w:t>
      </w:r>
      <w:r w:rsidR="0071550B" w:rsidRPr="5B4DC7A4">
        <w:rPr>
          <w:b/>
          <w:bCs/>
          <w:noProof/>
          <w:lang w:eastAsia="da-DK"/>
        </w:rPr>
        <w:t>esumé</w:t>
      </w:r>
      <w:r w:rsidR="0071550B">
        <w:rPr>
          <w:b/>
          <w:bCs/>
          <w:noProof/>
          <w:lang w:eastAsia="da-DK"/>
        </w:rPr>
        <w:t>.</w:t>
      </w:r>
    </w:p>
    <w:p w14:paraId="2C0B66D1" w14:textId="77777777" w:rsidR="00824372" w:rsidRDefault="00824372" w:rsidP="00C56712">
      <w:pPr>
        <w:keepNext/>
        <w:spacing w:after="0"/>
        <w:rPr>
          <w:noProof/>
          <w:lang w:eastAsia="da-DK"/>
        </w:rPr>
      </w:pPr>
    </w:p>
    <w:p w14:paraId="43D7FC53" w14:textId="138B3C51" w:rsidR="006B5F78" w:rsidRDefault="00D1636C">
      <w:pPr>
        <w:keepNext/>
        <w:spacing w:after="0"/>
      </w:pPr>
      <w:r>
        <w:rPr>
          <w:noProof/>
          <w:lang w:eastAsia="da-DK"/>
        </w:rPr>
        <w:drawing>
          <wp:inline distT="0" distB="0" distL="0" distR="0" wp14:anchorId="04DEEB88" wp14:editId="54C9EBDE">
            <wp:extent cx="6120130" cy="3425190"/>
            <wp:effectExtent l="0" t="0" r="127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4">
                      <a:extLst>
                        <a:ext uri="{28A0092B-C50C-407E-A947-70E740481C1C}">
                          <a14:useLocalDpi xmlns:a14="http://schemas.microsoft.com/office/drawing/2010/main" val="0"/>
                        </a:ext>
                      </a:extLst>
                    </a:blip>
                    <a:stretch>
                      <a:fillRect/>
                    </a:stretch>
                  </pic:blipFill>
                  <pic:spPr>
                    <a:xfrm>
                      <a:off x="0" y="0"/>
                      <a:ext cx="6120130" cy="3425190"/>
                    </a:xfrm>
                    <a:prstGeom prst="rect">
                      <a:avLst/>
                    </a:prstGeom>
                  </pic:spPr>
                </pic:pic>
              </a:graphicData>
            </a:graphic>
          </wp:inline>
        </w:drawing>
      </w:r>
    </w:p>
    <w:p w14:paraId="4FF7CE46" w14:textId="0AF4195F" w:rsidR="006B5F78" w:rsidRDefault="006B5F78">
      <w:pPr>
        <w:pStyle w:val="Billedtekst"/>
      </w:pPr>
      <w:bookmarkStart w:id="24" w:name="_Ref85710851"/>
      <w:bookmarkStart w:id="25" w:name="Figur_1"/>
      <w:r>
        <w:t xml:space="preserve">Figur </w:t>
      </w:r>
      <w:r>
        <w:fldChar w:fldCharType="begin"/>
      </w:r>
      <w:r>
        <w:instrText>SEQ Figur \* ARABIC</w:instrText>
      </w:r>
      <w:r>
        <w:fldChar w:fldCharType="separate"/>
      </w:r>
      <w:r w:rsidR="00456FA1">
        <w:rPr>
          <w:noProof/>
        </w:rPr>
        <w:t>1</w:t>
      </w:r>
      <w:r>
        <w:fldChar w:fldCharType="end"/>
      </w:r>
      <w:bookmarkEnd w:id="24"/>
      <w:r>
        <w:t xml:space="preserve"> Domænemodelarbejde i tre niveauer: Begrebsdefinitioner, logisk informationsmodel og logisk model.</w:t>
      </w:r>
    </w:p>
    <w:bookmarkEnd w:id="25"/>
    <w:p w14:paraId="19A44B19" w14:textId="77777777" w:rsidR="0071550B" w:rsidRDefault="0071550B" w:rsidP="00504A89">
      <w:pPr>
        <w:keepNext/>
        <w:spacing w:after="0"/>
      </w:pPr>
    </w:p>
    <w:p w14:paraId="76005531" w14:textId="67288C89" w:rsidR="002352ED" w:rsidRDefault="002352ED" w:rsidP="00504A89">
      <w:pPr>
        <w:keepNext/>
        <w:spacing w:after="0"/>
      </w:pPr>
      <w:r>
        <w:t xml:space="preserve">Det logiske modelarbejde </w:t>
      </w:r>
      <w:r w:rsidR="00D20E1D">
        <w:t xml:space="preserve">anvender UML og </w:t>
      </w:r>
      <w:r>
        <w:t xml:space="preserve">benytter følgende </w:t>
      </w:r>
      <w:r w:rsidR="00636F7D">
        <w:t>HL7 elementer</w:t>
      </w:r>
      <w:r>
        <w:t>:</w:t>
      </w:r>
    </w:p>
    <w:p w14:paraId="05D12B12" w14:textId="77777777" w:rsidR="002352ED" w:rsidRDefault="00752E4D" w:rsidP="003F6AD1">
      <w:pPr>
        <w:pStyle w:val="Listeafsnit"/>
        <w:numPr>
          <w:ilvl w:val="0"/>
          <w:numId w:val="10"/>
        </w:numPr>
        <w:spacing w:after="0"/>
      </w:pPr>
      <w:r w:rsidRPr="00752E4D">
        <w:rPr>
          <w:b/>
        </w:rPr>
        <w:t>Klasse</w:t>
      </w:r>
      <w:r>
        <w:t xml:space="preserve"> er et </w:t>
      </w:r>
      <w:r w:rsidR="00636F7D" w:rsidRPr="00636F7D">
        <w:t>element</w:t>
      </w:r>
      <w:r>
        <w:t>,</w:t>
      </w:r>
      <w:r w:rsidR="00636F7D" w:rsidRPr="00636F7D">
        <w:t xml:space="preserve"> som anvendes til at</w:t>
      </w:r>
      <w:r>
        <w:t xml:space="preserve"> beskrive et forretningsobjekt. En klasse har et sigende navn, som giver mening for de sundhedsprofessionelle, samt en eller flere attributter. </w:t>
      </w:r>
      <w:r w:rsidR="00040CA4">
        <w:t>I dette dokument angives både det engelske HL7 navn (med fed skrifttype) og en oversættelse</w:t>
      </w:r>
      <w:r w:rsidR="008D6412">
        <w:t xml:space="preserve"> til et dansk begreb</w:t>
      </w:r>
      <w:r w:rsidR="00040CA4">
        <w:t>.</w:t>
      </w:r>
    </w:p>
    <w:p w14:paraId="446E052A" w14:textId="77777777" w:rsidR="002352ED" w:rsidRDefault="00752E4D" w:rsidP="003F6AD1">
      <w:pPr>
        <w:pStyle w:val="Listeafsnit"/>
        <w:numPr>
          <w:ilvl w:val="0"/>
          <w:numId w:val="10"/>
        </w:numPr>
        <w:spacing w:after="0"/>
      </w:pPr>
      <w:r w:rsidRPr="00752E4D">
        <w:rPr>
          <w:b/>
        </w:rPr>
        <w:lastRenderedPageBreak/>
        <w:t>Attribut</w:t>
      </w:r>
      <w:r>
        <w:t xml:space="preserve"> er et element, som anvendes til at beskrive de af en klasses egenskaber, </w:t>
      </w:r>
      <w:r w:rsidR="008D6412">
        <w:t xml:space="preserve">der </w:t>
      </w:r>
      <w:r>
        <w:t>har et udfaldsrum</w:t>
      </w:r>
      <w:r w:rsidR="008D6412">
        <w:t xml:space="preserve"> i form af</w:t>
      </w:r>
      <w:r>
        <w:t xml:space="preserve"> en værdi</w:t>
      </w:r>
    </w:p>
    <w:p w14:paraId="4BC8FBDE" w14:textId="77777777" w:rsidR="002352ED" w:rsidRDefault="002352ED" w:rsidP="003F6AD1">
      <w:pPr>
        <w:pStyle w:val="Listeafsnit"/>
        <w:numPr>
          <w:ilvl w:val="0"/>
          <w:numId w:val="10"/>
        </w:numPr>
        <w:spacing w:after="0"/>
      </w:pPr>
      <w:r w:rsidRPr="00752E4D">
        <w:rPr>
          <w:b/>
        </w:rPr>
        <w:t>Relation</w:t>
      </w:r>
      <w:r w:rsidR="00752E4D">
        <w:t xml:space="preserve"> er et element, som anvendes til at </w:t>
      </w:r>
      <w:r w:rsidR="008D6412">
        <w:t xml:space="preserve">forbinde </w:t>
      </w:r>
      <w:r w:rsidR="00752E4D">
        <w:t xml:space="preserve">klasser </w:t>
      </w:r>
      <w:r w:rsidR="008D6412">
        <w:t xml:space="preserve">med </w:t>
      </w:r>
      <w:r w:rsidR="00752E4D">
        <w:t>hinanden</w:t>
      </w:r>
    </w:p>
    <w:p w14:paraId="787344CB" w14:textId="39525ABA" w:rsidR="002352ED" w:rsidRDefault="003F47D8" w:rsidP="003F6AD1">
      <w:pPr>
        <w:pStyle w:val="Listeafsnit"/>
        <w:numPr>
          <w:ilvl w:val="0"/>
          <w:numId w:val="10"/>
        </w:numPr>
        <w:spacing w:after="0"/>
      </w:pPr>
      <w:r>
        <w:rPr>
          <w:b/>
        </w:rPr>
        <w:t>Multiplicitet</w:t>
      </w:r>
      <w:r>
        <w:t xml:space="preserve"> </w:t>
      </w:r>
      <w:r w:rsidR="00752E4D">
        <w:t>angiver hvor mange objekter</w:t>
      </w:r>
      <w:r w:rsidR="0021041B">
        <w:t>,</w:t>
      </w:r>
      <w:r w:rsidR="00752E4D">
        <w:t xml:space="preserve"> der kan eller skal </w:t>
      </w:r>
      <w:r w:rsidR="00DC6311">
        <w:t>relatere til en klasse</w:t>
      </w:r>
    </w:p>
    <w:p w14:paraId="79231515" w14:textId="77777777" w:rsidR="002352ED" w:rsidRDefault="002352ED" w:rsidP="006019C6">
      <w:pPr>
        <w:spacing w:after="0"/>
      </w:pPr>
    </w:p>
    <w:p w14:paraId="5FEEA45D" w14:textId="6A0DEE00" w:rsidR="006B5F78" w:rsidRDefault="6C13F5B2">
      <w:pPr>
        <w:keepNext/>
        <w:spacing w:after="0"/>
      </w:pPr>
      <w:r>
        <w:rPr>
          <w:noProof/>
          <w:lang w:eastAsia="da-DK"/>
        </w:rPr>
        <w:drawing>
          <wp:inline distT="0" distB="0" distL="0" distR="0" wp14:anchorId="25CCD7D7" wp14:editId="2D121315">
            <wp:extent cx="6120130" cy="1831975"/>
            <wp:effectExtent l="0" t="0" r="127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15">
                      <a:extLst>
                        <a:ext uri="{28A0092B-C50C-407E-A947-70E740481C1C}">
                          <a14:useLocalDpi xmlns:a14="http://schemas.microsoft.com/office/drawing/2010/main" val="0"/>
                        </a:ext>
                      </a:extLst>
                    </a:blip>
                    <a:stretch>
                      <a:fillRect/>
                    </a:stretch>
                  </pic:blipFill>
                  <pic:spPr>
                    <a:xfrm>
                      <a:off x="0" y="0"/>
                      <a:ext cx="6120130" cy="1831975"/>
                    </a:xfrm>
                    <a:prstGeom prst="rect">
                      <a:avLst/>
                    </a:prstGeom>
                  </pic:spPr>
                </pic:pic>
              </a:graphicData>
            </a:graphic>
          </wp:inline>
        </w:drawing>
      </w:r>
    </w:p>
    <w:p w14:paraId="3517A751" w14:textId="0ACD12DB" w:rsidR="00E40D4E" w:rsidRDefault="006B5F78" w:rsidP="009A0013">
      <w:pPr>
        <w:pStyle w:val="Billedtekst"/>
      </w:pPr>
      <w:bookmarkStart w:id="26" w:name="_Ref85710954"/>
      <w:bookmarkStart w:id="27" w:name="Figur_2"/>
      <w:r>
        <w:t xml:space="preserve">Figur </w:t>
      </w:r>
      <w:r>
        <w:fldChar w:fldCharType="begin"/>
      </w:r>
      <w:r>
        <w:instrText>SEQ Figur \* ARABIC</w:instrText>
      </w:r>
      <w:r>
        <w:fldChar w:fldCharType="separate"/>
      </w:r>
      <w:r w:rsidR="00456FA1">
        <w:rPr>
          <w:noProof/>
        </w:rPr>
        <w:t>2</w:t>
      </w:r>
      <w:r>
        <w:fldChar w:fldCharType="end"/>
      </w:r>
      <w:bookmarkEnd w:id="26"/>
      <w:r>
        <w:t xml:space="preserve"> </w:t>
      </w:r>
      <w:r w:rsidRPr="00046CCE">
        <w:t>Eksempel der illustrerer de forskellige modelelementer</w:t>
      </w:r>
    </w:p>
    <w:bookmarkEnd w:id="27"/>
    <w:p w14:paraId="43DD8554" w14:textId="0A6FD404" w:rsidR="00E40D4E" w:rsidRPr="000220DF" w:rsidRDefault="00E40D4E" w:rsidP="009A0013"/>
    <w:p w14:paraId="006FCF57" w14:textId="1358ADC0" w:rsidR="00943D97" w:rsidRDefault="00943D97" w:rsidP="5EFD2DED">
      <w:pPr>
        <w:spacing w:after="0"/>
        <w:rPr>
          <w:rFonts w:ascii="Calibri" w:eastAsia="Calibri" w:hAnsi="Calibri" w:cs="Calibri"/>
        </w:rPr>
      </w:pPr>
      <w:r>
        <w:t xml:space="preserve">I ovenstående </w:t>
      </w:r>
      <w:r w:rsidRPr="5EFD2DED">
        <w:fldChar w:fldCharType="begin"/>
      </w:r>
      <w:r>
        <w:instrText xml:space="preserve"> REF _Ref85710954 </w:instrText>
      </w:r>
      <w:r w:rsidRPr="5EFD2DED">
        <w:fldChar w:fldCharType="separate"/>
      </w:r>
      <w:r w:rsidR="00456FA1">
        <w:t xml:space="preserve">Figur </w:t>
      </w:r>
      <w:r w:rsidR="00456FA1">
        <w:rPr>
          <w:noProof/>
        </w:rPr>
        <w:t>2</w:t>
      </w:r>
      <w:r w:rsidRPr="5EFD2DED">
        <w:rPr>
          <w:noProof/>
        </w:rPr>
        <w:fldChar w:fldCharType="end"/>
      </w:r>
      <w:r>
        <w:t xml:space="preserve"> er illustreret, at en </w:t>
      </w:r>
      <w:r w:rsidR="00A706DA" w:rsidRPr="5EFD2DED">
        <w:rPr>
          <w:i/>
          <w:iCs/>
        </w:rPr>
        <w:t>Graviditetsplan</w:t>
      </w:r>
      <w:r w:rsidR="00A706DA">
        <w:t xml:space="preserve"> </w:t>
      </w:r>
      <w:r w:rsidR="322EE0E4" w:rsidRPr="5EFD2DED">
        <w:rPr>
          <w:rFonts w:ascii="Calibri" w:eastAsia="Calibri" w:hAnsi="Calibri" w:cs="Calibri"/>
        </w:rPr>
        <w:t>indebærer, at</w:t>
      </w:r>
    </w:p>
    <w:p w14:paraId="5C71F998" w14:textId="4E48028D" w:rsidR="00943D97" w:rsidRDefault="07D377C1" w:rsidP="003F6AD1">
      <w:pPr>
        <w:pStyle w:val="Listeafsnit"/>
        <w:numPr>
          <w:ilvl w:val="0"/>
          <w:numId w:val="11"/>
        </w:numPr>
        <w:spacing w:after="0"/>
      </w:pPr>
      <w:r>
        <w:t xml:space="preserve">der er </w:t>
      </w:r>
      <w:r w:rsidR="00E43371">
        <w:t xml:space="preserve">én </w:t>
      </w:r>
      <w:r w:rsidR="00A706DA" w:rsidRPr="5EFD2DED">
        <w:rPr>
          <w:i/>
          <w:iCs/>
        </w:rPr>
        <w:t>Sundhedsproducent (eksempelvis en Jordemoder)</w:t>
      </w:r>
      <w:r w:rsidR="00A706DA">
        <w:t xml:space="preserve"> </w:t>
      </w:r>
      <w:r w:rsidR="058A87CE">
        <w:t xml:space="preserve">involveret </w:t>
      </w:r>
      <w:r w:rsidR="00701428">
        <w:t>(</w:t>
      </w:r>
      <w:r w:rsidR="003F47D8" w:rsidRPr="00606A3C">
        <w:t>Multipliciteten</w:t>
      </w:r>
      <w:r w:rsidR="00C11942">
        <w:t xml:space="preserve"> </w:t>
      </w:r>
      <w:r w:rsidR="00701428">
        <w:t>er 1..1</w:t>
      </w:r>
      <w:r w:rsidR="00943D97">
        <w:t>)</w:t>
      </w:r>
    </w:p>
    <w:p w14:paraId="1B8136E1" w14:textId="69E64361" w:rsidR="00943D97" w:rsidRDefault="13BA8756" w:rsidP="003F6AD1">
      <w:pPr>
        <w:pStyle w:val="Listeafsnit"/>
        <w:numPr>
          <w:ilvl w:val="0"/>
          <w:numId w:val="11"/>
        </w:numPr>
        <w:spacing w:after="0"/>
      </w:pPr>
      <w:r>
        <w:t xml:space="preserve">den </w:t>
      </w:r>
      <w:r w:rsidR="00943D97">
        <w:t xml:space="preserve">indeholder ingen eller mange </w:t>
      </w:r>
      <w:r w:rsidR="00943D97" w:rsidRPr="5EFD2DED">
        <w:rPr>
          <w:i/>
          <w:iCs/>
        </w:rPr>
        <w:t xml:space="preserve">sundhedsinterventioner </w:t>
      </w:r>
      <w:r w:rsidR="00943D97">
        <w:t>(</w:t>
      </w:r>
      <w:r w:rsidR="003F47D8" w:rsidRPr="00606A3C">
        <w:t>Multiplicitet</w:t>
      </w:r>
      <w:r w:rsidR="003F47D8" w:rsidRPr="003F47D8">
        <w:t>en</w:t>
      </w:r>
      <w:r w:rsidR="003F47D8">
        <w:t xml:space="preserve"> </w:t>
      </w:r>
      <w:r w:rsidR="00943D97">
        <w:t>er 0..*)</w:t>
      </w:r>
    </w:p>
    <w:p w14:paraId="472321F1" w14:textId="219BA118" w:rsidR="00943D97" w:rsidRPr="00943D97" w:rsidRDefault="00943D97" w:rsidP="003F6AD1">
      <w:pPr>
        <w:pStyle w:val="Listeafsnit"/>
        <w:numPr>
          <w:ilvl w:val="0"/>
          <w:numId w:val="11"/>
        </w:numPr>
        <w:spacing w:after="0"/>
      </w:pPr>
      <w:r>
        <w:t xml:space="preserve">hvis der er en </w:t>
      </w:r>
      <w:r w:rsidRPr="5EFD2DED">
        <w:rPr>
          <w:i/>
          <w:iCs/>
        </w:rPr>
        <w:t>sundhedsintervention</w:t>
      </w:r>
      <w:r>
        <w:t xml:space="preserve">, er der </w:t>
      </w:r>
      <w:r w:rsidR="00DB1B65">
        <w:t xml:space="preserve">ét </w:t>
      </w:r>
      <w:r>
        <w:t xml:space="preserve">bestemt </w:t>
      </w:r>
      <w:r w:rsidRPr="5EFD2DED">
        <w:rPr>
          <w:i/>
          <w:iCs/>
        </w:rPr>
        <w:t>sted</w:t>
      </w:r>
      <w:r>
        <w:t xml:space="preserve">, den </w:t>
      </w:r>
      <w:r w:rsidR="00701428">
        <w:t xml:space="preserve">udføres </w:t>
      </w:r>
      <w:r>
        <w:t>(</w:t>
      </w:r>
      <w:r w:rsidR="003F47D8" w:rsidRPr="00606A3C">
        <w:t>Multipliciteten</w:t>
      </w:r>
      <w:r w:rsidR="003F47D8">
        <w:t xml:space="preserve"> </w:t>
      </w:r>
      <w:r>
        <w:t>er 1..1)</w:t>
      </w:r>
    </w:p>
    <w:p w14:paraId="29D9E9FA" w14:textId="77777777" w:rsidR="00943D97" w:rsidRDefault="00943D97" w:rsidP="006019C6">
      <w:pPr>
        <w:spacing w:after="0"/>
      </w:pPr>
    </w:p>
    <w:p w14:paraId="27F1E3FA" w14:textId="1D9BE255" w:rsidR="00943D97" w:rsidRDefault="00943D97" w:rsidP="006019C6">
      <w:pPr>
        <w:spacing w:after="0"/>
      </w:pPr>
      <w:r>
        <w:t xml:space="preserve">De forskellige farver på klasserne i ovenstående </w:t>
      </w:r>
      <w:r>
        <w:fldChar w:fldCharType="begin"/>
      </w:r>
      <w:r>
        <w:instrText>REF _Ref85710954</w:instrText>
      </w:r>
      <w:r>
        <w:fldChar w:fldCharType="separate"/>
      </w:r>
      <w:r w:rsidR="00456FA1">
        <w:t xml:space="preserve">Figur </w:t>
      </w:r>
      <w:r w:rsidR="00456FA1">
        <w:rPr>
          <w:noProof/>
        </w:rPr>
        <w:t>2</w:t>
      </w:r>
      <w:r>
        <w:fldChar w:fldCharType="end"/>
      </w:r>
      <w:r>
        <w:t xml:space="preserve"> illustrerer, hvilken </w:t>
      </w:r>
      <w:r w:rsidR="00585E48">
        <w:t>overklasse</w:t>
      </w:r>
      <w:r>
        <w:t xml:space="preserve"> </w:t>
      </w:r>
      <w:r w:rsidR="003F0519">
        <w:t>i HL7, som de stammer fra:</w:t>
      </w:r>
    </w:p>
    <w:p w14:paraId="05C3C497" w14:textId="20DD2B21" w:rsidR="003F0519" w:rsidRDefault="003F0519" w:rsidP="003F6AD1">
      <w:pPr>
        <w:pStyle w:val="Listeafsnit"/>
        <w:numPr>
          <w:ilvl w:val="0"/>
          <w:numId w:val="12"/>
        </w:numPr>
        <w:spacing w:after="0"/>
      </w:pPr>
      <w:r>
        <w:t>Rød – er HL7 overklassen Act</w:t>
      </w:r>
      <w:r w:rsidR="00A15DB2">
        <w:t>s</w:t>
      </w:r>
    </w:p>
    <w:p w14:paraId="4259955E" w14:textId="3FAF7E40" w:rsidR="003F0519" w:rsidRDefault="003F0519" w:rsidP="003F6AD1">
      <w:pPr>
        <w:pStyle w:val="Listeafsnit"/>
        <w:numPr>
          <w:ilvl w:val="0"/>
          <w:numId w:val="12"/>
        </w:numPr>
        <w:spacing w:after="0"/>
      </w:pPr>
      <w:r>
        <w:t xml:space="preserve">Gul – er HL7 overklassen </w:t>
      </w:r>
      <w:r w:rsidR="00A15DB2">
        <w:t>Role</w:t>
      </w:r>
    </w:p>
    <w:p w14:paraId="01C4200D" w14:textId="4A8B2807" w:rsidR="00A15DB2" w:rsidRDefault="00A15DB2" w:rsidP="003F6AD1">
      <w:pPr>
        <w:pStyle w:val="Listeafsnit"/>
        <w:numPr>
          <w:ilvl w:val="0"/>
          <w:numId w:val="12"/>
        </w:numPr>
        <w:spacing w:after="0"/>
      </w:pPr>
      <w:r>
        <w:t>Grøn – er HL7 overklassen Entity</w:t>
      </w:r>
    </w:p>
    <w:p w14:paraId="5C0E5196" w14:textId="77777777" w:rsidR="00A15DB2" w:rsidRDefault="00A15DB2" w:rsidP="006019C6">
      <w:pPr>
        <w:spacing w:after="0"/>
      </w:pPr>
    </w:p>
    <w:p w14:paraId="2C5CD08C" w14:textId="77777777" w:rsidR="00943D97" w:rsidRDefault="3BDDAE51" w:rsidP="006019C6">
      <w:pPr>
        <w:spacing w:after="0"/>
      </w:pPr>
      <w:r>
        <w:t>En klasse med farven grå illustrerer, at denne klasse ikke er i fokus i dette view (denne kontekst).</w:t>
      </w:r>
    </w:p>
    <w:p w14:paraId="7FB9484C" w14:textId="77777777" w:rsidR="00A15DB2" w:rsidRDefault="00A15DB2" w:rsidP="006019C6">
      <w:pPr>
        <w:spacing w:after="0"/>
      </w:pPr>
    </w:p>
    <w:p w14:paraId="021789B8" w14:textId="46282319" w:rsidR="005214BD" w:rsidRPr="00AE6DE1" w:rsidRDefault="005214BD" w:rsidP="006019C6">
      <w:pPr>
        <w:spacing w:after="0"/>
      </w:pPr>
      <w:r w:rsidRPr="005214BD">
        <w:t xml:space="preserve">Anvendelse af fælles begrebsdefinitioner </w:t>
      </w:r>
      <w:r w:rsidR="00DB1B65">
        <w:t xml:space="preserve">skal </w:t>
      </w:r>
      <w:r w:rsidRPr="005214BD">
        <w:t>ligge til grund for modelarbejde. Dette er senest blevet</w:t>
      </w:r>
      <w:r>
        <w:t xml:space="preserve"> synliggjort i Digitaliseringsstyrelsens </w:t>
      </w:r>
      <w:r w:rsidRPr="275ED273">
        <w:t>Fællesoffentlige regler for begrebs- og datamodellering</w:t>
      </w:r>
      <w:r w:rsidR="000E2420">
        <w:rPr>
          <w:rStyle w:val="Fodnotehenvisning"/>
        </w:rPr>
        <w:t xml:space="preserve"> </w:t>
      </w:r>
      <w:r w:rsidR="000E2420">
        <w:t>[</w:t>
      </w:r>
      <w:r w:rsidR="00E41FE4">
        <w:fldChar w:fldCharType="begin"/>
      </w:r>
      <w:r w:rsidR="00E41FE4">
        <w:instrText xml:space="preserve"> REF Digst_2019 \h </w:instrText>
      </w:r>
      <w:r w:rsidR="00E41FE4">
        <w:fldChar w:fldCharType="separate"/>
      </w:r>
      <w:r w:rsidR="00456FA1">
        <w:t>Digst 20</w:t>
      </w:r>
      <w:r w:rsidR="00E41FE4">
        <w:fldChar w:fldCharType="end"/>
      </w:r>
      <w:r w:rsidR="000E2420">
        <w:t>]</w:t>
      </w:r>
      <w:r w:rsidR="000E2420">
        <w:rPr>
          <w:bCs/>
        </w:rPr>
        <w:t xml:space="preserve">, </w:t>
      </w:r>
      <w:r w:rsidRPr="275ED273">
        <w:t>men har i mange år været etableret i sundhedsvæsenet i Det Nationale Begrebsarbejde, NBS</w:t>
      </w:r>
      <w:r w:rsidR="00452AC9">
        <w:rPr>
          <w:bCs/>
        </w:rPr>
        <w:t xml:space="preserve"> </w:t>
      </w:r>
      <w:r w:rsidR="00452AC9">
        <w:t>[</w:t>
      </w:r>
      <w:r w:rsidR="002B3607">
        <w:fldChar w:fldCharType="begin"/>
      </w:r>
      <w:r w:rsidR="002B3607">
        <w:instrText xml:space="preserve"> REF SBS_NBS \h </w:instrText>
      </w:r>
      <w:r w:rsidR="002B3607">
        <w:fldChar w:fldCharType="separate"/>
      </w:r>
      <w:r w:rsidR="00456FA1">
        <w:t>SDS NBS</w:t>
      </w:r>
      <w:r w:rsidR="002B3607">
        <w:fldChar w:fldCharType="end"/>
      </w:r>
      <w:r w:rsidR="00452AC9">
        <w:t>]</w:t>
      </w:r>
      <w:r w:rsidR="006E363D">
        <w:rPr>
          <w:bCs/>
        </w:rPr>
        <w:t>,</w:t>
      </w:r>
      <w:r w:rsidRPr="275ED273">
        <w:t xml:space="preserve"> og den tilhørende Begrebsbase, som udarbejder og udstiller såkaldte terminologiske begrebsmodeller</w:t>
      </w:r>
      <w:r w:rsidRPr="0020658F">
        <w:t>.</w:t>
      </w:r>
      <w:r w:rsidR="00354BAB" w:rsidRPr="0020658F">
        <w:t xml:space="preserve"> I</w:t>
      </w:r>
      <w:r w:rsidR="00BA09DF" w:rsidRPr="0020658F">
        <w:t xml:space="preserve"> </w:t>
      </w:r>
      <w:bookmarkStart w:id="28" w:name="Bilag_9_2"/>
      <w:r w:rsidR="00EC54F4">
        <w:t>B</w:t>
      </w:r>
      <w:r w:rsidR="00BA09DF" w:rsidRPr="0020658F">
        <w:t xml:space="preserve">ilag </w:t>
      </w:r>
      <w:r w:rsidR="00C65F62">
        <w:rPr>
          <w:i/>
          <w:iCs/>
        </w:rPr>
        <w:fldChar w:fldCharType="begin"/>
      </w:r>
      <w:r w:rsidR="00C65F62">
        <w:rPr>
          <w:i/>
          <w:iCs/>
        </w:rPr>
        <w:instrText xml:space="preserve"> REF _Ref85712117 \r \h </w:instrText>
      </w:r>
      <w:r w:rsidR="00C65F62">
        <w:rPr>
          <w:i/>
          <w:iCs/>
        </w:rPr>
      </w:r>
      <w:r w:rsidR="00C65F62">
        <w:rPr>
          <w:i/>
          <w:iCs/>
        </w:rPr>
        <w:fldChar w:fldCharType="separate"/>
      </w:r>
      <w:r w:rsidR="00456FA1">
        <w:rPr>
          <w:i/>
          <w:iCs/>
        </w:rPr>
        <w:t>8.2</w:t>
      </w:r>
      <w:r w:rsidR="00C65F62">
        <w:rPr>
          <w:i/>
          <w:iCs/>
        </w:rPr>
        <w:fldChar w:fldCharType="end"/>
      </w:r>
      <w:bookmarkEnd w:id="28"/>
      <w:r w:rsidR="00D22343">
        <w:rPr>
          <w:i/>
          <w:iCs/>
        </w:rPr>
        <w:t xml:space="preserve"> </w:t>
      </w:r>
      <w:r w:rsidR="002B28C1" w:rsidRPr="275ED273">
        <w:t xml:space="preserve">vises </w:t>
      </w:r>
      <w:r w:rsidR="00354BAB" w:rsidRPr="275ED273">
        <w:t>begreber fra Begrebsbasen (NBS) og sammenlignes med ContSys-standarden</w:t>
      </w:r>
      <w:r w:rsidR="00AE6DE1">
        <w:rPr>
          <w:bCs/>
        </w:rPr>
        <w:t xml:space="preserve"> </w:t>
      </w:r>
      <w:r w:rsidR="00AE6DE1" w:rsidRPr="002D4C0D">
        <w:t>[ContSys 2015]</w:t>
      </w:r>
      <w:r w:rsidR="00AE6DE1">
        <w:t>.</w:t>
      </w:r>
    </w:p>
    <w:p w14:paraId="5C0AFFEE" w14:textId="77777777" w:rsidR="00F65889" w:rsidRDefault="00F65889" w:rsidP="005214BD">
      <w:pPr>
        <w:spacing w:after="0"/>
      </w:pPr>
    </w:p>
    <w:p w14:paraId="2D092E1F" w14:textId="2C12030D" w:rsidR="00573BA5" w:rsidRDefault="00E246E2" w:rsidP="00573BA5">
      <w:pPr>
        <w:pStyle w:val="Overskrift2"/>
      </w:pPr>
      <w:bookmarkStart w:id="29" w:name="_Toc1568290696"/>
      <w:bookmarkStart w:id="30" w:name="_Toc106289980"/>
      <w:r>
        <w:t>Generelt om p</w:t>
      </w:r>
      <w:r w:rsidR="00B515DF">
        <w:t>atientsikkerhed og data</w:t>
      </w:r>
      <w:bookmarkEnd w:id="29"/>
      <w:bookmarkEnd w:id="30"/>
    </w:p>
    <w:p w14:paraId="543B31E1" w14:textId="3C1E62F0" w:rsidR="00573BA5" w:rsidRDefault="00573BA5" w:rsidP="00AC09A0">
      <w:r>
        <w:t xml:space="preserve">Dette dokument behandler ikke sikkerhedsaspekter om </w:t>
      </w:r>
      <w:r w:rsidR="003C49AE">
        <w:t xml:space="preserve">behandling af </w:t>
      </w:r>
      <w:r>
        <w:t>person</w:t>
      </w:r>
      <w:r w:rsidR="003C49AE">
        <w:t>oplysninger</w:t>
      </w:r>
      <w:r>
        <w:t xml:space="preserve">. Disse kan findes andre steder, </w:t>
      </w:r>
      <w:r w:rsidR="00AC09A0">
        <w:t xml:space="preserve">som </w:t>
      </w:r>
      <w:r w:rsidR="00304EEF">
        <w:t>databeskyttelsesloven og GDPR</w:t>
      </w:r>
      <w:r w:rsidR="002E3353">
        <w:rPr>
          <w:rStyle w:val="Fodnotehenvisning"/>
        </w:rPr>
        <w:footnoteReference w:id="3"/>
      </w:r>
      <w:r w:rsidR="00AC09A0">
        <w:t xml:space="preserve">, Sundhedsloven og </w:t>
      </w:r>
      <w:r w:rsidR="0054350E">
        <w:t>f</w:t>
      </w:r>
      <w:r>
        <w:t>x Referencearkitektur for Informationssikkerhed</w:t>
      </w:r>
      <w:r w:rsidR="00E60863">
        <w:rPr>
          <w:rStyle w:val="Fodnotehenvisning"/>
        </w:rPr>
        <w:t xml:space="preserve"> </w:t>
      </w:r>
      <w:r w:rsidR="00E60863">
        <w:t xml:space="preserve">[SDS RefArk]. </w:t>
      </w:r>
      <w:r w:rsidR="00641387">
        <w:t>Dette betyder, at dokumentet ikke forholder sig til ’hvem må se hvad’, fx hvordan medarbejdere, som ikke er sundhedsfagligt autoriseret, kan få adgang til e</w:t>
      </w:r>
      <w:r w:rsidR="00B67389">
        <w:t>t graviditetsforløb</w:t>
      </w:r>
      <w:r w:rsidR="00641387">
        <w:t>.</w:t>
      </w:r>
    </w:p>
    <w:p w14:paraId="7DF55DAD" w14:textId="1E981FE3" w:rsidR="00AC09A0" w:rsidRDefault="2ABCCE2F" w:rsidP="00AC09A0">
      <w:r>
        <w:lastRenderedPageBreak/>
        <w:t>S</w:t>
      </w:r>
      <w:r w:rsidR="6FC65501">
        <w:t xml:space="preserve">amtykke, </w:t>
      </w:r>
      <w:r w:rsidR="6D2F6A3C">
        <w:t>b</w:t>
      </w:r>
      <w:r w:rsidR="6FC65501">
        <w:t>ehandlingsrelation</w:t>
      </w:r>
      <w:r>
        <w:t>,</w:t>
      </w:r>
      <w:r w:rsidR="6FC65501">
        <w:t xml:space="preserve"> fuldmagt</w:t>
      </w:r>
      <w:r w:rsidR="6D2F6A3C">
        <w:t>, fremtidsfuldmagter</w:t>
      </w:r>
      <w:r w:rsidR="6FC65501">
        <w:t xml:space="preserve"> og værgemål</w:t>
      </w:r>
      <w:r>
        <w:t xml:space="preserve"> </w:t>
      </w:r>
      <w:r w:rsidR="6D2F6A3C">
        <w:t>kan have indflydelse på fremtidige behov for sundhedsprofessionelle, og for de udvekslingsstandarder</w:t>
      </w:r>
      <w:r w:rsidR="49CF2CCF">
        <w:t>,</w:t>
      </w:r>
      <w:r w:rsidR="6D2F6A3C">
        <w:t xml:space="preserve"> der deler viden mellem sektorerne. </w:t>
      </w:r>
    </w:p>
    <w:p w14:paraId="47D85C14" w14:textId="39AB5A1C" w:rsidR="001A500A" w:rsidRPr="00B515DF" w:rsidRDefault="00557281" w:rsidP="00B515DF">
      <w:r w:rsidRPr="00557281">
        <w:t xml:space="preserve">Der eksisterer nationale komponenter, der bidrager til, at sundhedsprofessionelle overholder gældende lovgivning ift. adgang til personoplysninger. Disse komponenter er bl.a. </w:t>
      </w:r>
      <w:r w:rsidR="00CA1329" w:rsidRPr="00557281">
        <w:t>’Min spærring’</w:t>
      </w:r>
      <w:r w:rsidRPr="00557281">
        <w:t>, ’Behandlingsrelations service’ og ’Min</w:t>
      </w:r>
      <w:r w:rsidR="00CA1329">
        <w:t>L</w:t>
      </w:r>
      <w:r w:rsidRPr="00557281">
        <w:t xml:space="preserve">og’. </w:t>
      </w:r>
    </w:p>
    <w:p w14:paraId="525152F5" w14:textId="4963388E" w:rsidR="00F65889" w:rsidRDefault="00C52621" w:rsidP="00F65889">
      <w:pPr>
        <w:pStyle w:val="Overskrift2"/>
      </w:pPr>
      <w:bookmarkStart w:id="31" w:name="_Ref28965792"/>
      <w:bookmarkStart w:id="32" w:name="_Ref28965796"/>
      <w:bookmarkStart w:id="33" w:name="_Toc732498659"/>
      <w:bookmarkStart w:id="34" w:name="_Toc106289981"/>
      <w:r>
        <w:t>D</w:t>
      </w:r>
      <w:r w:rsidR="00F65889">
        <w:t>eltagelse</w:t>
      </w:r>
      <w:bookmarkEnd w:id="31"/>
      <w:bookmarkEnd w:id="32"/>
      <w:bookmarkEnd w:id="33"/>
      <w:bookmarkEnd w:id="34"/>
    </w:p>
    <w:p w14:paraId="27E38559" w14:textId="2D15D3F3" w:rsidR="00ED636C" w:rsidRDefault="00ED636C" w:rsidP="006019C6">
      <w:pPr>
        <w:spacing w:after="0"/>
      </w:pPr>
      <w:r>
        <w:t xml:space="preserve">Tilblivelsen af </w:t>
      </w:r>
      <w:r w:rsidR="00B67389">
        <w:t>domænemodellen ske</w:t>
      </w:r>
      <w:r w:rsidR="737BC298">
        <w:t>r</w:t>
      </w:r>
      <w:r w:rsidR="00B67389">
        <w:t xml:space="preserve"> </w:t>
      </w:r>
      <w:r w:rsidR="0071550B">
        <w:t>med deltagelse og bidrag fra arbejdsgruppen i delprojekt Tværsektoriel</w:t>
      </w:r>
      <w:r>
        <w:t>.</w:t>
      </w:r>
      <w:r w:rsidR="007B31E8">
        <w:t xml:space="preserve"> Deltagere i </w:t>
      </w:r>
      <w:r w:rsidR="00B67389">
        <w:t>arbejdsgruppen findes</w:t>
      </w:r>
      <w:r w:rsidR="00503554">
        <w:t xml:space="preserve"> på projektets dokumentationsside</w:t>
      </w:r>
      <w:r w:rsidR="00503554">
        <w:rPr>
          <w:rStyle w:val="Fodnotehenvisning"/>
        </w:rPr>
        <w:footnoteReference w:id="4"/>
      </w:r>
      <w:r w:rsidR="007B31E8">
        <w:t>.</w:t>
      </w:r>
    </w:p>
    <w:p w14:paraId="3970E739" w14:textId="3B63364C" w:rsidR="00ED50D5" w:rsidRDefault="00ED50D5">
      <w:r>
        <w:br w:type="page"/>
      </w:r>
    </w:p>
    <w:p w14:paraId="5E7F7422" w14:textId="1310F450" w:rsidR="00557A6E" w:rsidRDefault="76FF22E8" w:rsidP="00557A6E">
      <w:pPr>
        <w:pStyle w:val="Overskrift1"/>
      </w:pPr>
      <w:bookmarkStart w:id="35" w:name="_Toc1500975346"/>
      <w:bookmarkStart w:id="36" w:name="_Toc106289982"/>
      <w:bookmarkStart w:id="37" w:name="_Ref106349343"/>
      <w:r>
        <w:lastRenderedPageBreak/>
        <w:t>Sundhedsa</w:t>
      </w:r>
      <w:r w:rsidR="22715320">
        <w:t>ktører</w:t>
      </w:r>
      <w:r w:rsidR="62251170">
        <w:t xml:space="preserve"> og</w:t>
      </w:r>
      <w:r w:rsidR="1088C04D">
        <w:t xml:space="preserve"> </w:t>
      </w:r>
      <w:r w:rsidR="62251170">
        <w:t>opgaver</w:t>
      </w:r>
      <w:bookmarkEnd w:id="35"/>
      <w:bookmarkEnd w:id="36"/>
      <w:bookmarkEnd w:id="37"/>
    </w:p>
    <w:p w14:paraId="13B0F474" w14:textId="00DAA813" w:rsidR="00C1235C" w:rsidRDefault="00E631DF" w:rsidP="1D46898F">
      <w:pPr>
        <w:spacing w:line="257" w:lineRule="auto"/>
        <w:rPr>
          <w:rFonts w:ascii="Calibri" w:eastAsia="Calibri" w:hAnsi="Calibri" w:cs="Calibri"/>
          <w:lang w:val="da"/>
        </w:rPr>
      </w:pPr>
      <w:r w:rsidRPr="02B73E97">
        <w:rPr>
          <w:rFonts w:ascii="Calibri" w:eastAsia="Calibri" w:hAnsi="Calibri" w:cs="Calibri"/>
          <w:lang w:val="da"/>
        </w:rPr>
        <w:t xml:space="preserve">Dette afsnit anvender en række figurer beskrevet via modelleringsværktøjet Archimate. Archimate er et visuelt modelleringssprog der anvendes til at beskrive </w:t>
      </w:r>
      <w:r w:rsidR="00C1235C" w:rsidRPr="02B73E97">
        <w:rPr>
          <w:rFonts w:ascii="Calibri" w:eastAsia="Calibri" w:hAnsi="Calibri" w:cs="Calibri"/>
          <w:lang w:val="da"/>
        </w:rPr>
        <w:t xml:space="preserve">og kommunikere hvordan bl.a. </w:t>
      </w:r>
      <w:r w:rsidRPr="02B73E97">
        <w:rPr>
          <w:rFonts w:ascii="Calibri" w:eastAsia="Calibri" w:hAnsi="Calibri" w:cs="Calibri"/>
          <w:lang w:val="da"/>
        </w:rPr>
        <w:t>forretningsarkitektur</w:t>
      </w:r>
      <w:r w:rsidR="00C1235C" w:rsidRPr="02B73E97">
        <w:rPr>
          <w:rFonts w:ascii="Calibri" w:eastAsia="Calibri" w:hAnsi="Calibri" w:cs="Calibri"/>
          <w:lang w:val="da"/>
        </w:rPr>
        <w:t xml:space="preserve"> ser ud, og er derfor ideelt i forhold til dette afsnit, der beskriver sundhedsaktører samt de opgaver der skal udføres i forbindelse med graviditetsløsningen.</w:t>
      </w:r>
    </w:p>
    <w:p w14:paraId="5F6E97C0" w14:textId="3669D5FC" w:rsidR="00C1235C" w:rsidRDefault="00C1235C" w:rsidP="1D46898F">
      <w:pPr>
        <w:spacing w:line="257" w:lineRule="auto"/>
        <w:rPr>
          <w:rFonts w:ascii="Calibri" w:eastAsia="Calibri" w:hAnsi="Calibri" w:cs="Calibri"/>
          <w:lang w:val="da"/>
        </w:rPr>
      </w:pPr>
      <w:r w:rsidRPr="6F5EF21D">
        <w:rPr>
          <w:rFonts w:ascii="Calibri" w:eastAsia="Calibri" w:hAnsi="Calibri" w:cs="Calibri"/>
          <w:lang w:val="da"/>
        </w:rPr>
        <w:fldChar w:fldCharType="begin"/>
      </w:r>
      <w:r w:rsidRPr="6F5EF21D">
        <w:rPr>
          <w:rFonts w:ascii="Calibri" w:eastAsia="Calibri" w:hAnsi="Calibri" w:cs="Calibri"/>
          <w:lang w:val="da"/>
        </w:rPr>
        <w:instrText xml:space="preserve"> REF _Ref106190073 \h </w:instrText>
      </w:r>
      <w:r w:rsidRPr="6F5EF21D">
        <w:rPr>
          <w:rFonts w:ascii="Calibri" w:eastAsia="Calibri" w:hAnsi="Calibri" w:cs="Calibri"/>
          <w:lang w:val="da"/>
        </w:rPr>
      </w:r>
      <w:r w:rsidRPr="6F5EF21D">
        <w:rPr>
          <w:rFonts w:ascii="Calibri" w:eastAsia="Calibri" w:hAnsi="Calibri" w:cs="Calibri"/>
          <w:lang w:val="da"/>
        </w:rPr>
        <w:fldChar w:fldCharType="separate"/>
      </w:r>
      <w:r w:rsidR="0025537A">
        <w:t xml:space="preserve">Figur </w:t>
      </w:r>
      <w:r w:rsidR="0025537A" w:rsidRPr="02B73E97">
        <w:rPr>
          <w:noProof/>
        </w:rPr>
        <w:t>3</w:t>
      </w:r>
      <w:r w:rsidRPr="6F5EF21D">
        <w:rPr>
          <w:rFonts w:ascii="Calibri" w:eastAsia="Calibri" w:hAnsi="Calibri" w:cs="Calibri"/>
          <w:lang w:val="da"/>
        </w:rPr>
        <w:fldChar w:fldCharType="end"/>
      </w:r>
      <w:r>
        <w:rPr>
          <w:rFonts w:ascii="Calibri" w:eastAsia="Calibri" w:hAnsi="Calibri" w:cs="Calibri"/>
          <w:lang w:val="da"/>
        </w:rPr>
        <w:t xml:space="preserve"> er en overordnet signaturforklaring i forhold til de figurer der er anvendt i dette afsnit.</w:t>
      </w:r>
    </w:p>
    <w:p w14:paraId="5094B2E3" w14:textId="77777777" w:rsidR="00C1235C" w:rsidRDefault="00C1235C" w:rsidP="00C1235C">
      <w:pPr>
        <w:keepNext/>
        <w:spacing w:line="257" w:lineRule="auto"/>
      </w:pPr>
      <w:r>
        <w:rPr>
          <w:noProof/>
          <w:lang w:eastAsia="da-DK"/>
        </w:rPr>
        <w:drawing>
          <wp:inline distT="0" distB="0" distL="0" distR="0" wp14:anchorId="4061CA3F" wp14:editId="22E4739A">
            <wp:extent cx="6120130" cy="4691380"/>
            <wp:effectExtent l="0" t="0" r="127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120130" cy="4691380"/>
                    </a:xfrm>
                    <a:prstGeom prst="rect">
                      <a:avLst/>
                    </a:prstGeom>
                  </pic:spPr>
                </pic:pic>
              </a:graphicData>
            </a:graphic>
          </wp:inline>
        </w:drawing>
      </w:r>
    </w:p>
    <w:p w14:paraId="747ADDBD" w14:textId="25E031B3" w:rsidR="00C1235C" w:rsidRDefault="00C1235C" w:rsidP="00C1235C">
      <w:pPr>
        <w:pStyle w:val="Billedtekst"/>
        <w:rPr>
          <w:rFonts w:ascii="Calibri" w:eastAsia="Calibri" w:hAnsi="Calibri" w:cs="Calibri"/>
          <w:lang w:val="da"/>
        </w:rPr>
      </w:pPr>
      <w:bookmarkStart w:id="38" w:name="_Ref106190073"/>
      <w:r>
        <w:t xml:space="preserve">Figur </w:t>
      </w:r>
      <w:r>
        <w:fldChar w:fldCharType="begin"/>
      </w:r>
      <w:r>
        <w:instrText>SEQ Figur \* ARABIC</w:instrText>
      </w:r>
      <w:r>
        <w:fldChar w:fldCharType="separate"/>
      </w:r>
      <w:r w:rsidR="00456FA1" w:rsidRPr="02B73E97">
        <w:rPr>
          <w:noProof/>
        </w:rPr>
        <w:t>3</w:t>
      </w:r>
      <w:r>
        <w:fldChar w:fldCharType="end"/>
      </w:r>
      <w:bookmarkEnd w:id="38"/>
      <w:r>
        <w:t xml:space="preserve"> - Signaturforklaring og ikonografi for figurer der beskriver sundhedsaktører og opgaver</w:t>
      </w:r>
    </w:p>
    <w:p w14:paraId="4F5092E6" w14:textId="31483F04" w:rsidR="00FD2780" w:rsidRPr="00FB717E" w:rsidRDefault="00AF4464" w:rsidP="1D46898F">
      <w:pPr>
        <w:spacing w:line="257" w:lineRule="auto"/>
        <w:rPr>
          <w:rFonts w:ascii="Calibri" w:eastAsia="Calibri" w:hAnsi="Calibri" w:cs="Calibri"/>
          <w:lang w:val="da"/>
        </w:rPr>
      </w:pPr>
      <w:r w:rsidRPr="02B73E97">
        <w:rPr>
          <w:rFonts w:ascii="Calibri" w:eastAsia="Calibri" w:hAnsi="Calibri" w:cs="Calibri"/>
          <w:lang w:val="da"/>
        </w:rPr>
        <w:t>D</w:t>
      </w:r>
      <w:r w:rsidR="609B7941" w:rsidRPr="02B73E97">
        <w:rPr>
          <w:rFonts w:ascii="Calibri" w:eastAsia="Calibri" w:hAnsi="Calibri" w:cs="Calibri"/>
          <w:lang w:val="da"/>
        </w:rPr>
        <w:t xml:space="preserve">en ’gravide borger’ </w:t>
      </w:r>
      <w:r w:rsidRPr="02B73E97">
        <w:rPr>
          <w:rFonts w:ascii="Calibri" w:eastAsia="Calibri" w:hAnsi="Calibri" w:cs="Calibri"/>
          <w:lang w:val="da"/>
        </w:rPr>
        <w:t xml:space="preserve">(begrebet </w:t>
      </w:r>
      <w:r w:rsidRPr="02B73E97">
        <w:rPr>
          <w:rFonts w:ascii="Calibri" w:eastAsia="Calibri" w:hAnsi="Calibri" w:cs="Calibri"/>
          <w:i/>
          <w:iCs/>
          <w:lang w:val="da"/>
        </w:rPr>
        <w:t>patient</w:t>
      </w:r>
      <w:r w:rsidRPr="02B73E97">
        <w:rPr>
          <w:rFonts w:ascii="Calibri" w:eastAsia="Calibri" w:hAnsi="Calibri" w:cs="Calibri"/>
          <w:lang w:val="da"/>
        </w:rPr>
        <w:t>)</w:t>
      </w:r>
      <w:r w:rsidR="00326786" w:rsidRPr="02B73E97">
        <w:rPr>
          <w:rFonts w:ascii="Calibri" w:eastAsia="Calibri" w:hAnsi="Calibri" w:cs="Calibri"/>
          <w:lang w:val="da"/>
        </w:rPr>
        <w:t xml:space="preserve"> </w:t>
      </w:r>
      <w:r w:rsidR="609B7941" w:rsidRPr="02B73E97">
        <w:rPr>
          <w:rFonts w:ascii="Calibri" w:eastAsia="Calibri" w:hAnsi="Calibri" w:cs="Calibri"/>
          <w:lang w:val="da"/>
        </w:rPr>
        <w:t xml:space="preserve">er i fokus i forbindelse med udvikling og </w:t>
      </w:r>
      <w:r w:rsidR="24C371BF" w:rsidRPr="02B73E97">
        <w:rPr>
          <w:rFonts w:ascii="Calibri" w:eastAsia="Calibri" w:hAnsi="Calibri" w:cs="Calibri"/>
          <w:lang w:val="da"/>
        </w:rPr>
        <w:t>1. release af løsningen</w:t>
      </w:r>
      <w:r w:rsidR="609B7941" w:rsidRPr="02B73E97">
        <w:rPr>
          <w:rFonts w:ascii="Calibri" w:eastAsia="Calibri" w:hAnsi="Calibri" w:cs="Calibri"/>
          <w:lang w:val="da"/>
        </w:rPr>
        <w:t xml:space="preserve"> i dette projekt.</w:t>
      </w:r>
    </w:p>
    <w:p w14:paraId="2BBE0CB1" w14:textId="1D52E348" w:rsidR="00FD2780" w:rsidRDefault="609B7941" w:rsidP="1D46898F">
      <w:pPr>
        <w:spacing w:line="257" w:lineRule="auto"/>
        <w:rPr>
          <w:rFonts w:ascii="Calibri" w:eastAsia="Calibri" w:hAnsi="Calibri" w:cs="Calibri"/>
          <w:lang w:val="da"/>
        </w:rPr>
      </w:pPr>
      <w:r w:rsidRPr="25D7DFA0">
        <w:rPr>
          <w:rFonts w:ascii="Calibri" w:eastAsia="Calibri" w:hAnsi="Calibri" w:cs="Calibri"/>
          <w:lang w:val="da"/>
        </w:rPr>
        <w:t xml:space="preserve">Målbillede for Digital løsning til graviditetsforløb </w:t>
      </w:r>
      <w:r w:rsidR="7E02C8C2">
        <w:rPr>
          <w:rFonts w:ascii="Calibri" w:eastAsia="Calibri" w:hAnsi="Calibri" w:cs="Calibri"/>
          <w:lang w:val="da"/>
        </w:rPr>
        <w:t>[</w:t>
      </w:r>
      <w:r w:rsidR="006B0D90">
        <w:rPr>
          <w:rFonts w:ascii="Calibri" w:eastAsia="Calibri" w:hAnsi="Calibri" w:cs="Calibri"/>
          <w:lang w:val="da"/>
        </w:rPr>
        <w:fldChar w:fldCharType="begin"/>
      </w:r>
      <w:r w:rsidR="006B0D90">
        <w:rPr>
          <w:rFonts w:ascii="Calibri" w:eastAsia="Calibri" w:hAnsi="Calibri" w:cs="Calibri"/>
          <w:lang w:val="da"/>
        </w:rPr>
        <w:instrText xml:space="preserve"> REF SDS_MAAL_DLG \h </w:instrText>
      </w:r>
      <w:r w:rsidR="006B0D90">
        <w:rPr>
          <w:rFonts w:ascii="Calibri" w:eastAsia="Calibri" w:hAnsi="Calibri" w:cs="Calibri"/>
          <w:lang w:val="da"/>
        </w:rPr>
      </w:r>
      <w:r w:rsidR="006B0D90">
        <w:rPr>
          <w:rFonts w:ascii="Calibri" w:eastAsia="Calibri" w:hAnsi="Calibri" w:cs="Calibri"/>
          <w:lang w:val="da"/>
        </w:rPr>
        <w:fldChar w:fldCharType="separate"/>
      </w:r>
      <w:r w:rsidR="00456FA1">
        <w:rPr>
          <w:rFonts w:ascii="Calibri" w:eastAsia="Calibri" w:hAnsi="Calibri" w:cs="Calibri"/>
          <w:lang w:val="da"/>
        </w:rPr>
        <w:t>SDS MAAL DLG</w:t>
      </w:r>
      <w:r w:rsidR="006B0D90">
        <w:rPr>
          <w:rFonts w:ascii="Calibri" w:eastAsia="Calibri" w:hAnsi="Calibri" w:cs="Calibri"/>
          <w:lang w:val="da"/>
        </w:rPr>
        <w:fldChar w:fldCharType="end"/>
      </w:r>
      <w:r w:rsidR="7E02C8C2">
        <w:rPr>
          <w:rFonts w:ascii="Calibri" w:eastAsia="Calibri" w:hAnsi="Calibri" w:cs="Calibri"/>
          <w:lang w:val="da"/>
        </w:rPr>
        <w:t xml:space="preserve">] </w:t>
      </w:r>
      <w:r w:rsidRPr="25D7DFA0">
        <w:rPr>
          <w:rFonts w:ascii="Calibri" w:eastAsia="Calibri" w:hAnsi="Calibri" w:cs="Calibri"/>
          <w:lang w:val="da"/>
        </w:rPr>
        <w:t>har identificeret en række aktører</w:t>
      </w:r>
      <w:r w:rsidR="006E7E29" w:rsidRPr="5EFD2DED">
        <w:rPr>
          <w:rFonts w:ascii="Calibri" w:eastAsia="Calibri" w:hAnsi="Calibri" w:cs="Calibri"/>
          <w:lang w:val="da"/>
        </w:rPr>
        <w:t xml:space="preserve"> uden for hospitalsområdet (primærsektoren) og inden for hospitalsområdet (sekundærsektoren)</w:t>
      </w:r>
      <w:r w:rsidRPr="25D7DFA0">
        <w:rPr>
          <w:rFonts w:ascii="Calibri" w:eastAsia="Calibri" w:hAnsi="Calibri" w:cs="Calibri"/>
          <w:lang w:val="da"/>
        </w:rPr>
        <w:t xml:space="preserve"> samt </w:t>
      </w:r>
      <w:r w:rsidR="00A03CA7">
        <w:rPr>
          <w:rFonts w:ascii="Calibri" w:eastAsia="Calibri" w:hAnsi="Calibri" w:cs="Calibri"/>
          <w:lang w:val="da"/>
        </w:rPr>
        <w:t>patienten</w:t>
      </w:r>
      <w:r w:rsidRPr="25D7DFA0">
        <w:rPr>
          <w:rFonts w:ascii="Calibri" w:eastAsia="Calibri" w:hAnsi="Calibri" w:cs="Calibri"/>
          <w:lang w:val="da"/>
        </w:rPr>
        <w:t xml:space="preserve"> og dennes pårørende. Hver isæ</w:t>
      </w:r>
      <w:r w:rsidR="1FBBF312" w:rsidRPr="25D7DFA0">
        <w:rPr>
          <w:rFonts w:ascii="Calibri" w:eastAsia="Calibri" w:hAnsi="Calibri" w:cs="Calibri"/>
          <w:lang w:val="da"/>
        </w:rPr>
        <w:t>r</w:t>
      </w:r>
      <w:r w:rsidRPr="25D7DFA0">
        <w:rPr>
          <w:rFonts w:ascii="Calibri" w:eastAsia="Calibri" w:hAnsi="Calibri" w:cs="Calibri"/>
          <w:lang w:val="da"/>
        </w:rPr>
        <w:t xml:space="preserve"> har de en række ansvar og opgaver som vil komme til udtryk i følgende </w:t>
      </w:r>
      <w:r w:rsidR="00AC2E7F">
        <w:rPr>
          <w:rFonts w:ascii="Calibri" w:eastAsia="Calibri" w:hAnsi="Calibri" w:cs="Calibri"/>
          <w:lang w:val="da"/>
        </w:rPr>
        <w:t>opgavebeskrivelser</w:t>
      </w:r>
      <w:r w:rsidRPr="25D7DFA0">
        <w:rPr>
          <w:rFonts w:ascii="Calibri" w:eastAsia="Calibri" w:hAnsi="Calibri" w:cs="Calibri"/>
          <w:lang w:val="da"/>
        </w:rPr>
        <w:t>.</w:t>
      </w:r>
    </w:p>
    <w:p w14:paraId="5F290B23" w14:textId="34C6CCCD" w:rsidR="00110540" w:rsidRDefault="009E49DF" w:rsidP="00611C1B">
      <w:pPr>
        <w:keepNext/>
        <w:spacing w:after="0"/>
      </w:pPr>
      <w:r>
        <w:rPr>
          <w:noProof/>
          <w:lang w:eastAsia="da-DK"/>
        </w:rPr>
        <w:lastRenderedPageBreak/>
        <w:drawing>
          <wp:inline distT="0" distB="0" distL="0" distR="0" wp14:anchorId="58BCC264" wp14:editId="05B0EF52">
            <wp:extent cx="6120130" cy="3815080"/>
            <wp:effectExtent l="0" t="0" r="127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7">
                      <a:extLst>
                        <a:ext uri="{28A0092B-C50C-407E-A947-70E740481C1C}">
                          <a14:useLocalDpi xmlns:a14="http://schemas.microsoft.com/office/drawing/2010/main" val="0"/>
                        </a:ext>
                      </a:extLst>
                    </a:blip>
                    <a:stretch>
                      <a:fillRect/>
                    </a:stretch>
                  </pic:blipFill>
                  <pic:spPr>
                    <a:xfrm>
                      <a:off x="0" y="0"/>
                      <a:ext cx="6120130" cy="3815080"/>
                    </a:xfrm>
                    <a:prstGeom prst="rect">
                      <a:avLst/>
                    </a:prstGeom>
                  </pic:spPr>
                </pic:pic>
              </a:graphicData>
            </a:graphic>
          </wp:inline>
        </w:drawing>
      </w:r>
    </w:p>
    <w:p w14:paraId="2C054EEF" w14:textId="21ADB53B" w:rsidR="00F866F4" w:rsidRDefault="00110540" w:rsidP="00F866F4">
      <w:pPr>
        <w:pStyle w:val="Billedtekst"/>
      </w:pPr>
      <w:r>
        <w:t xml:space="preserve">Figur </w:t>
      </w:r>
      <w:r>
        <w:fldChar w:fldCharType="begin"/>
      </w:r>
      <w:r>
        <w:instrText>SEQ Figur \* ARABIC</w:instrText>
      </w:r>
      <w:r>
        <w:fldChar w:fldCharType="separate"/>
      </w:r>
      <w:r w:rsidR="00456FA1" w:rsidRPr="02B73E97">
        <w:rPr>
          <w:noProof/>
        </w:rPr>
        <w:t>4</w:t>
      </w:r>
      <w:r>
        <w:fldChar w:fldCharType="end"/>
      </w:r>
      <w:r>
        <w:t xml:space="preserve">  Aktørmodel</w:t>
      </w:r>
    </w:p>
    <w:p w14:paraId="15E8204A" w14:textId="1B4B498C" w:rsidR="00106713" w:rsidRDefault="00106713" w:rsidP="00106713">
      <w:pPr>
        <w:rPr>
          <w:lang w:val="da"/>
        </w:rPr>
      </w:pPr>
      <w:r w:rsidRPr="02B73E97">
        <w:rPr>
          <w:lang w:val="da"/>
        </w:rPr>
        <w:t xml:space="preserve">En række af de listede opgaver fra opgavekataloget i målbilledet er beskrevet med vidtrækkende konsekvenser for samarbejdet med patienten, og som allerede håndteres i de lokale systemer, som eks. Virtuel kontakt. Virtuel kontakt er ’bare’ et ambulant besøg, som håndteres virtuelt, og hvor der efterfølgende skal afleveres relevante data til Graviditetsmappen. </w:t>
      </w:r>
    </w:p>
    <w:p w14:paraId="052B73BA" w14:textId="37FB6A2C" w:rsidR="00106713" w:rsidRDefault="00106713" w:rsidP="00106713">
      <w:pPr>
        <w:rPr>
          <w:lang w:val="da"/>
        </w:rPr>
      </w:pPr>
      <w:r>
        <w:t xml:space="preserve">Sundhedsstyrelsens anbefalinger for svangreomsorgen [SDS-SVANGRE] </w:t>
      </w:r>
      <w:r w:rsidRPr="02B73E97">
        <w:rPr>
          <w:lang w:val="da"/>
        </w:rPr>
        <w:t>beskriver graviditetsforløbets aktører og deres opgaver i graviditetsforløbets forskellige stadier. De forskellige sektorer har operationaliseret svangreomsorgen, og GM er deres fælles delingspunkt for tilhørende informationer.</w:t>
      </w:r>
    </w:p>
    <w:p w14:paraId="6F036CED" w14:textId="77777777" w:rsidR="00106713" w:rsidRPr="00ED50D5" w:rsidRDefault="06BC60FB" w:rsidP="00106713">
      <w:pPr>
        <w:spacing w:after="0"/>
        <w:rPr>
          <w:lang w:val="da"/>
        </w:rPr>
      </w:pPr>
      <w:r w:rsidRPr="024A05B4">
        <w:rPr>
          <w:lang w:val="da"/>
        </w:rPr>
        <w:t>I domænemodellen fokuseres på aktørernes varetagelse af de opgaver i graviditetsforløbet, som har særlig betydning for Graviditetsmappen.</w:t>
      </w:r>
    </w:p>
    <w:p w14:paraId="7176AF70" w14:textId="0BA28A06" w:rsidR="00106713" w:rsidRDefault="024A05B4" w:rsidP="024A05B4">
      <w:pPr>
        <w:keepNext/>
        <w:spacing w:after="0"/>
      </w:pPr>
      <w:r>
        <w:rPr>
          <w:noProof/>
          <w:lang w:eastAsia="da-DK"/>
        </w:rPr>
        <w:lastRenderedPageBreak/>
        <w:drawing>
          <wp:inline distT="0" distB="0" distL="0" distR="0" wp14:anchorId="029CECCA" wp14:editId="44AD8AB7">
            <wp:extent cx="6048375" cy="2986385"/>
            <wp:effectExtent l="0" t="0" r="0" b="0"/>
            <wp:docPr id="2041871552" name="Billede 2041871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048375" cy="2986385"/>
                    </a:xfrm>
                    <a:prstGeom prst="rect">
                      <a:avLst/>
                    </a:prstGeom>
                  </pic:spPr>
                </pic:pic>
              </a:graphicData>
            </a:graphic>
          </wp:inline>
        </w:drawing>
      </w:r>
    </w:p>
    <w:p w14:paraId="713558E4" w14:textId="2478BCB7" w:rsidR="00106713" w:rsidRDefault="00106713" w:rsidP="02B73E97">
      <w:pPr>
        <w:pStyle w:val="Billedtekst"/>
        <w:rPr>
          <w:b/>
          <w:bCs/>
        </w:rPr>
      </w:pPr>
      <w:r>
        <w:t xml:space="preserve">Figur </w:t>
      </w:r>
      <w:r>
        <w:fldChar w:fldCharType="begin"/>
      </w:r>
      <w:r>
        <w:instrText>SEQ Figur \* ARABIC</w:instrText>
      </w:r>
      <w:r>
        <w:fldChar w:fldCharType="separate"/>
      </w:r>
      <w:r w:rsidR="00456FA1" w:rsidRPr="02B73E97">
        <w:rPr>
          <w:noProof/>
        </w:rPr>
        <w:t>5</w:t>
      </w:r>
      <w:r>
        <w:fldChar w:fldCharType="end"/>
      </w:r>
      <w:r>
        <w:t xml:space="preserve"> - aktører bundet op på opgaver</w:t>
      </w:r>
    </w:p>
    <w:p w14:paraId="2EDA1832" w14:textId="5E2CC9E3" w:rsidR="00AC2E7F" w:rsidRDefault="00106713" w:rsidP="02B73E97">
      <w:r>
        <w:t xml:space="preserve">Tabellen nedenfor beskriver de enkelte aktører og deres opgaver i forbindelse med </w:t>
      </w:r>
      <w:r w:rsidR="007A7C4C">
        <w:t>patientens graviditetsforløb.</w:t>
      </w:r>
    </w:p>
    <w:tbl>
      <w:tblPr>
        <w:tblStyle w:val="Tabel-Gitter"/>
        <w:tblW w:w="0" w:type="auto"/>
        <w:tblLook w:val="0620" w:firstRow="1" w:lastRow="0" w:firstColumn="0" w:lastColumn="0" w:noHBand="1" w:noVBand="1"/>
      </w:tblPr>
      <w:tblGrid>
        <w:gridCol w:w="1933"/>
        <w:gridCol w:w="3725"/>
        <w:gridCol w:w="3970"/>
      </w:tblGrid>
      <w:tr w:rsidR="004B6649" w:rsidRPr="007E6A02" w14:paraId="06EC5B21" w14:textId="77777777" w:rsidTr="024A05B4">
        <w:tc>
          <w:tcPr>
            <w:tcW w:w="1933" w:type="dxa"/>
            <w:shd w:val="clear" w:color="auto" w:fill="000000" w:themeFill="text1"/>
          </w:tcPr>
          <w:p w14:paraId="370D2098" w14:textId="77777777" w:rsidR="004B6649" w:rsidRPr="007E6A02" w:rsidRDefault="004B6649" w:rsidP="00FF42D1">
            <w:pPr>
              <w:rPr>
                <w:rFonts w:cstheme="minorHAnsi"/>
                <w:color w:val="FFFFFF" w:themeColor="background1"/>
              </w:rPr>
            </w:pPr>
            <w:r w:rsidRPr="007E6A02">
              <w:rPr>
                <w:rFonts w:cstheme="minorHAnsi"/>
                <w:color w:val="FFFFFF" w:themeColor="background1"/>
              </w:rPr>
              <w:t>Aktør</w:t>
            </w:r>
          </w:p>
        </w:tc>
        <w:tc>
          <w:tcPr>
            <w:tcW w:w="3725" w:type="dxa"/>
            <w:shd w:val="clear" w:color="auto" w:fill="000000" w:themeFill="text1"/>
          </w:tcPr>
          <w:p w14:paraId="0EFC1DEB" w14:textId="5641B8EB" w:rsidR="004B6649" w:rsidRPr="007E6A02" w:rsidRDefault="0E7D46C3" w:rsidP="02B73E97">
            <w:pPr>
              <w:rPr>
                <w:color w:val="FFFFFF" w:themeColor="background1"/>
              </w:rPr>
            </w:pPr>
            <w:r w:rsidRPr="02B73E97">
              <w:rPr>
                <w:color w:val="FFFFFF" w:themeColor="background1"/>
              </w:rPr>
              <w:t>Definition fra NBS Begrebsbasen</w:t>
            </w:r>
          </w:p>
        </w:tc>
        <w:tc>
          <w:tcPr>
            <w:tcW w:w="3970" w:type="dxa"/>
            <w:shd w:val="clear" w:color="auto" w:fill="000000" w:themeFill="text1"/>
          </w:tcPr>
          <w:p w14:paraId="0DA826FC" w14:textId="6FE71421" w:rsidR="004B6649" w:rsidRPr="007E6A02" w:rsidRDefault="004B6649" w:rsidP="00FF42D1">
            <w:pPr>
              <w:rPr>
                <w:rFonts w:cstheme="minorHAnsi"/>
                <w:color w:val="FFFFFF" w:themeColor="background1"/>
              </w:rPr>
            </w:pPr>
            <w:r w:rsidRPr="007E6A02">
              <w:rPr>
                <w:rFonts w:cstheme="minorHAnsi"/>
                <w:color w:val="FFFFFF" w:themeColor="background1"/>
              </w:rPr>
              <w:t>Opgavebeskrivelse</w:t>
            </w:r>
          </w:p>
        </w:tc>
      </w:tr>
      <w:tr w:rsidR="004B6649" w:rsidRPr="007E6A02" w14:paraId="4960542F" w14:textId="77777777" w:rsidTr="024A05B4">
        <w:tc>
          <w:tcPr>
            <w:tcW w:w="1933" w:type="dxa"/>
          </w:tcPr>
          <w:p w14:paraId="7F53C296" w14:textId="4EE43BB4" w:rsidR="004B6649" w:rsidRPr="007E6A02" w:rsidRDefault="004B6649" w:rsidP="00FF42D1">
            <w:pPr>
              <w:rPr>
                <w:rFonts w:cstheme="minorHAnsi"/>
              </w:rPr>
            </w:pPr>
            <w:r w:rsidRPr="007E6A02">
              <w:rPr>
                <w:rFonts w:cstheme="minorHAnsi"/>
              </w:rPr>
              <w:t>Borger</w:t>
            </w:r>
          </w:p>
        </w:tc>
        <w:tc>
          <w:tcPr>
            <w:tcW w:w="3725" w:type="dxa"/>
          </w:tcPr>
          <w:p w14:paraId="205121A5" w14:textId="2DCF4E1A" w:rsidR="004B6649" w:rsidRPr="007E6A02" w:rsidRDefault="0E7D46C3" w:rsidP="02B73E97">
            <w:pPr>
              <w:pStyle w:val="Listeafsnit"/>
              <w:ind w:left="0"/>
            </w:pPr>
            <w:r w:rsidRPr="02B73E97">
              <w:t>person der har pligter og rettigheder i forhold til en kommune, region eller stat</w:t>
            </w:r>
          </w:p>
        </w:tc>
        <w:tc>
          <w:tcPr>
            <w:tcW w:w="3970" w:type="dxa"/>
          </w:tcPr>
          <w:p w14:paraId="4B5CFCF0" w14:textId="25F08D8A" w:rsidR="004B6649" w:rsidRPr="007E6A02" w:rsidRDefault="004B6649" w:rsidP="02B73E97">
            <w:pPr>
              <w:pStyle w:val="Listeafsnit"/>
            </w:pPr>
          </w:p>
        </w:tc>
      </w:tr>
      <w:tr w:rsidR="004B6649" w:rsidRPr="007E6A02" w14:paraId="2843CD05" w14:textId="77777777" w:rsidTr="024A05B4">
        <w:tc>
          <w:tcPr>
            <w:tcW w:w="1933" w:type="dxa"/>
          </w:tcPr>
          <w:p w14:paraId="4400CD80" w14:textId="6AB90F0D" w:rsidR="004B6649" w:rsidRPr="007E6A02" w:rsidRDefault="004B6649" w:rsidP="00FF42D1">
            <w:pPr>
              <w:rPr>
                <w:rFonts w:cstheme="minorHAnsi"/>
              </w:rPr>
            </w:pPr>
            <w:r w:rsidRPr="007E6A02">
              <w:rPr>
                <w:rFonts w:cstheme="minorHAnsi"/>
              </w:rPr>
              <w:t>Sundhedsprofessionel</w:t>
            </w:r>
          </w:p>
        </w:tc>
        <w:tc>
          <w:tcPr>
            <w:tcW w:w="3725" w:type="dxa"/>
          </w:tcPr>
          <w:p w14:paraId="6C6BC017" w14:textId="2FD1DC02" w:rsidR="004B6649" w:rsidRPr="007E6A02" w:rsidRDefault="0E7D46C3" w:rsidP="02B73E97">
            <w:pPr>
              <w:pStyle w:val="Listeafsnit"/>
              <w:ind w:left="0"/>
            </w:pPr>
            <w:r w:rsidRPr="02B73E97">
              <w:t>sundhedsaktør der er tilknyttet en sundhedsproducerende enhed</w:t>
            </w:r>
          </w:p>
        </w:tc>
        <w:tc>
          <w:tcPr>
            <w:tcW w:w="3970" w:type="dxa"/>
          </w:tcPr>
          <w:p w14:paraId="30A48D51" w14:textId="6CC16BE6" w:rsidR="004B6649" w:rsidRPr="007E6A02" w:rsidRDefault="004B6649" w:rsidP="02B73E97">
            <w:pPr>
              <w:pStyle w:val="Listeafsnit"/>
              <w:ind w:left="0"/>
            </w:pPr>
          </w:p>
          <w:p w14:paraId="5AE4C933" w14:textId="79CD2A08" w:rsidR="009945C3" w:rsidRPr="007E6A02" w:rsidRDefault="14E3DD27" w:rsidP="02B73E97">
            <w:pPr>
              <w:pStyle w:val="Listeafsnit"/>
              <w:numPr>
                <w:ilvl w:val="0"/>
                <w:numId w:val="17"/>
              </w:numPr>
            </w:pPr>
            <w:r w:rsidRPr="02B73E97">
              <w:t>at foretage den regionale visitation, der opretter den gravides forløb i regional regi.</w:t>
            </w:r>
          </w:p>
          <w:p w14:paraId="5B1C3365" w14:textId="7ABB5515" w:rsidR="009945C3" w:rsidRPr="007E6A02" w:rsidRDefault="14E3DD27" w:rsidP="02B73E97">
            <w:pPr>
              <w:pStyle w:val="Listeafsnit"/>
            </w:pPr>
            <w:r w:rsidRPr="02B73E97">
              <w:t>Visitat</w:t>
            </w:r>
            <w:r w:rsidR="26F15314" w:rsidRPr="02B73E97">
              <w:t>ion</w:t>
            </w:r>
            <w:r w:rsidRPr="02B73E97">
              <w:t>en er placeret forskelligt i regionerne. Den kan varetages af en central visitationsenhed eller på det enkelte fødested. Visitationen kan desuden foregå i flere tempi, så første visitation er hos en lægesekretær og den endelige visitation er hos en læge.</w:t>
            </w:r>
          </w:p>
          <w:p w14:paraId="6DD8911C" w14:textId="2B2AFBDF" w:rsidR="009945C3" w:rsidRPr="007E6A02" w:rsidRDefault="009945C3" w:rsidP="02B73E97">
            <w:pPr>
              <w:pStyle w:val="Listeafsnit"/>
            </w:pPr>
          </w:p>
        </w:tc>
      </w:tr>
      <w:tr w:rsidR="004B6649" w:rsidRPr="007E6A02" w14:paraId="4EEA323E" w14:textId="77777777" w:rsidTr="024A05B4">
        <w:tc>
          <w:tcPr>
            <w:tcW w:w="1933" w:type="dxa"/>
          </w:tcPr>
          <w:p w14:paraId="33B918A9" w14:textId="7A9CB7BD" w:rsidR="004B6649" w:rsidRPr="007E6A02" w:rsidRDefault="004B6649" w:rsidP="00FF42D1">
            <w:pPr>
              <w:rPr>
                <w:rFonts w:cstheme="minorHAnsi"/>
              </w:rPr>
            </w:pPr>
            <w:r w:rsidRPr="007E6A02">
              <w:rPr>
                <w:rFonts w:cstheme="minorHAnsi"/>
              </w:rPr>
              <w:t>Sundhedsperson</w:t>
            </w:r>
          </w:p>
        </w:tc>
        <w:tc>
          <w:tcPr>
            <w:tcW w:w="3725" w:type="dxa"/>
          </w:tcPr>
          <w:p w14:paraId="633EC96A" w14:textId="77777777" w:rsidR="004B6649" w:rsidRPr="007E6A02" w:rsidRDefault="0E7D46C3" w:rsidP="02B73E97">
            <w:r w:rsidRPr="02B73E97">
              <w:t>sundhedsprofessionel der er autoriseret i henhold til særlig lovgivning til at varetage sundhedsfaglige opgaver</w:t>
            </w:r>
          </w:p>
          <w:p w14:paraId="09B5AD46" w14:textId="77777777" w:rsidR="009945C3" w:rsidRPr="007E6A02" w:rsidRDefault="009945C3" w:rsidP="02B73E97"/>
          <w:p w14:paraId="051446D9" w14:textId="02FBBBE1" w:rsidR="00933235" w:rsidRDefault="14E3DD27" w:rsidP="02B73E97">
            <w:r w:rsidRPr="02B73E97">
              <w:t>Kommentar:</w:t>
            </w:r>
          </w:p>
          <w:p w14:paraId="33D63394" w14:textId="77777777" w:rsidR="00933235" w:rsidRDefault="14E3DD27" w:rsidP="02B73E97">
            <w:r w:rsidRPr="02B73E97">
              <w:t>I Sundhedsloven, LBK nr 903 af 26/08/2019, står:</w:t>
            </w:r>
          </w:p>
          <w:p w14:paraId="39C9AF34" w14:textId="69531840" w:rsidR="009945C3" w:rsidRPr="007E6A02" w:rsidRDefault="14E3DD27" w:rsidP="02B73E97">
            <w:r w:rsidRPr="02B73E97">
              <w:t xml:space="preserve">”§ 6. Ved sundhedspersoner forstås personer, der er autoriserede i henhold til særlig lovgivning til at varetage </w:t>
            </w:r>
            <w:r w:rsidRPr="02B73E97">
              <w:lastRenderedPageBreak/>
              <w:t>sundhedsfaglige opgaver, og personer, der handler på disses ansvar.”</w:t>
            </w:r>
          </w:p>
          <w:p w14:paraId="4AACD460" w14:textId="0BBCADA5" w:rsidR="009945C3" w:rsidRPr="007E6A02" w:rsidRDefault="009945C3" w:rsidP="004B6649">
            <w:pPr>
              <w:rPr>
                <w:rFonts w:cstheme="minorHAnsi"/>
                <w:iCs/>
              </w:rPr>
            </w:pPr>
          </w:p>
        </w:tc>
        <w:tc>
          <w:tcPr>
            <w:tcW w:w="3970" w:type="dxa"/>
          </w:tcPr>
          <w:p w14:paraId="5EF3ED79" w14:textId="2544E176" w:rsidR="00DA5079" w:rsidRPr="007E6A02" w:rsidRDefault="48BFAFCC" w:rsidP="02B73E97">
            <w:pPr>
              <w:pStyle w:val="Listeafsnit"/>
              <w:numPr>
                <w:ilvl w:val="0"/>
                <w:numId w:val="17"/>
              </w:numPr>
            </w:pPr>
            <w:r>
              <w:lastRenderedPageBreak/>
              <w:t xml:space="preserve">at </w:t>
            </w:r>
            <w:r w:rsidR="48DF2967">
              <w:t>varetage de sundhedsaktiviteter, som vedrører patienten igennem graviditetsforløbet</w:t>
            </w:r>
            <w:r w:rsidR="7DD20D05">
              <w:t xml:space="preserve"> jf. opgavebeskrivelse for sundhedsprofessionel.</w:t>
            </w:r>
          </w:p>
        </w:tc>
      </w:tr>
      <w:tr w:rsidR="004B6649" w:rsidRPr="007E6A02" w14:paraId="56301756" w14:textId="77777777" w:rsidTr="024A05B4">
        <w:tc>
          <w:tcPr>
            <w:tcW w:w="1933" w:type="dxa"/>
          </w:tcPr>
          <w:p w14:paraId="3155D6D3" w14:textId="0E2156E8" w:rsidR="004B6649" w:rsidRPr="007E6A02" w:rsidRDefault="004B6649" w:rsidP="00FF42D1">
            <w:pPr>
              <w:rPr>
                <w:rFonts w:cstheme="minorHAnsi"/>
              </w:rPr>
            </w:pPr>
            <w:r w:rsidRPr="007E6A02">
              <w:rPr>
                <w:rFonts w:cstheme="minorHAnsi"/>
              </w:rPr>
              <w:t>Patient</w:t>
            </w:r>
          </w:p>
        </w:tc>
        <w:tc>
          <w:tcPr>
            <w:tcW w:w="3725" w:type="dxa"/>
          </w:tcPr>
          <w:p w14:paraId="150A7A27" w14:textId="5F8B2AB7" w:rsidR="004B6649" w:rsidRPr="007E6A02" w:rsidRDefault="0E7D46C3" w:rsidP="02B73E97">
            <w:pPr>
              <w:pStyle w:val="Listeafsnit"/>
              <w:ind w:left="0"/>
            </w:pPr>
            <w:r w:rsidRPr="02B73E97">
              <w:t>sundhedsaktør</w:t>
            </w:r>
            <w:r w:rsidR="70FBE800" w:rsidRPr="02B73E97">
              <w:t xml:space="preserve"> </w:t>
            </w:r>
            <w:r w:rsidRPr="02B73E97">
              <w:t>der er en person der er genstand for</w:t>
            </w:r>
            <w:r w:rsidR="70FBE800" w:rsidRPr="02B73E97">
              <w:t xml:space="preserve"> </w:t>
            </w:r>
            <w:r w:rsidRPr="02B73E97">
              <w:t>sundhedsaktivitet</w:t>
            </w:r>
          </w:p>
          <w:p w14:paraId="284C4EF4" w14:textId="1A8EC543" w:rsidR="009945C3" w:rsidRPr="007E6A02" w:rsidRDefault="009945C3" w:rsidP="02B73E97">
            <w:pPr>
              <w:pStyle w:val="Listeafsnit"/>
            </w:pPr>
          </w:p>
          <w:p w14:paraId="221231DD" w14:textId="77777777" w:rsidR="00933235" w:rsidRDefault="14E3DD27" w:rsidP="02B73E97">
            <w:pPr>
              <w:pStyle w:val="Listeafsnit"/>
              <w:ind w:left="0"/>
            </w:pPr>
            <w:r w:rsidRPr="02B73E97">
              <w:t>Kommentar:</w:t>
            </w:r>
            <w:r w:rsidR="70FBE800" w:rsidRPr="02B73E97">
              <w:t xml:space="preserve"> </w:t>
            </w:r>
          </w:p>
          <w:p w14:paraId="725CF791" w14:textId="3E0D5F6A" w:rsidR="009945C3" w:rsidRPr="007E6A02" w:rsidRDefault="14E3DD27" w:rsidP="02B73E97">
            <w:pPr>
              <w:pStyle w:val="Listeafsnit"/>
              <w:ind w:left="0"/>
            </w:pPr>
            <w:r w:rsidRPr="02B73E97">
              <w:t>I visse sammenhænge er dette begreb bedre symboliseret med termerne "gravid", "beboer" eller "borger". Dette vil typisk være tilfældet, når sundhedstilstanden ikke er sygdom.</w:t>
            </w:r>
          </w:p>
          <w:p w14:paraId="62FDD73D" w14:textId="42C25A84" w:rsidR="004B6649" w:rsidRPr="007E6A02" w:rsidRDefault="004B6649" w:rsidP="009945C3">
            <w:pPr>
              <w:rPr>
                <w:rFonts w:cstheme="minorHAnsi"/>
              </w:rPr>
            </w:pPr>
          </w:p>
        </w:tc>
        <w:tc>
          <w:tcPr>
            <w:tcW w:w="3970" w:type="dxa"/>
          </w:tcPr>
          <w:p w14:paraId="114A935E" w14:textId="565B0C5D" w:rsidR="004B6649" w:rsidRPr="007E6A02" w:rsidRDefault="48BFAFCC" w:rsidP="024A05B4">
            <w:pPr>
              <w:pStyle w:val="Listeafsnit"/>
              <w:numPr>
                <w:ilvl w:val="0"/>
                <w:numId w:val="16"/>
              </w:numPr>
            </w:pPr>
            <w:r>
              <w:t>at varetage sit eget</w:t>
            </w:r>
            <w:r w:rsidR="1301F230">
              <w:t xml:space="preserve"> graviditetsforløb</w:t>
            </w:r>
            <w:r>
              <w:t>.</w:t>
            </w:r>
          </w:p>
          <w:p w14:paraId="451F208A" w14:textId="12D74075" w:rsidR="004B6649" w:rsidRPr="007E6A02" w:rsidRDefault="004B6649" w:rsidP="024A05B4">
            <w:pPr>
              <w:pStyle w:val="Listeafsnit"/>
            </w:pPr>
          </w:p>
        </w:tc>
      </w:tr>
      <w:tr w:rsidR="004B6649" w:rsidRPr="007E6A02" w14:paraId="2C573AD6" w14:textId="77777777" w:rsidTr="024A05B4">
        <w:tc>
          <w:tcPr>
            <w:tcW w:w="1933" w:type="dxa"/>
          </w:tcPr>
          <w:p w14:paraId="4B916FAA" w14:textId="1CD058F3" w:rsidR="004B6649" w:rsidRPr="007E6A02" w:rsidRDefault="004B6649" w:rsidP="00FF42D1">
            <w:pPr>
              <w:rPr>
                <w:rFonts w:cstheme="minorHAnsi"/>
              </w:rPr>
            </w:pPr>
            <w:r w:rsidRPr="007E6A02">
              <w:rPr>
                <w:rFonts w:cstheme="minorHAnsi"/>
              </w:rPr>
              <w:t>Pårørende</w:t>
            </w:r>
          </w:p>
        </w:tc>
        <w:tc>
          <w:tcPr>
            <w:tcW w:w="3725" w:type="dxa"/>
          </w:tcPr>
          <w:p w14:paraId="4489AFD6" w14:textId="521EB3B6" w:rsidR="004B6649" w:rsidRPr="007E6A02" w:rsidRDefault="00DA5079" w:rsidP="00AC671A">
            <w:pPr>
              <w:pStyle w:val="Listeafsnit"/>
              <w:ind w:left="0"/>
              <w:rPr>
                <w:rFonts w:cstheme="minorHAnsi"/>
                <w:bCs/>
              </w:rPr>
            </w:pPr>
            <w:r w:rsidRPr="007E6A02">
              <w:rPr>
                <w:rFonts w:cstheme="minorHAnsi"/>
                <w:bCs/>
              </w:rPr>
              <w:t>person</w:t>
            </w:r>
            <w:r w:rsidR="00933235">
              <w:rPr>
                <w:rFonts w:cstheme="minorHAnsi"/>
                <w:bCs/>
              </w:rPr>
              <w:t xml:space="preserve"> </w:t>
            </w:r>
            <w:r w:rsidR="009945C3" w:rsidRPr="007E6A02">
              <w:rPr>
                <w:rFonts w:cstheme="minorHAnsi"/>
                <w:bCs/>
              </w:rPr>
              <w:t>der tilhører patientens nærmeste familie eller p</w:t>
            </w:r>
            <w:r w:rsidR="00933235">
              <w:rPr>
                <w:rFonts w:cstheme="minorHAnsi"/>
                <w:bCs/>
              </w:rPr>
              <w:t xml:space="preserve">å anden måde er nært tilknyttet </w:t>
            </w:r>
            <w:r w:rsidRPr="007E6A02">
              <w:rPr>
                <w:rFonts w:cstheme="minorHAnsi"/>
                <w:bCs/>
              </w:rPr>
              <w:t>patient</w:t>
            </w:r>
            <w:r w:rsidR="009945C3" w:rsidRPr="007E6A02">
              <w:rPr>
                <w:rFonts w:cstheme="minorHAnsi"/>
                <w:bCs/>
              </w:rPr>
              <w:t>en</w:t>
            </w:r>
          </w:p>
        </w:tc>
        <w:tc>
          <w:tcPr>
            <w:tcW w:w="3970" w:type="dxa"/>
          </w:tcPr>
          <w:p w14:paraId="25759EBB" w14:textId="2E448092" w:rsidR="004B6649" w:rsidRPr="007E6A02" w:rsidRDefault="14E3DD27" w:rsidP="02B73E97">
            <w:pPr>
              <w:pStyle w:val="Listeafsnit"/>
              <w:numPr>
                <w:ilvl w:val="0"/>
                <w:numId w:val="16"/>
              </w:numPr>
            </w:pPr>
            <w:r w:rsidRPr="02B73E97">
              <w:t xml:space="preserve">at </w:t>
            </w:r>
            <w:r w:rsidR="0E7D46C3" w:rsidRPr="02B73E97">
              <w:t>støtte patienten i den givne situation</w:t>
            </w:r>
            <w:r w:rsidRPr="02B73E97">
              <w:t>.</w:t>
            </w:r>
          </w:p>
        </w:tc>
      </w:tr>
      <w:tr w:rsidR="004B6649" w:rsidRPr="007E6A02" w14:paraId="4CAEF537" w14:textId="77777777" w:rsidTr="024A05B4">
        <w:tc>
          <w:tcPr>
            <w:tcW w:w="1933" w:type="dxa"/>
          </w:tcPr>
          <w:p w14:paraId="64EA3254" w14:textId="3E9190D0" w:rsidR="004B6649" w:rsidRPr="007E6A02" w:rsidRDefault="1301F230" w:rsidP="02B73E97">
            <w:r w:rsidRPr="024A05B4">
              <w:t xml:space="preserve">Alment </w:t>
            </w:r>
            <w:r>
              <w:t>praktiserende læge</w:t>
            </w:r>
          </w:p>
        </w:tc>
        <w:tc>
          <w:tcPr>
            <w:tcW w:w="3725" w:type="dxa"/>
          </w:tcPr>
          <w:p w14:paraId="68B9DF4C" w14:textId="464FD737" w:rsidR="004B6649" w:rsidRPr="007E6A02" w:rsidRDefault="14E3DD27" w:rsidP="02B73E97">
            <w:pPr>
              <w:pStyle w:val="Listeafsnit"/>
              <w:ind w:left="0"/>
            </w:pPr>
            <w:r w:rsidRPr="02B73E97">
              <w:t>læge</w:t>
            </w:r>
            <w:r w:rsidR="70FBE800" w:rsidRPr="02B73E97">
              <w:t xml:space="preserve"> </w:t>
            </w:r>
            <w:r w:rsidRPr="02B73E97">
              <w:t>der har tilladelse til at betegne sig som speciallæge i almen medicin og som arbejder i almen praksis</w:t>
            </w:r>
          </w:p>
          <w:p w14:paraId="045922CA" w14:textId="77777777" w:rsidR="009945C3" w:rsidRPr="007E6A02" w:rsidRDefault="009945C3" w:rsidP="02B73E97">
            <w:pPr>
              <w:pStyle w:val="Listeafsnit"/>
              <w:ind w:left="0"/>
            </w:pPr>
          </w:p>
          <w:p w14:paraId="726E4C14" w14:textId="77777777" w:rsidR="00933235" w:rsidRDefault="14E3DD27" w:rsidP="02B73E97">
            <w:pPr>
              <w:pStyle w:val="Listeafsnit"/>
              <w:ind w:left="0"/>
            </w:pPr>
            <w:r w:rsidRPr="02B73E97">
              <w:t>Kommentar:</w:t>
            </w:r>
          </w:p>
          <w:p w14:paraId="5EBF8CEE" w14:textId="77777777" w:rsidR="00933235" w:rsidRDefault="14E3DD27" w:rsidP="02B73E97">
            <w:pPr>
              <w:pStyle w:val="Listeafsnit"/>
              <w:ind w:left="0"/>
            </w:pPr>
            <w:r w:rsidRPr="02B73E97">
              <w:t>”Praktiserende læge” er ikke en beskyttet titel og kan bruges af alle der er autoriseret som læge + tilladelse til selvstændigt virke – og som praktiserer, dvs. har etableret praksis. ”Alment praktiserende læge” må derimod kun anvendes af speciallæger i almen medicin, der praktiserer (arbejder i eller har etableret praksis) med eller uden sygesikringstilskud.</w:t>
            </w:r>
            <w:r w:rsidR="70FBE800" w:rsidRPr="02B73E97">
              <w:t xml:space="preserve"> </w:t>
            </w:r>
          </w:p>
          <w:p w14:paraId="2F2D8E93" w14:textId="1D18E2BF" w:rsidR="009945C3" w:rsidRPr="007E6A02" w:rsidRDefault="14E3DD27" w:rsidP="02B73E97">
            <w:pPr>
              <w:pStyle w:val="Listeafsnit"/>
              <w:ind w:left="0"/>
            </w:pPr>
            <w:r w:rsidRPr="02B73E97">
              <w:t>Der er intet i sundhedslovgivningen der forbyder en person, der holder op med at praktisere, at kalde sig for praktiserende læge. Man kan være alment praktiserende læge uden at modtage sygesikringstilskud.</w:t>
            </w:r>
          </w:p>
        </w:tc>
        <w:tc>
          <w:tcPr>
            <w:tcW w:w="3970" w:type="dxa"/>
          </w:tcPr>
          <w:p w14:paraId="0799B08A" w14:textId="4F206CE8" w:rsidR="004B6649" w:rsidRPr="007E6A02" w:rsidRDefault="48BFAFCC" w:rsidP="02B73E97">
            <w:pPr>
              <w:pStyle w:val="Listeafsnit"/>
              <w:numPr>
                <w:ilvl w:val="0"/>
                <w:numId w:val="16"/>
              </w:numPr>
            </w:pPr>
            <w:r>
              <w:t xml:space="preserve">at </w:t>
            </w:r>
            <w:r w:rsidR="48DF2967">
              <w:t xml:space="preserve">varetage de sundhedsaktiviteter, som vedrører patienten ved </w:t>
            </w:r>
            <w:r w:rsidR="1301F230">
              <w:t>opstarten af graviditetsforløbet, samt det første trimester</w:t>
            </w:r>
            <w:r>
              <w:t>,</w:t>
            </w:r>
          </w:p>
          <w:p w14:paraId="2E164074" w14:textId="05916872" w:rsidR="004B6649" w:rsidRPr="007E6A02" w:rsidRDefault="14E3DD27" w:rsidP="02B73E97">
            <w:pPr>
              <w:pStyle w:val="Listeafsnit"/>
              <w:numPr>
                <w:ilvl w:val="0"/>
                <w:numId w:val="16"/>
              </w:numPr>
            </w:pPr>
            <w:r w:rsidRPr="02B73E97">
              <w:t>at u</w:t>
            </w:r>
            <w:r w:rsidR="0E7D46C3" w:rsidRPr="02B73E97">
              <w:t>darbejde visitationsgrundlag til fødested</w:t>
            </w:r>
            <w:r w:rsidRPr="02B73E97">
              <w:t>,</w:t>
            </w:r>
          </w:p>
          <w:p w14:paraId="4A021365" w14:textId="6FFE113A" w:rsidR="004B6649" w:rsidRPr="007E6A02" w:rsidRDefault="48BFAFCC" w:rsidP="02B73E97">
            <w:pPr>
              <w:pStyle w:val="Listeafsnit"/>
              <w:numPr>
                <w:ilvl w:val="0"/>
                <w:numId w:val="16"/>
              </w:numPr>
            </w:pPr>
            <w:r>
              <w:t xml:space="preserve">at </w:t>
            </w:r>
            <w:r w:rsidR="48DF2967">
              <w:t>varetage de sundhedsaktiviteter, som vedrører patienten ved</w:t>
            </w:r>
            <w:r w:rsidR="1301F230">
              <w:t xml:space="preserve"> afslutningen af graviditetsforløbet 8 uger efter fødsel.</w:t>
            </w:r>
          </w:p>
        </w:tc>
      </w:tr>
      <w:tr w:rsidR="004B6649" w:rsidRPr="007E6A02" w14:paraId="117E6FFE" w14:textId="77777777" w:rsidTr="024A05B4">
        <w:tc>
          <w:tcPr>
            <w:tcW w:w="1933" w:type="dxa"/>
          </w:tcPr>
          <w:p w14:paraId="51DB352E" w14:textId="77777777" w:rsidR="004B6649" w:rsidRPr="007E6A02" w:rsidRDefault="004B6649" w:rsidP="00FF42D1">
            <w:pPr>
              <w:rPr>
                <w:rFonts w:cstheme="minorHAnsi"/>
              </w:rPr>
            </w:pPr>
            <w:r w:rsidRPr="007E6A02">
              <w:rPr>
                <w:rFonts w:cstheme="minorHAnsi"/>
              </w:rPr>
              <w:t>Jordemoder</w:t>
            </w:r>
          </w:p>
        </w:tc>
        <w:tc>
          <w:tcPr>
            <w:tcW w:w="3725" w:type="dxa"/>
          </w:tcPr>
          <w:p w14:paraId="735A64F1" w14:textId="77777777" w:rsidR="004B6649" w:rsidRPr="007E6A02" w:rsidRDefault="0342D152" w:rsidP="02B73E97">
            <w:pPr>
              <w:pStyle w:val="Listeafsnit"/>
              <w:ind w:left="0"/>
            </w:pPr>
            <w:r w:rsidRPr="02B73E97">
              <w:t>sundhedsperson der er uddannet til at tilse gravide kvinder under graviditeten og til under fødslen at hjælpe kvinden med at bringe barnet til verden</w:t>
            </w:r>
          </w:p>
          <w:p w14:paraId="4D45D7C6" w14:textId="77777777" w:rsidR="00C62B7C" w:rsidRPr="007E6A02" w:rsidRDefault="00C62B7C" w:rsidP="02B73E97">
            <w:pPr>
              <w:pStyle w:val="Listeafsnit"/>
              <w:ind w:left="0"/>
            </w:pPr>
          </w:p>
          <w:p w14:paraId="5C22B8CE" w14:textId="46EC82B3" w:rsidR="00C62B7C" w:rsidRPr="007E6A02" w:rsidRDefault="0342D152" w:rsidP="02B73E97">
            <w:pPr>
              <w:pStyle w:val="Listeafsnit"/>
              <w:ind w:left="0"/>
            </w:pPr>
            <w:r w:rsidRPr="02B73E97">
              <w:t xml:space="preserve">(Forslag, jf. </w:t>
            </w:r>
            <w:hyperlink r:id="rId19" w:history="1">
              <w:r w:rsidRPr="02B73E97">
                <w:t>Den Danske Ordbog</w:t>
              </w:r>
            </w:hyperlink>
            <w:r w:rsidRPr="02B73E97">
              <w:t>)</w:t>
            </w:r>
          </w:p>
        </w:tc>
        <w:tc>
          <w:tcPr>
            <w:tcW w:w="3970" w:type="dxa"/>
          </w:tcPr>
          <w:p w14:paraId="619410C8" w14:textId="2A1D258F" w:rsidR="004B6649" w:rsidRPr="007E6A02" w:rsidRDefault="2F3D78D6" w:rsidP="02B73E97">
            <w:pPr>
              <w:pStyle w:val="Listeafsnit"/>
              <w:numPr>
                <w:ilvl w:val="0"/>
                <w:numId w:val="17"/>
              </w:numPr>
            </w:pPr>
            <w:r>
              <w:t xml:space="preserve">at </w:t>
            </w:r>
            <w:r w:rsidR="48DF2967">
              <w:t xml:space="preserve">varetage de sundhedsaktiviteter, som vedrører patienten i </w:t>
            </w:r>
            <w:r w:rsidR="1301F230">
              <w:t>graviditetsforløbet efter konstateret blivende graviditet (uge 12)</w:t>
            </w:r>
            <w:r>
              <w:t>,</w:t>
            </w:r>
          </w:p>
          <w:p w14:paraId="35296E6F" w14:textId="272139E5" w:rsidR="004B6649" w:rsidRPr="007E6A02" w:rsidRDefault="0342D152" w:rsidP="02B73E97">
            <w:pPr>
              <w:pStyle w:val="Listeafsnit"/>
              <w:numPr>
                <w:ilvl w:val="0"/>
                <w:numId w:val="17"/>
              </w:numPr>
            </w:pPr>
            <w:r w:rsidRPr="02B73E97">
              <w:t>at have a</w:t>
            </w:r>
            <w:r w:rsidR="0E7D46C3" w:rsidRPr="02B73E97">
              <w:t>nsvar for orientering af Sundhedsplejen</w:t>
            </w:r>
            <w:r w:rsidRPr="02B73E97">
              <w:t>.</w:t>
            </w:r>
          </w:p>
        </w:tc>
      </w:tr>
      <w:tr w:rsidR="004B6649" w:rsidRPr="007E6A02" w14:paraId="7A3BC978" w14:textId="77777777" w:rsidTr="024A05B4">
        <w:tc>
          <w:tcPr>
            <w:tcW w:w="1933" w:type="dxa"/>
          </w:tcPr>
          <w:p w14:paraId="6DC13305" w14:textId="77777777" w:rsidR="004B6649" w:rsidRPr="007E6A02" w:rsidRDefault="004B6649" w:rsidP="00FF42D1">
            <w:pPr>
              <w:rPr>
                <w:rFonts w:cstheme="minorHAnsi"/>
              </w:rPr>
            </w:pPr>
            <w:r w:rsidRPr="007E6A02">
              <w:rPr>
                <w:rFonts w:cstheme="minorHAnsi"/>
              </w:rPr>
              <w:t>Sonograf</w:t>
            </w:r>
          </w:p>
        </w:tc>
        <w:tc>
          <w:tcPr>
            <w:tcW w:w="3725" w:type="dxa"/>
          </w:tcPr>
          <w:p w14:paraId="3470F60A" w14:textId="1F1B6133" w:rsidR="004B6B5C" w:rsidRPr="007E6A02" w:rsidRDefault="597877E9" w:rsidP="02B73E97">
            <w:r w:rsidRPr="02B73E97">
              <w:t xml:space="preserve">sundhedsperson der er oplært i at ultralydsscanne </w:t>
            </w:r>
          </w:p>
          <w:p w14:paraId="385C0F8E" w14:textId="7A4D1647" w:rsidR="004B6B5C" w:rsidRPr="007E6A02" w:rsidRDefault="004B6B5C" w:rsidP="00554C5D">
            <w:pPr>
              <w:rPr>
                <w:rFonts w:cstheme="minorHAnsi"/>
              </w:rPr>
            </w:pPr>
          </w:p>
        </w:tc>
        <w:tc>
          <w:tcPr>
            <w:tcW w:w="3970" w:type="dxa"/>
          </w:tcPr>
          <w:p w14:paraId="27CF308B" w14:textId="7DCD50DF" w:rsidR="004B6649" w:rsidRPr="007E6A02" w:rsidRDefault="0342D152" w:rsidP="02B73E97">
            <w:pPr>
              <w:pStyle w:val="Listeafsnit"/>
              <w:numPr>
                <w:ilvl w:val="0"/>
                <w:numId w:val="17"/>
              </w:numPr>
            </w:pPr>
            <w:r w:rsidRPr="02B73E97">
              <w:t>at u</w:t>
            </w:r>
            <w:r w:rsidR="0E7D46C3" w:rsidRPr="02B73E97">
              <w:t xml:space="preserve">dføre </w:t>
            </w:r>
            <w:r w:rsidRPr="02B73E97">
              <w:t>ultralyds</w:t>
            </w:r>
            <w:r w:rsidR="0E7D46C3" w:rsidRPr="02B73E97">
              <w:t>scanninger</w:t>
            </w:r>
            <w:r w:rsidRPr="02B73E97">
              <w:t>,</w:t>
            </w:r>
          </w:p>
          <w:p w14:paraId="5286035C" w14:textId="75305477" w:rsidR="004B6649" w:rsidRPr="007E6A02" w:rsidRDefault="0342D152" w:rsidP="02B73E97">
            <w:pPr>
              <w:pStyle w:val="Listeafsnit"/>
              <w:numPr>
                <w:ilvl w:val="0"/>
                <w:numId w:val="17"/>
              </w:numPr>
            </w:pPr>
            <w:r w:rsidRPr="02B73E97">
              <w:t>at h</w:t>
            </w:r>
            <w:r w:rsidR="0E7D46C3" w:rsidRPr="02B73E97">
              <w:t>envise videre ved bekymringspunkter</w:t>
            </w:r>
            <w:r w:rsidR="597877E9" w:rsidRPr="02B73E97">
              <w:t>.</w:t>
            </w:r>
          </w:p>
        </w:tc>
      </w:tr>
      <w:tr w:rsidR="004B6649" w:rsidRPr="007E6A02" w14:paraId="6C5DF73D" w14:textId="77777777" w:rsidTr="024A05B4">
        <w:tc>
          <w:tcPr>
            <w:tcW w:w="1933" w:type="dxa"/>
          </w:tcPr>
          <w:p w14:paraId="20103A5C" w14:textId="77777777" w:rsidR="004B6649" w:rsidRPr="007E6A02" w:rsidRDefault="004B6649" w:rsidP="00FF42D1">
            <w:pPr>
              <w:rPr>
                <w:rFonts w:cstheme="minorHAnsi"/>
              </w:rPr>
            </w:pPr>
            <w:r w:rsidRPr="007E6A02">
              <w:rPr>
                <w:rFonts w:cstheme="minorHAnsi"/>
              </w:rPr>
              <w:t>Speciallæge / Fødselslæge</w:t>
            </w:r>
          </w:p>
        </w:tc>
        <w:tc>
          <w:tcPr>
            <w:tcW w:w="3725" w:type="dxa"/>
          </w:tcPr>
          <w:p w14:paraId="00939904" w14:textId="347E3A46" w:rsidR="004B6649" w:rsidRPr="007E6A02" w:rsidRDefault="47CA1AC5" w:rsidP="02B73E97">
            <w:r w:rsidRPr="02B73E97">
              <w:t>læge</w:t>
            </w:r>
            <w:r w:rsidR="70FBE800" w:rsidRPr="02B73E97">
              <w:t xml:space="preserve"> </w:t>
            </w:r>
            <w:r w:rsidRPr="02B73E97">
              <w:t>der har afsluttet en uddannelse inden</w:t>
            </w:r>
            <w:r w:rsidR="70FBE800" w:rsidRPr="02B73E97">
              <w:t xml:space="preserve"> </w:t>
            </w:r>
            <w:r w:rsidRPr="02B73E97">
              <w:t xml:space="preserve">for et godkendt lægeligt speciale og som af Sundhedsstyrelsen har fået </w:t>
            </w:r>
            <w:r w:rsidRPr="02B73E97">
              <w:lastRenderedPageBreak/>
              <w:t>tilladelse til at betegne sig som speciallæge i det pågældende speciale</w:t>
            </w:r>
          </w:p>
          <w:p w14:paraId="755D7F2A" w14:textId="77777777" w:rsidR="00554C5D" w:rsidRPr="007E6A02" w:rsidRDefault="00554C5D" w:rsidP="02B73E97"/>
          <w:p w14:paraId="61E24DD4" w14:textId="77777777" w:rsidR="00554C5D" w:rsidRPr="007E6A02" w:rsidRDefault="47CA1AC5" w:rsidP="02B73E97">
            <w:r w:rsidRPr="02B73E97">
              <w:t>Kommentar:</w:t>
            </w:r>
          </w:p>
          <w:p w14:paraId="6EE3B55B" w14:textId="34C11F12" w:rsidR="00554C5D" w:rsidRPr="007E6A02" w:rsidRDefault="47CA1AC5" w:rsidP="02B73E97">
            <w:r w:rsidRPr="02B73E97">
              <w:t xml:space="preserve">En fødselslæge er uddannet </w:t>
            </w:r>
            <w:r w:rsidR="21992AC6" w:rsidRPr="02B73E97">
              <w:t>speciallæge i</w:t>
            </w:r>
            <w:r w:rsidRPr="02B73E97">
              <w:t xml:space="preserve"> obstetrik</w:t>
            </w:r>
            <w:r w:rsidR="7DB9A970" w:rsidRPr="02B73E97">
              <w:t>.</w:t>
            </w:r>
          </w:p>
        </w:tc>
        <w:tc>
          <w:tcPr>
            <w:tcW w:w="3970" w:type="dxa"/>
          </w:tcPr>
          <w:p w14:paraId="54B98631" w14:textId="31E462D4" w:rsidR="004B6649" w:rsidRPr="007E6A02" w:rsidRDefault="47CA1AC5" w:rsidP="02B73E97">
            <w:pPr>
              <w:pStyle w:val="Listeafsnit"/>
              <w:numPr>
                <w:ilvl w:val="0"/>
                <w:numId w:val="18"/>
              </w:numPr>
            </w:pPr>
            <w:r w:rsidRPr="02B73E97">
              <w:lastRenderedPageBreak/>
              <w:t xml:space="preserve">at </w:t>
            </w:r>
            <w:r w:rsidR="7DB9A970" w:rsidRPr="02B73E97">
              <w:t>deltage i graviditets- og/eller fødselsforløb ved behov.</w:t>
            </w:r>
          </w:p>
        </w:tc>
      </w:tr>
      <w:tr w:rsidR="004B6649" w:rsidRPr="007E6A02" w14:paraId="1AA52AA9" w14:textId="77777777" w:rsidTr="024A05B4">
        <w:tc>
          <w:tcPr>
            <w:tcW w:w="1933" w:type="dxa"/>
          </w:tcPr>
          <w:p w14:paraId="79A58445" w14:textId="77777777" w:rsidR="004B6649" w:rsidRPr="007E6A02" w:rsidRDefault="004B6649" w:rsidP="00FF42D1">
            <w:pPr>
              <w:rPr>
                <w:rFonts w:cstheme="minorHAnsi"/>
              </w:rPr>
            </w:pPr>
            <w:r w:rsidRPr="007E6A02">
              <w:rPr>
                <w:rFonts w:cstheme="minorHAnsi"/>
              </w:rPr>
              <w:t>Sundhedsplejerske</w:t>
            </w:r>
          </w:p>
        </w:tc>
        <w:tc>
          <w:tcPr>
            <w:tcW w:w="3725" w:type="dxa"/>
          </w:tcPr>
          <w:p w14:paraId="62EF0878" w14:textId="77777777" w:rsidR="004B6649" w:rsidRPr="007E6A02" w:rsidRDefault="0E8A9812" w:rsidP="02B73E97">
            <w:r w:rsidRPr="02B73E97">
              <w:t>sygeplejerske som er videreu</w:t>
            </w:r>
            <w:r w:rsidR="21992AC6" w:rsidRPr="02B73E97">
              <w:t xml:space="preserve">ddannet til at tilse småbørn, </w:t>
            </w:r>
            <w:r w:rsidRPr="02B73E97">
              <w:t>vejlede småbørnsforældre i pasning og pleje af deres børn</w:t>
            </w:r>
            <w:r w:rsidR="21992AC6" w:rsidRPr="02B73E97">
              <w:t xml:space="preserve"> og har fokus på sundhedsfremme og sygdomsforebyggelse i forhold til børn og unge</w:t>
            </w:r>
          </w:p>
          <w:p w14:paraId="692E3A07" w14:textId="77777777" w:rsidR="00E00ACD" w:rsidRPr="007E6A02" w:rsidRDefault="00E00ACD" w:rsidP="02B73E97"/>
          <w:p w14:paraId="1CBCD9FE" w14:textId="5EE52195" w:rsidR="00E00ACD" w:rsidRPr="007E6A02" w:rsidRDefault="21992AC6" w:rsidP="02B73E97">
            <w:r w:rsidRPr="02B73E97">
              <w:t>(Forslag med udgangspunkt i Den Danske Ordbog og Ug.dk)</w:t>
            </w:r>
          </w:p>
        </w:tc>
        <w:tc>
          <w:tcPr>
            <w:tcW w:w="3970" w:type="dxa"/>
          </w:tcPr>
          <w:p w14:paraId="5DD0499E" w14:textId="1EBAE635" w:rsidR="004B6649" w:rsidRPr="007E6A02" w:rsidRDefault="68CB2FE2" w:rsidP="02B73E97">
            <w:pPr>
              <w:pStyle w:val="Listeafsnit"/>
              <w:numPr>
                <w:ilvl w:val="0"/>
                <w:numId w:val="19"/>
              </w:numPr>
            </w:pPr>
            <w:r>
              <w:t xml:space="preserve">at </w:t>
            </w:r>
            <w:r w:rsidR="48DF2967">
              <w:t xml:space="preserve">varetage de sundhedsaktiviteter, som vedrører patienten i </w:t>
            </w:r>
            <w:r w:rsidR="1301F230">
              <w:t>barselsforløbet</w:t>
            </w:r>
          </w:p>
        </w:tc>
      </w:tr>
      <w:tr w:rsidR="004B6649" w:rsidRPr="007E6A02" w14:paraId="266B65DA" w14:textId="77777777" w:rsidTr="024A05B4">
        <w:tc>
          <w:tcPr>
            <w:tcW w:w="1933" w:type="dxa"/>
          </w:tcPr>
          <w:p w14:paraId="62E16A1D" w14:textId="1C6CDB56" w:rsidR="004B6649" w:rsidRPr="007E6A02" w:rsidRDefault="004B6649" w:rsidP="00FF42D1">
            <w:pPr>
              <w:rPr>
                <w:rFonts w:cstheme="minorHAnsi"/>
              </w:rPr>
            </w:pPr>
            <w:r w:rsidRPr="007E6A02">
              <w:rPr>
                <w:rFonts w:cstheme="minorHAnsi"/>
              </w:rPr>
              <w:t>Sygeplejerske</w:t>
            </w:r>
          </w:p>
        </w:tc>
        <w:tc>
          <w:tcPr>
            <w:tcW w:w="3725" w:type="dxa"/>
          </w:tcPr>
          <w:p w14:paraId="17B70C69" w14:textId="77777777" w:rsidR="004B6649" w:rsidRPr="007E6A02" w:rsidRDefault="21992AC6" w:rsidP="02B73E97">
            <w:pPr>
              <w:rPr>
                <w:color w:val="203E51"/>
                <w:shd w:val="clear" w:color="auto" w:fill="F3F4F4"/>
              </w:rPr>
            </w:pPr>
            <w:r w:rsidRPr="02B73E97">
              <w:t xml:space="preserve">sundhedsperson der er uddannet til at </w:t>
            </w:r>
            <w:r w:rsidRPr="02B73E97">
              <w:rPr>
                <w:color w:val="203E51"/>
                <w:shd w:val="clear" w:color="auto" w:fill="F3F4F4"/>
              </w:rPr>
              <w:t>pleje personer, hvis sundhedstilstand er truet som følge af sygdomme, skader, dårlig almen tilstand eller ændrede livsvilkår</w:t>
            </w:r>
          </w:p>
          <w:p w14:paraId="6F011E61" w14:textId="77777777" w:rsidR="00E00ACD" w:rsidRPr="007E6A02" w:rsidRDefault="00E00ACD" w:rsidP="02B73E97">
            <w:pPr>
              <w:rPr>
                <w:color w:val="203E51"/>
                <w:shd w:val="clear" w:color="auto" w:fill="F3F4F4"/>
              </w:rPr>
            </w:pPr>
          </w:p>
          <w:p w14:paraId="68E2711A" w14:textId="374CAEEB" w:rsidR="00E00ACD" w:rsidRPr="007E6A02" w:rsidRDefault="21992AC6" w:rsidP="02B73E97">
            <w:r w:rsidRPr="02B73E97">
              <w:rPr>
                <w:color w:val="203E51"/>
                <w:shd w:val="clear" w:color="auto" w:fill="F3F4F4"/>
              </w:rPr>
              <w:t>(Forslag med udgangspunkt i lex.dk)</w:t>
            </w:r>
          </w:p>
        </w:tc>
        <w:tc>
          <w:tcPr>
            <w:tcW w:w="3970" w:type="dxa"/>
          </w:tcPr>
          <w:p w14:paraId="7CB0D1BE" w14:textId="0EDFDF66" w:rsidR="004B6649" w:rsidRPr="007E6A02" w:rsidRDefault="3BA590E3" w:rsidP="02B73E97">
            <w:pPr>
              <w:pStyle w:val="Listeafsnit"/>
              <w:numPr>
                <w:ilvl w:val="0"/>
                <w:numId w:val="19"/>
              </w:numPr>
            </w:pPr>
            <w:r w:rsidRPr="02B73E97">
              <w:t>a</w:t>
            </w:r>
            <w:r w:rsidR="38F0DC50" w:rsidRPr="02B73E97">
              <w:t xml:space="preserve">t </w:t>
            </w:r>
            <w:r w:rsidRPr="02B73E97">
              <w:t xml:space="preserve">foretage </w:t>
            </w:r>
            <w:r w:rsidR="0E7D46C3" w:rsidRPr="02B73E97">
              <w:t>visitat</w:t>
            </w:r>
            <w:r w:rsidRPr="02B73E97">
              <w:t>ion jf. opgavebeskrivelse for sundhedsprofessionel.</w:t>
            </w:r>
          </w:p>
        </w:tc>
      </w:tr>
      <w:tr w:rsidR="004B6649" w:rsidRPr="007E6A02" w14:paraId="0B142EE2" w14:textId="77777777" w:rsidTr="024A05B4">
        <w:tc>
          <w:tcPr>
            <w:tcW w:w="1933" w:type="dxa"/>
          </w:tcPr>
          <w:p w14:paraId="7714F61E" w14:textId="72D4631C" w:rsidR="004B6649" w:rsidRPr="007E6A02" w:rsidRDefault="004B6649" w:rsidP="00FF42D1">
            <w:pPr>
              <w:rPr>
                <w:rFonts w:cstheme="minorHAnsi"/>
              </w:rPr>
            </w:pPr>
            <w:r w:rsidRPr="007E6A02">
              <w:rPr>
                <w:rFonts w:cstheme="minorHAnsi"/>
              </w:rPr>
              <w:t>Lægesekretær</w:t>
            </w:r>
          </w:p>
        </w:tc>
        <w:tc>
          <w:tcPr>
            <w:tcW w:w="3725" w:type="dxa"/>
          </w:tcPr>
          <w:p w14:paraId="44F524B7" w14:textId="249C7364" w:rsidR="004B6649" w:rsidRPr="007E6A02" w:rsidRDefault="21992AC6" w:rsidP="02B73E97">
            <w:r w:rsidRPr="02B73E97">
              <w:rPr>
                <w:color w:val="203E51"/>
                <w:shd w:val="clear" w:color="auto" w:fill="F3F4F4"/>
              </w:rPr>
              <w:t>sundhedsprofessionel der er uddannet til at hjælpe hospitalslæger og praktiserende læger med at føre sygejournaler, regnskab</w:t>
            </w:r>
          </w:p>
        </w:tc>
        <w:tc>
          <w:tcPr>
            <w:tcW w:w="3970" w:type="dxa"/>
          </w:tcPr>
          <w:p w14:paraId="7A32D4A1" w14:textId="40BA5A3A" w:rsidR="004B6649" w:rsidRPr="007E6A02" w:rsidRDefault="3BA590E3" w:rsidP="02B73E97">
            <w:pPr>
              <w:pStyle w:val="Listeafsnit"/>
              <w:keepNext/>
              <w:numPr>
                <w:ilvl w:val="0"/>
                <w:numId w:val="19"/>
              </w:numPr>
            </w:pPr>
            <w:r w:rsidRPr="02B73E97">
              <w:t xml:space="preserve">at foretage </w:t>
            </w:r>
            <w:r w:rsidR="0E7D46C3" w:rsidRPr="02B73E97">
              <w:t>visitat</w:t>
            </w:r>
            <w:r w:rsidRPr="02B73E97">
              <w:t>ion jf. opgavebeskrivelse for sundhedsprofessionel.</w:t>
            </w:r>
          </w:p>
        </w:tc>
      </w:tr>
    </w:tbl>
    <w:p w14:paraId="482CBF65" w14:textId="1F3EBC68" w:rsidR="006A29C3" w:rsidRDefault="00EA2394" w:rsidP="02B73E97">
      <w:pPr>
        <w:pStyle w:val="Billedtekst"/>
        <w:rPr>
          <w:b/>
          <w:bCs/>
        </w:rPr>
      </w:pPr>
      <w:bookmarkStart w:id="39" w:name="_Ref106199509"/>
      <w:r>
        <w:t xml:space="preserve">Tabel </w:t>
      </w:r>
      <w:r>
        <w:fldChar w:fldCharType="begin"/>
      </w:r>
      <w:r>
        <w:instrText>SEQ Tabel \* ARABIC</w:instrText>
      </w:r>
      <w:r>
        <w:fldChar w:fldCharType="separate"/>
      </w:r>
      <w:r w:rsidR="00456FA1" w:rsidRPr="02B73E97">
        <w:rPr>
          <w:noProof/>
        </w:rPr>
        <w:t>1</w:t>
      </w:r>
      <w:r>
        <w:fldChar w:fldCharType="end"/>
      </w:r>
      <w:bookmarkEnd w:id="39"/>
      <w:r>
        <w:t xml:space="preserve"> Opgavekatalog</w:t>
      </w:r>
    </w:p>
    <w:p w14:paraId="6E21C5EC" w14:textId="410E9087" w:rsidR="000E4B8E" w:rsidRDefault="000E4B8E" w:rsidP="000E4B8E">
      <w:pPr>
        <w:pStyle w:val="Overskrift2"/>
      </w:pPr>
      <w:bookmarkStart w:id="40" w:name="_Toc2037631637"/>
      <w:bookmarkStart w:id="41" w:name="_Toc106289983"/>
      <w:bookmarkStart w:id="42" w:name="_Ref103758735"/>
      <w:r>
        <w:t>Opgavers sammenhæng til forretningsobjekter</w:t>
      </w:r>
      <w:bookmarkEnd w:id="40"/>
      <w:bookmarkEnd w:id="41"/>
    </w:p>
    <w:p w14:paraId="66CB548C" w14:textId="38B9B208" w:rsidR="000E4B8E" w:rsidRDefault="000E4B8E" w:rsidP="02B73E97"/>
    <w:p w14:paraId="46EFAC2E" w14:textId="241D818D" w:rsidR="004E0D02" w:rsidRPr="000E4B8E" w:rsidRDefault="004E0D02" w:rsidP="02B73E97">
      <w:r w:rsidRPr="02B73E97">
        <w:t xml:space="preserve">Aktørernes opgavebeskrivelser i </w:t>
      </w:r>
      <w:r>
        <w:fldChar w:fldCharType="begin"/>
      </w:r>
      <w:r>
        <w:instrText xml:space="preserve"> REF _Ref106199509 \h </w:instrText>
      </w:r>
      <w:r>
        <w:rPr>
          <w:bCs/>
        </w:rPr>
        <w:fldChar w:fldCharType="separate"/>
      </w:r>
      <w:r>
        <w:t xml:space="preserve">Tabel </w:t>
      </w:r>
      <w:r>
        <w:rPr>
          <w:noProof/>
        </w:rPr>
        <w:t>1</w:t>
      </w:r>
      <w:r>
        <w:fldChar w:fldCharType="end"/>
      </w:r>
      <w:r w:rsidRPr="02B73E97">
        <w:t xml:space="preserve"> munder ud i følgende underopgaver, der skal løftes af Graviditetsmappen.</w:t>
      </w:r>
    </w:p>
    <w:p w14:paraId="20B2EA12" w14:textId="4DE5BF27" w:rsidR="000E4B8E" w:rsidRDefault="000E4B8E" w:rsidP="000E4B8E">
      <w:pPr>
        <w:spacing w:after="0"/>
      </w:pPr>
      <w:r>
        <w:br/>
      </w:r>
    </w:p>
    <w:p w14:paraId="0ACA676B" w14:textId="78182E4F" w:rsidR="000E4B8E" w:rsidRDefault="024A05B4" w:rsidP="024A05B4">
      <w:pPr>
        <w:keepNext/>
        <w:spacing w:after="0"/>
      </w:pPr>
      <w:r>
        <w:rPr>
          <w:noProof/>
          <w:lang w:eastAsia="da-DK"/>
        </w:rPr>
        <w:lastRenderedPageBreak/>
        <w:drawing>
          <wp:inline distT="0" distB="0" distL="0" distR="0" wp14:anchorId="13A984C2" wp14:editId="010C3DB2">
            <wp:extent cx="6019800" cy="3712210"/>
            <wp:effectExtent l="0" t="0" r="0" b="0"/>
            <wp:docPr id="1675105716" name="Billede 1675105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6019800" cy="3712210"/>
                    </a:xfrm>
                    <a:prstGeom prst="rect">
                      <a:avLst/>
                    </a:prstGeom>
                  </pic:spPr>
                </pic:pic>
              </a:graphicData>
            </a:graphic>
          </wp:inline>
        </w:drawing>
      </w:r>
    </w:p>
    <w:p w14:paraId="49325B1B" w14:textId="3F1F3A7F" w:rsidR="000E4B8E" w:rsidRDefault="000E4B8E" w:rsidP="02B73E97">
      <w:pPr>
        <w:rPr>
          <w:rFonts w:eastAsia="Calibri"/>
          <w:lang w:val="da"/>
        </w:rPr>
      </w:pPr>
      <w:r>
        <w:t xml:space="preserve">Figur </w:t>
      </w:r>
      <w:r>
        <w:fldChar w:fldCharType="begin"/>
      </w:r>
      <w:r>
        <w:instrText>SEQ Figur \* ARABIC</w:instrText>
      </w:r>
      <w:r>
        <w:fldChar w:fldCharType="separate"/>
      </w:r>
      <w:r w:rsidR="00456FA1" w:rsidRPr="02B73E97">
        <w:rPr>
          <w:noProof/>
        </w:rPr>
        <w:t>6</w:t>
      </w:r>
      <w:r>
        <w:fldChar w:fldCharType="end"/>
      </w:r>
      <w:r>
        <w:t xml:space="preserve"> - Opgaver der skal løftes af Graviditetsmappen</w:t>
      </w:r>
      <w:bookmarkEnd w:id="42"/>
    </w:p>
    <w:tbl>
      <w:tblPr>
        <w:tblStyle w:val="Tabel-Gitter"/>
        <w:tblW w:w="0" w:type="auto"/>
        <w:tblLook w:val="0620" w:firstRow="1" w:lastRow="0" w:firstColumn="0" w:lastColumn="0" w:noHBand="1" w:noVBand="1"/>
      </w:tblPr>
      <w:tblGrid>
        <w:gridCol w:w="2077"/>
        <w:gridCol w:w="4124"/>
        <w:gridCol w:w="3427"/>
      </w:tblGrid>
      <w:tr w:rsidR="000E4B8E" w:rsidRPr="007C2F1F" w14:paraId="70F3BD2D" w14:textId="77777777" w:rsidTr="024A05B4">
        <w:tc>
          <w:tcPr>
            <w:tcW w:w="2077" w:type="dxa"/>
            <w:shd w:val="clear" w:color="auto" w:fill="000000" w:themeFill="text1"/>
          </w:tcPr>
          <w:p w14:paraId="54742C87" w14:textId="77777777" w:rsidR="000E4B8E" w:rsidRPr="007C2F1F" w:rsidRDefault="000E4B8E" w:rsidP="02B73E97">
            <w:pPr>
              <w:rPr>
                <w:color w:val="FFFFFF" w:themeColor="background1"/>
              </w:rPr>
            </w:pPr>
            <w:r w:rsidRPr="02B73E97">
              <w:rPr>
                <w:color w:val="FFFFFF" w:themeColor="background1"/>
              </w:rPr>
              <w:t>Opgave</w:t>
            </w:r>
          </w:p>
        </w:tc>
        <w:tc>
          <w:tcPr>
            <w:tcW w:w="4124" w:type="dxa"/>
            <w:shd w:val="clear" w:color="auto" w:fill="000000" w:themeFill="text1"/>
          </w:tcPr>
          <w:p w14:paraId="07DD2BB6" w14:textId="77777777" w:rsidR="000E4B8E" w:rsidRPr="007C2F1F" w:rsidRDefault="000E4B8E" w:rsidP="02B73E97">
            <w:pPr>
              <w:rPr>
                <w:color w:val="FFFFFF" w:themeColor="background1"/>
              </w:rPr>
            </w:pPr>
            <w:r w:rsidRPr="02B73E97">
              <w:rPr>
                <w:color w:val="FFFFFF" w:themeColor="background1"/>
              </w:rPr>
              <w:t>Beskrivelse</w:t>
            </w:r>
          </w:p>
        </w:tc>
        <w:tc>
          <w:tcPr>
            <w:tcW w:w="3427" w:type="dxa"/>
            <w:shd w:val="clear" w:color="auto" w:fill="000000" w:themeFill="text1"/>
          </w:tcPr>
          <w:p w14:paraId="4AE29179" w14:textId="77777777" w:rsidR="000E4B8E" w:rsidRPr="007C2F1F" w:rsidRDefault="000E4B8E" w:rsidP="02B73E97">
            <w:pPr>
              <w:rPr>
                <w:color w:val="FFFFFF" w:themeColor="background1"/>
              </w:rPr>
            </w:pPr>
            <w:r w:rsidRPr="02B73E97">
              <w:rPr>
                <w:color w:val="FFFFFF" w:themeColor="background1"/>
              </w:rPr>
              <w:t>NBS Begreb</w:t>
            </w:r>
          </w:p>
        </w:tc>
      </w:tr>
      <w:tr w:rsidR="000E4B8E" w:rsidRPr="007C2F1F" w14:paraId="76B8B6FD" w14:textId="77777777" w:rsidTr="024A05B4">
        <w:tc>
          <w:tcPr>
            <w:tcW w:w="2077" w:type="dxa"/>
          </w:tcPr>
          <w:p w14:paraId="51AD489B" w14:textId="1D5273E6" w:rsidR="000E4B8E" w:rsidRPr="007C2F1F" w:rsidRDefault="74031448" w:rsidP="02B73E97">
            <w:r>
              <w:t>Oprettelse af data til graviditetsforløb</w:t>
            </w:r>
          </w:p>
        </w:tc>
        <w:tc>
          <w:tcPr>
            <w:tcW w:w="4124" w:type="dxa"/>
          </w:tcPr>
          <w:p w14:paraId="7FC73374" w14:textId="77777777" w:rsidR="000E4B8E" w:rsidRPr="007C2F1F" w:rsidRDefault="000E4B8E" w:rsidP="02B73E97">
            <w:pPr>
              <w:pStyle w:val="Listeafsnit"/>
              <w:numPr>
                <w:ilvl w:val="0"/>
                <w:numId w:val="16"/>
              </w:numPr>
            </w:pPr>
            <w:r w:rsidRPr="02B73E97">
              <w:t>Anamneseoptagelse</w:t>
            </w:r>
          </w:p>
          <w:p w14:paraId="180DDE7B" w14:textId="77777777" w:rsidR="000E4B8E" w:rsidRPr="007C2F1F" w:rsidRDefault="000E4B8E" w:rsidP="02B73E97">
            <w:pPr>
              <w:pStyle w:val="Listeafsnit"/>
              <w:numPr>
                <w:ilvl w:val="0"/>
                <w:numId w:val="16"/>
              </w:numPr>
            </w:pPr>
            <w:r>
              <w:t>Dokumentation af indhold i Graviditetsmappen; (tidligere svangerskabs- og vandrejournal).</w:t>
            </w:r>
          </w:p>
          <w:p w14:paraId="0BEA56B8" w14:textId="77777777" w:rsidR="000E4B8E" w:rsidRDefault="000E4B8E" w:rsidP="02B73E97">
            <w:pPr>
              <w:pStyle w:val="Listeafsnit"/>
              <w:numPr>
                <w:ilvl w:val="0"/>
                <w:numId w:val="16"/>
              </w:numPr>
            </w:pPr>
            <w:r w:rsidRPr="02B73E97">
              <w:t>Dokumentation af oplysninger fra den gravide selv.</w:t>
            </w:r>
          </w:p>
          <w:p w14:paraId="046616E0" w14:textId="77777777" w:rsidR="00EA2394" w:rsidRDefault="00EA2394" w:rsidP="02B73E97">
            <w:pPr>
              <w:pStyle w:val="Listeafsnit"/>
              <w:numPr>
                <w:ilvl w:val="0"/>
                <w:numId w:val="16"/>
              </w:numPr>
            </w:pPr>
            <w:r w:rsidRPr="02B73E97">
              <w:t xml:space="preserve">Visitationen foregår på baggrund af de oplysninger der findes i Graviditetsmappen. </w:t>
            </w:r>
          </w:p>
          <w:p w14:paraId="671CD98A" w14:textId="5B882FBE" w:rsidR="00EA2394" w:rsidRPr="007C2F1F" w:rsidRDefault="4EB50A76" w:rsidP="02B73E97">
            <w:pPr>
              <w:pStyle w:val="Listeafsnit"/>
              <w:numPr>
                <w:ilvl w:val="0"/>
                <w:numId w:val="16"/>
              </w:numPr>
            </w:pPr>
            <w:r>
              <w:t>Ved registrering af visitationsafgørelsen tilknyttes de relevante ressourcer, og evt. justeringer af information i Graviditetsmappen foretages. Den der foretager visitationen vurderer og dokumenterer i et resume.</w:t>
            </w:r>
          </w:p>
        </w:tc>
        <w:tc>
          <w:tcPr>
            <w:tcW w:w="3427" w:type="dxa"/>
          </w:tcPr>
          <w:p w14:paraId="58D28090" w14:textId="77777777" w:rsidR="000E4B8E" w:rsidRPr="007C2F1F" w:rsidRDefault="000E4B8E" w:rsidP="02B73E97">
            <w:pPr>
              <w:rPr>
                <w:i/>
                <w:iCs/>
              </w:rPr>
            </w:pPr>
            <w:r w:rsidRPr="02B73E97">
              <w:rPr>
                <w:i/>
                <w:iCs/>
              </w:rPr>
              <w:t>visitation</w:t>
            </w:r>
            <w:r w:rsidRPr="02B73E97">
              <w:t>;</w:t>
            </w:r>
            <w:r w:rsidRPr="02B73E97">
              <w:rPr>
                <w:i/>
                <w:iCs/>
              </w:rPr>
              <w:t xml:space="preserve"> visitering</w:t>
            </w:r>
          </w:p>
          <w:p w14:paraId="1E9AF0B4" w14:textId="77777777" w:rsidR="000E4B8E" w:rsidRPr="007C2F1F" w:rsidRDefault="000E4B8E" w:rsidP="02B73E97">
            <w:r w:rsidRPr="02B73E97">
              <w:rPr>
                <w:shd w:val="clear" w:color="auto" w:fill="FFFFFF"/>
              </w:rPr>
              <w:t xml:space="preserve">sundhedsfaglig vurdering </w:t>
            </w:r>
            <w:r w:rsidRPr="02B73E97">
              <w:rPr>
                <w:color w:val="000000"/>
                <w:shd w:val="clear" w:color="auto" w:fill="FFFFFF"/>
              </w:rPr>
              <w:t xml:space="preserve">og </w:t>
            </w:r>
            <w:r w:rsidRPr="02B73E97">
              <w:rPr>
                <w:shd w:val="clear" w:color="auto" w:fill="FFFFFF"/>
              </w:rPr>
              <w:t>administrativ vurdering</w:t>
            </w:r>
            <w:r w:rsidRPr="02B73E97">
              <w:rPr>
                <w:color w:val="000000"/>
                <w:shd w:val="clear" w:color="auto" w:fill="FFFFFF"/>
              </w:rPr>
              <w:t xml:space="preserve"> af en patients behov for </w:t>
            </w:r>
            <w:r w:rsidRPr="02B73E97">
              <w:rPr>
                <w:shd w:val="clear" w:color="auto" w:fill="FFFFFF"/>
              </w:rPr>
              <w:t>sundhedsintervention</w:t>
            </w:r>
            <w:r w:rsidRPr="02B73E97">
              <w:rPr>
                <w:color w:val="000000"/>
                <w:shd w:val="clear" w:color="auto" w:fill="FFFFFF"/>
              </w:rPr>
              <w:t xml:space="preserve"> og prioritering heraf på baggrund af en </w:t>
            </w:r>
            <w:r w:rsidRPr="02B73E97">
              <w:rPr>
                <w:shd w:val="clear" w:color="auto" w:fill="FFFFFF"/>
              </w:rPr>
              <w:t>henvisning</w:t>
            </w:r>
            <w:r w:rsidRPr="02B73E97">
              <w:rPr>
                <w:color w:val="000000"/>
                <w:shd w:val="clear" w:color="auto" w:fill="FFFFFF"/>
              </w:rPr>
              <w:t xml:space="preserve"> eller en </w:t>
            </w:r>
            <w:r w:rsidRPr="02B73E97">
              <w:rPr>
                <w:shd w:val="clear" w:color="auto" w:fill="FFFFFF"/>
              </w:rPr>
              <w:t>patientkontakt</w:t>
            </w:r>
          </w:p>
          <w:p w14:paraId="3910DB72" w14:textId="77777777" w:rsidR="000E4B8E" w:rsidRPr="007C2F1F" w:rsidRDefault="000E4B8E" w:rsidP="02B73E97"/>
          <w:p w14:paraId="56BF64C7" w14:textId="77777777" w:rsidR="000E4B8E" w:rsidRPr="007C2F1F" w:rsidRDefault="000E4B8E" w:rsidP="02B73E97">
            <w:r w:rsidRPr="02B73E97">
              <w:rPr>
                <w:i/>
                <w:iCs/>
              </w:rPr>
              <w:t>anamnese</w:t>
            </w:r>
            <w:r w:rsidRPr="02B73E97">
              <w:t xml:space="preserve">; </w:t>
            </w:r>
            <w:r w:rsidRPr="02B73E97">
              <w:rPr>
                <w:i/>
                <w:iCs/>
              </w:rPr>
              <w:t>sygehistorie</w:t>
            </w:r>
          </w:p>
          <w:p w14:paraId="078A0142" w14:textId="77777777" w:rsidR="000E4B8E" w:rsidRPr="007C2F1F" w:rsidRDefault="000E4B8E" w:rsidP="02B73E97">
            <w:r w:rsidRPr="000B12BA">
              <w:t>information</w:t>
            </w:r>
            <w:r w:rsidRPr="02B73E97">
              <w:t xml:space="preserve"> </w:t>
            </w:r>
            <w:r w:rsidRPr="02B73E97">
              <w:rPr>
                <w:color w:val="000000"/>
                <w:shd w:val="clear" w:color="auto" w:fill="FFFFFF"/>
              </w:rPr>
              <w:t xml:space="preserve">om </w:t>
            </w:r>
            <w:r w:rsidRPr="02B73E97">
              <w:rPr>
                <w:shd w:val="clear" w:color="auto" w:fill="FFFFFF"/>
              </w:rPr>
              <w:t>patient</w:t>
            </w:r>
            <w:r w:rsidRPr="02B73E97">
              <w:rPr>
                <w:color w:val="000000"/>
                <w:shd w:val="clear" w:color="auto" w:fill="FFFFFF"/>
              </w:rPr>
              <w:t xml:space="preserve">ens tidligere og nuværende </w:t>
            </w:r>
            <w:r w:rsidRPr="02B73E97">
              <w:rPr>
                <w:shd w:val="clear" w:color="auto" w:fill="FFFFFF"/>
              </w:rPr>
              <w:t>helbredstilstand</w:t>
            </w:r>
            <w:r w:rsidRPr="02B73E97">
              <w:rPr>
                <w:color w:val="000000"/>
                <w:shd w:val="clear" w:color="auto" w:fill="FFFFFF"/>
              </w:rPr>
              <w:t xml:space="preserve"> tilvejebragt som </w:t>
            </w:r>
            <w:r w:rsidRPr="02B73E97">
              <w:rPr>
                <w:shd w:val="clear" w:color="auto" w:fill="FFFFFF"/>
              </w:rPr>
              <w:t>førstehåndsinformation</w:t>
            </w:r>
            <w:r w:rsidRPr="02B73E97">
              <w:rPr>
                <w:color w:val="000000"/>
                <w:shd w:val="clear" w:color="auto" w:fill="FFFFFF"/>
              </w:rPr>
              <w:t xml:space="preserve"> eller </w:t>
            </w:r>
            <w:r w:rsidRPr="02B73E97">
              <w:rPr>
                <w:shd w:val="clear" w:color="auto" w:fill="FFFFFF"/>
              </w:rPr>
              <w:t>andenhåndsinformation</w:t>
            </w:r>
          </w:p>
          <w:p w14:paraId="545F0815" w14:textId="77777777" w:rsidR="000E4B8E" w:rsidRPr="007C2F1F" w:rsidRDefault="000E4B8E" w:rsidP="02B73E97"/>
          <w:p w14:paraId="5CC5F5ED" w14:textId="77777777" w:rsidR="000E4B8E" w:rsidRPr="007C2F1F" w:rsidRDefault="000E4B8E" w:rsidP="02B73E97">
            <w:r w:rsidRPr="02B73E97">
              <w:rPr>
                <w:i/>
                <w:iCs/>
              </w:rPr>
              <w:t>anamneseoptagelse</w:t>
            </w:r>
          </w:p>
          <w:p w14:paraId="31787F4F" w14:textId="77777777" w:rsidR="000E4B8E" w:rsidRPr="00457C5C" w:rsidRDefault="000E4B8E" w:rsidP="02B73E97">
            <w:r w:rsidRPr="02B73E97">
              <w:rPr>
                <w:shd w:val="clear" w:color="auto" w:fill="FFFFFF"/>
              </w:rPr>
              <w:t>undersøgende samtale</w:t>
            </w:r>
            <w:r w:rsidRPr="02B73E97">
              <w:rPr>
                <w:color w:val="000000"/>
                <w:shd w:val="clear" w:color="auto" w:fill="FFFFFF"/>
              </w:rPr>
              <w:t xml:space="preserve"> med henblik på at frembringe </w:t>
            </w:r>
            <w:r w:rsidRPr="02B73E97">
              <w:rPr>
                <w:shd w:val="clear" w:color="auto" w:fill="FFFFFF"/>
              </w:rPr>
              <w:t>anamnese</w:t>
            </w:r>
          </w:p>
        </w:tc>
      </w:tr>
      <w:tr w:rsidR="000E4B8E" w:rsidRPr="007C2F1F" w14:paraId="4FF6C238" w14:textId="77777777" w:rsidTr="024A05B4">
        <w:tc>
          <w:tcPr>
            <w:tcW w:w="2077" w:type="dxa"/>
          </w:tcPr>
          <w:p w14:paraId="27338D1E" w14:textId="4DFD7DA8" w:rsidR="000E4B8E" w:rsidRPr="007C2F1F" w:rsidRDefault="000E4B8E" w:rsidP="02B73E97">
            <w:r w:rsidRPr="02B73E97">
              <w:t>Indblik i Graviditetsmappens indhold</w:t>
            </w:r>
          </w:p>
        </w:tc>
        <w:tc>
          <w:tcPr>
            <w:tcW w:w="4124" w:type="dxa"/>
          </w:tcPr>
          <w:p w14:paraId="50DD53D6" w14:textId="77777777" w:rsidR="000E4B8E" w:rsidRDefault="000E4B8E" w:rsidP="02B73E97">
            <w:pPr>
              <w:pStyle w:val="Listeafsnit"/>
              <w:numPr>
                <w:ilvl w:val="0"/>
                <w:numId w:val="16"/>
              </w:numPr>
            </w:pPr>
            <w:r w:rsidRPr="02B73E97">
              <w:t>Alle aktører skal kunne danne sig et overblik over relevant information om graviditetsforløbet.</w:t>
            </w:r>
          </w:p>
          <w:p w14:paraId="7FB96ED1" w14:textId="0EECDC74" w:rsidR="00EA2394" w:rsidRPr="007C2F1F" w:rsidRDefault="00EA2394" w:rsidP="02B73E97">
            <w:pPr>
              <w:pStyle w:val="Listeafsnit"/>
              <w:numPr>
                <w:ilvl w:val="0"/>
                <w:numId w:val="16"/>
              </w:numPr>
            </w:pPr>
            <w:r w:rsidRPr="02B73E97">
              <w:t>Alle involverede aktører skal kunne se planlagte og gennemførte aktiviteter i graviditetsforløbet.</w:t>
            </w:r>
          </w:p>
        </w:tc>
        <w:tc>
          <w:tcPr>
            <w:tcW w:w="3427" w:type="dxa"/>
          </w:tcPr>
          <w:p w14:paraId="3121F2D0" w14:textId="77777777" w:rsidR="00EA2394" w:rsidRPr="007C2F1F" w:rsidRDefault="00EA2394" w:rsidP="02B73E97">
            <w:pPr>
              <w:rPr>
                <w:i/>
                <w:iCs/>
              </w:rPr>
            </w:pPr>
            <w:r w:rsidRPr="02B73E97">
              <w:rPr>
                <w:i/>
                <w:iCs/>
              </w:rPr>
              <w:t>graviditetsforløb</w:t>
            </w:r>
            <w:r w:rsidRPr="02B73E97">
              <w:t xml:space="preserve">; </w:t>
            </w:r>
            <w:r w:rsidRPr="02B73E97">
              <w:rPr>
                <w:i/>
                <w:iCs/>
              </w:rPr>
              <w:t>svangreforløb</w:t>
            </w:r>
          </w:p>
          <w:p w14:paraId="7E6CD0E7" w14:textId="77777777" w:rsidR="00EA2394" w:rsidRPr="007C2F1F" w:rsidRDefault="00EA2394" w:rsidP="02B73E97">
            <w:r w:rsidRPr="02B73E97">
              <w:rPr>
                <w:shd w:val="clear" w:color="auto" w:fill="FFFFFF"/>
              </w:rPr>
              <w:t>helbredsforløb</w:t>
            </w:r>
            <w:r w:rsidRPr="02B73E97">
              <w:rPr>
                <w:color w:val="000000"/>
                <w:shd w:val="clear" w:color="auto" w:fill="FFFFFF"/>
              </w:rPr>
              <w:t> der er udløst af graviditet</w:t>
            </w:r>
          </w:p>
          <w:p w14:paraId="2F9728BA" w14:textId="77777777" w:rsidR="00EA2394" w:rsidRPr="007C2F1F" w:rsidRDefault="00EA2394" w:rsidP="02B73E97"/>
          <w:p w14:paraId="55023652" w14:textId="77777777" w:rsidR="00EA2394" w:rsidRPr="007C2F1F" w:rsidRDefault="00EA2394" w:rsidP="02B73E97">
            <w:r w:rsidRPr="02B73E97">
              <w:t>Kommentar:</w:t>
            </w:r>
          </w:p>
          <w:p w14:paraId="50EABDF5" w14:textId="77777777" w:rsidR="00EA2394" w:rsidRPr="007C2F1F" w:rsidRDefault="00EA2394" w:rsidP="02B73E97">
            <w:pPr>
              <w:rPr>
                <w:color w:val="000000"/>
              </w:rPr>
            </w:pPr>
            <w:r w:rsidRPr="02B73E97">
              <w:rPr>
                <w:color w:val="000000" w:themeColor="text1"/>
              </w:rPr>
              <w:t>Omfatter graviditet, fødsel og barsel.</w:t>
            </w:r>
          </w:p>
          <w:p w14:paraId="07DD4D9A" w14:textId="77777777" w:rsidR="000E4B8E" w:rsidRPr="007C2F1F" w:rsidRDefault="000E4B8E" w:rsidP="02B73E97"/>
        </w:tc>
      </w:tr>
      <w:tr w:rsidR="000E4B8E" w:rsidRPr="007C2F1F" w14:paraId="431F26EA" w14:textId="77777777" w:rsidTr="024A05B4">
        <w:tc>
          <w:tcPr>
            <w:tcW w:w="2077" w:type="dxa"/>
          </w:tcPr>
          <w:p w14:paraId="026F1349" w14:textId="2ED5CE48" w:rsidR="000E4B8E" w:rsidRPr="007C2F1F" w:rsidRDefault="74031448" w:rsidP="02B73E97">
            <w:r>
              <w:lastRenderedPageBreak/>
              <w:t>Justering af data til graviditetsforløb</w:t>
            </w:r>
          </w:p>
        </w:tc>
        <w:tc>
          <w:tcPr>
            <w:tcW w:w="4124" w:type="dxa"/>
          </w:tcPr>
          <w:p w14:paraId="7A438692" w14:textId="77777777" w:rsidR="000E4B8E" w:rsidRDefault="74031448" w:rsidP="02B73E97">
            <w:pPr>
              <w:pStyle w:val="Listeafsnit"/>
              <w:numPr>
                <w:ilvl w:val="0"/>
                <w:numId w:val="16"/>
              </w:numPr>
            </w:pPr>
            <w:r>
              <w:t>Alle sundhedsprofessionelle skal kunne justere graviditetsforløbet ud fra en sundhedsfaglig vurdering på et hvilket som helst tidspunkt.</w:t>
            </w:r>
          </w:p>
          <w:p w14:paraId="0B8E91F2" w14:textId="57F41C7F" w:rsidR="000E4B8E" w:rsidRPr="007C2F1F" w:rsidRDefault="000E4B8E" w:rsidP="02B73E97">
            <w:pPr>
              <w:pStyle w:val="Listeafsnit"/>
            </w:pPr>
            <w:r w:rsidRPr="02B73E97">
              <w:t>Justering følges op af en henvisning, hvis justeringen medfører aktiviteter uden for eget regi. Henvisning foregår mellem aktøre</w:t>
            </w:r>
            <w:r w:rsidR="00EA2394" w:rsidRPr="02B73E97">
              <w:t>r</w:t>
            </w:r>
            <w:r w:rsidRPr="02B73E97">
              <w:t>nes egne systemer, men henvisningsårsagen og metoden registreres i Graviditetsmappen i et resume.</w:t>
            </w:r>
          </w:p>
        </w:tc>
        <w:tc>
          <w:tcPr>
            <w:tcW w:w="3427" w:type="dxa"/>
          </w:tcPr>
          <w:p w14:paraId="7781A18A" w14:textId="77777777" w:rsidR="000E4B8E" w:rsidRPr="007C2F1F" w:rsidRDefault="000E4B8E" w:rsidP="02B73E97"/>
        </w:tc>
      </w:tr>
    </w:tbl>
    <w:p w14:paraId="20CED508" w14:textId="230D7C12" w:rsidR="02B73E97" w:rsidRDefault="02B73E97" w:rsidP="02B73E97">
      <w:pPr>
        <w:rPr>
          <w:lang w:val="da"/>
        </w:rPr>
      </w:pPr>
      <w:bookmarkStart w:id="43" w:name="_Toc106203703"/>
      <w:bookmarkEnd w:id="43"/>
    </w:p>
    <w:p w14:paraId="5C295DFD" w14:textId="0AD3C375" w:rsidR="02B73E97" w:rsidRDefault="02B73E97" w:rsidP="02B73E97">
      <w:pPr>
        <w:pStyle w:val="Overskrift2"/>
        <w:numPr>
          <w:ilvl w:val="1"/>
          <w:numId w:val="0"/>
        </w:numPr>
        <w:ind w:left="2608"/>
      </w:pPr>
    </w:p>
    <w:p w14:paraId="757E00E5" w14:textId="1F14DF54" w:rsidR="00ED50D5" w:rsidRDefault="00ED50D5" w:rsidP="00ED50D5">
      <w:pPr>
        <w:pStyle w:val="Overskrift2"/>
      </w:pPr>
      <w:bookmarkStart w:id="44" w:name="_Toc2038632155"/>
      <w:bookmarkStart w:id="45" w:name="_Toc106289984"/>
      <w:r>
        <w:t>Centrale forretningsobjekter</w:t>
      </w:r>
      <w:bookmarkEnd w:id="44"/>
      <w:bookmarkEnd w:id="45"/>
    </w:p>
    <w:p w14:paraId="14DA7D73" w14:textId="1D3060FD" w:rsidR="00456FA1" w:rsidRPr="00456FA1" w:rsidRDefault="00456FA1" w:rsidP="02B73E97">
      <w:r>
        <w:fldChar w:fldCharType="begin"/>
      </w:r>
      <w:r>
        <w:instrText xml:space="preserve"> REF _Ref106203678 \h </w:instrText>
      </w:r>
      <w:r>
        <w:fldChar w:fldCharType="separate"/>
      </w:r>
      <w:r w:rsidR="0790D67F">
        <w:t xml:space="preserve">Figur </w:t>
      </w:r>
      <w:r w:rsidR="0790D67F" w:rsidRPr="024A05B4">
        <w:rPr>
          <w:noProof/>
        </w:rPr>
        <w:t>7</w:t>
      </w:r>
      <w:r>
        <w:fldChar w:fldCharType="end"/>
      </w:r>
      <w:r w:rsidR="0790D67F">
        <w:t xml:space="preserve"> illustrerer de centrale forretningsobjekter, der anvendes i graviditetsløsningen.</w:t>
      </w:r>
      <w:r>
        <w:br/>
      </w:r>
      <w:r w:rsidR="0790D67F">
        <w:t xml:space="preserve">Forretningsobjekter som Kalenderaftale, der booker patienten til en specifik sundhedsintervention, samt Henvisning der trigger fødestedets opstart af patientens graviditetsforløb, er ikke i scope for nuværende løsning, og er derfor ikke medtaget. Se </w:t>
      </w:r>
      <w:r>
        <w:fldChar w:fldCharType="begin"/>
      </w:r>
      <w:r>
        <w:instrText xml:space="preserve"> REF _Ref106203807 \h </w:instrText>
      </w:r>
      <w:r>
        <w:fldChar w:fldCharType="separate"/>
      </w:r>
      <w:r w:rsidR="0790D67F">
        <w:t>Indledning</w:t>
      </w:r>
      <w:r>
        <w:fldChar w:fldCharType="end"/>
      </w:r>
      <w:r w:rsidR="0790D67F">
        <w:t xml:space="preserve"> for nærmere beskrivelse af scope for domænemodellen.</w:t>
      </w:r>
    </w:p>
    <w:p w14:paraId="0E1AE5F5" w14:textId="2CCF9D38" w:rsidR="00456FA1" w:rsidRDefault="15EDDFDF" w:rsidP="02B73E97">
      <w:pPr>
        <w:keepNext/>
      </w:pPr>
      <w:r>
        <w:rPr>
          <w:noProof/>
          <w:lang w:eastAsia="da-DK"/>
        </w:rPr>
        <w:lastRenderedPageBreak/>
        <w:drawing>
          <wp:inline distT="0" distB="0" distL="0" distR="0" wp14:anchorId="5854416B" wp14:editId="27C0F9F9">
            <wp:extent cx="6120130" cy="7659372"/>
            <wp:effectExtent l="0" t="0" r="127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pic:nvPicPr>
                  <pic:blipFill>
                    <a:blip r:embed="rId21">
                      <a:extLst>
                        <a:ext uri="{28A0092B-C50C-407E-A947-70E740481C1C}">
                          <a14:useLocalDpi xmlns:a14="http://schemas.microsoft.com/office/drawing/2010/main" val="0"/>
                        </a:ext>
                      </a:extLst>
                    </a:blip>
                    <a:stretch>
                      <a:fillRect/>
                    </a:stretch>
                  </pic:blipFill>
                  <pic:spPr>
                    <a:xfrm>
                      <a:off x="0" y="0"/>
                      <a:ext cx="6120130" cy="7659372"/>
                    </a:xfrm>
                    <a:prstGeom prst="rect">
                      <a:avLst/>
                    </a:prstGeom>
                  </pic:spPr>
                </pic:pic>
              </a:graphicData>
            </a:graphic>
          </wp:inline>
        </w:drawing>
      </w:r>
    </w:p>
    <w:p w14:paraId="60B1088E" w14:textId="70F561F5" w:rsidR="000E4B8E" w:rsidRDefault="00456FA1" w:rsidP="02B73E97">
      <w:pPr>
        <w:pStyle w:val="Billedtekst"/>
      </w:pPr>
      <w:bookmarkStart w:id="46" w:name="_Ref106203678"/>
      <w:r>
        <w:t xml:space="preserve">Figur </w:t>
      </w:r>
      <w:r>
        <w:fldChar w:fldCharType="begin"/>
      </w:r>
      <w:r>
        <w:instrText>SEQ Figur \* ARABIC</w:instrText>
      </w:r>
      <w:r>
        <w:fldChar w:fldCharType="separate"/>
      </w:r>
      <w:r w:rsidRPr="02B73E97">
        <w:rPr>
          <w:noProof/>
        </w:rPr>
        <w:t>7</w:t>
      </w:r>
      <w:r>
        <w:fldChar w:fldCharType="end"/>
      </w:r>
      <w:bookmarkEnd w:id="46"/>
      <w:r>
        <w:t xml:space="preserve"> Centrale forretningsobjekter</w:t>
      </w:r>
    </w:p>
    <w:p w14:paraId="008ED973" w14:textId="08A53417" w:rsidR="00ED50D5" w:rsidRDefault="00ED50D5" w:rsidP="02B73E97">
      <w:pPr>
        <w:spacing w:after="0"/>
      </w:pPr>
      <w:r>
        <w:t>De centrale forretningsobjekter i Graviditetsmappen udmøntes i en række dataobjekter.</w:t>
      </w:r>
    </w:p>
    <w:p w14:paraId="3609C98D" w14:textId="798BE0E5" w:rsidR="00ED50D5" w:rsidRDefault="00ED50D5" w:rsidP="006A29C3">
      <w:pPr>
        <w:spacing w:after="0"/>
        <w:rPr>
          <w:bCs/>
        </w:rPr>
      </w:pPr>
    </w:p>
    <w:tbl>
      <w:tblPr>
        <w:tblStyle w:val="Tabel-Professionel"/>
        <w:tblW w:w="0" w:type="auto"/>
        <w:tblLook w:val="0620" w:firstRow="1" w:lastRow="0" w:firstColumn="0" w:lastColumn="0" w:noHBand="1" w:noVBand="1"/>
      </w:tblPr>
      <w:tblGrid>
        <w:gridCol w:w="2198"/>
        <w:gridCol w:w="3519"/>
        <w:gridCol w:w="3519"/>
      </w:tblGrid>
      <w:tr w:rsidR="007E0CB1" w:rsidRPr="007E6A02" w14:paraId="13221D07" w14:textId="42870925" w:rsidTr="024A05B4">
        <w:trPr>
          <w:cnfStyle w:val="100000000000" w:firstRow="1" w:lastRow="0" w:firstColumn="0" w:lastColumn="0" w:oddVBand="0" w:evenVBand="0" w:oddHBand="0" w:evenHBand="0" w:firstRowFirstColumn="0" w:firstRowLastColumn="0" w:lastRowFirstColumn="0" w:lastRowLastColumn="0"/>
        </w:trPr>
        <w:tc>
          <w:tcPr>
            <w:tcW w:w="2198" w:type="dxa"/>
          </w:tcPr>
          <w:p w14:paraId="2DBD8E29" w14:textId="77777777" w:rsidR="007E0CB1" w:rsidRPr="007E6A02" w:rsidRDefault="007E0CB1" w:rsidP="007E0CB1">
            <w:pPr>
              <w:rPr>
                <w:rFonts w:cstheme="minorHAnsi"/>
              </w:rPr>
            </w:pPr>
            <w:r w:rsidRPr="007E6A02">
              <w:rPr>
                <w:rFonts w:cstheme="minorHAnsi"/>
              </w:rPr>
              <w:lastRenderedPageBreak/>
              <w:t>Forretnings-objekt</w:t>
            </w:r>
          </w:p>
        </w:tc>
        <w:tc>
          <w:tcPr>
            <w:tcW w:w="3519" w:type="dxa"/>
          </w:tcPr>
          <w:p w14:paraId="469E13DE" w14:textId="45C11049" w:rsidR="007E0CB1" w:rsidRPr="007E6A02" w:rsidRDefault="078DF0C7" w:rsidP="02B73E97">
            <w:pPr>
              <w:rPr>
                <w:rFonts w:cstheme="minorBidi"/>
              </w:rPr>
            </w:pPr>
            <w:r w:rsidRPr="02B73E97">
              <w:rPr>
                <w:rFonts w:cstheme="minorBidi"/>
                <w:color w:val="FFFFFF" w:themeColor="background1"/>
              </w:rPr>
              <w:t>Definition fra NBS Begrebsbasen</w:t>
            </w:r>
          </w:p>
        </w:tc>
        <w:tc>
          <w:tcPr>
            <w:tcW w:w="3519" w:type="dxa"/>
          </w:tcPr>
          <w:p w14:paraId="5176A230" w14:textId="1F51AD27" w:rsidR="007E0CB1" w:rsidRPr="007E6A02" w:rsidRDefault="007E0CB1" w:rsidP="007E0CB1">
            <w:pPr>
              <w:rPr>
                <w:rFonts w:cstheme="minorHAnsi"/>
              </w:rPr>
            </w:pPr>
            <w:r w:rsidRPr="007E6A02">
              <w:rPr>
                <w:rFonts w:cstheme="minorHAnsi"/>
              </w:rPr>
              <w:t>Beskrivelse</w:t>
            </w:r>
          </w:p>
        </w:tc>
      </w:tr>
      <w:tr w:rsidR="007E0CB1" w:rsidRPr="007E6A02" w14:paraId="28890823" w14:textId="77ACF91B" w:rsidTr="024A05B4">
        <w:tc>
          <w:tcPr>
            <w:tcW w:w="2198" w:type="dxa"/>
          </w:tcPr>
          <w:p w14:paraId="498F2562" w14:textId="6629314C" w:rsidR="007E0CB1" w:rsidRDefault="26B314BB" w:rsidP="02B73E97">
            <w:pPr>
              <w:rPr>
                <w:rFonts w:cstheme="minorBidi"/>
              </w:rPr>
            </w:pPr>
            <w:r w:rsidRPr="02B73E97">
              <w:rPr>
                <w:rFonts w:cstheme="minorBidi"/>
              </w:rPr>
              <w:t>S</w:t>
            </w:r>
            <w:r w:rsidR="057EDE27" w:rsidRPr="02B73E97">
              <w:rPr>
                <w:rFonts w:cstheme="minorBidi"/>
              </w:rPr>
              <w:t>undheds</w:t>
            </w:r>
            <w:r w:rsidR="33B9A731" w:rsidRPr="02B73E97">
              <w:rPr>
                <w:rFonts w:cstheme="minorBidi"/>
              </w:rPr>
              <w:t>intervention</w:t>
            </w:r>
            <w:r w:rsidR="70C4F12F" w:rsidRPr="02B73E97">
              <w:rPr>
                <w:rFonts w:cstheme="minorBidi"/>
              </w:rPr>
              <w:t>;</w:t>
            </w:r>
          </w:p>
          <w:p w14:paraId="15BE972A" w14:textId="77777777" w:rsidR="00112C6D" w:rsidRPr="00112C6D" w:rsidRDefault="70C4F12F" w:rsidP="02B73E97">
            <w:pPr>
              <w:rPr>
                <w:rFonts w:cstheme="minorBidi"/>
                <w:color w:val="000000"/>
                <w:shd w:val="clear" w:color="auto" w:fill="FFFFFF"/>
              </w:rPr>
            </w:pPr>
            <w:r w:rsidRPr="02B73E97">
              <w:rPr>
                <w:rFonts w:cstheme="minorBidi"/>
                <w:color w:val="000000"/>
                <w:shd w:val="clear" w:color="auto" w:fill="FFFFFF"/>
              </w:rPr>
              <w:t>patientorienteret ydelse;</w:t>
            </w:r>
          </w:p>
          <w:p w14:paraId="26649BD9" w14:textId="77777777" w:rsidR="00112C6D" w:rsidRPr="00112C6D" w:rsidRDefault="70C4F12F" w:rsidP="02B73E97">
            <w:pPr>
              <w:rPr>
                <w:rFonts w:cstheme="minorBidi"/>
                <w:color w:val="000000"/>
                <w:shd w:val="clear" w:color="auto" w:fill="FFFFFF"/>
              </w:rPr>
            </w:pPr>
            <w:r w:rsidRPr="02B73E97">
              <w:rPr>
                <w:rFonts w:cstheme="minorBidi"/>
                <w:color w:val="000000"/>
                <w:shd w:val="clear" w:color="auto" w:fill="FFFFFF"/>
              </w:rPr>
              <w:t>sundhedsydelse;</w:t>
            </w:r>
          </w:p>
          <w:p w14:paraId="0C605304" w14:textId="77777777" w:rsidR="00112C6D" w:rsidRPr="00112C6D" w:rsidRDefault="70C4F12F" w:rsidP="02B73E97">
            <w:pPr>
              <w:rPr>
                <w:rFonts w:cstheme="minorBidi"/>
                <w:color w:val="000000"/>
                <w:shd w:val="clear" w:color="auto" w:fill="FFFFFF"/>
              </w:rPr>
            </w:pPr>
            <w:r w:rsidRPr="02B73E97">
              <w:rPr>
                <w:rFonts w:cstheme="minorBidi"/>
                <w:color w:val="000000"/>
                <w:shd w:val="clear" w:color="auto" w:fill="FFFFFF"/>
              </w:rPr>
              <w:t>intervention;</w:t>
            </w:r>
          </w:p>
          <w:p w14:paraId="0F3B5E8F" w14:textId="77777777" w:rsidR="00112C6D" w:rsidRPr="00112C6D" w:rsidRDefault="70C4F12F" w:rsidP="02B73E97">
            <w:pPr>
              <w:rPr>
                <w:rFonts w:cstheme="minorBidi"/>
                <w:color w:val="000000"/>
                <w:shd w:val="clear" w:color="auto" w:fill="FFFFFF"/>
              </w:rPr>
            </w:pPr>
            <w:r w:rsidRPr="02B73E97">
              <w:rPr>
                <w:rFonts w:cstheme="minorBidi"/>
                <w:color w:val="000000"/>
                <w:shd w:val="clear" w:color="auto" w:fill="FFFFFF"/>
              </w:rPr>
              <w:t>procedure;</w:t>
            </w:r>
          </w:p>
          <w:p w14:paraId="46E5DB1B" w14:textId="5E08C7DB" w:rsidR="00112C6D" w:rsidRPr="007E6A02" w:rsidRDefault="70C4F12F" w:rsidP="02B73E97">
            <w:pPr>
              <w:rPr>
                <w:rFonts w:cstheme="minorBidi"/>
              </w:rPr>
            </w:pPr>
            <w:r w:rsidRPr="02B73E97">
              <w:rPr>
                <w:rFonts w:cstheme="minorBidi"/>
                <w:strike/>
                <w:color w:val="000000"/>
                <w:shd w:val="clear" w:color="auto" w:fill="FFFFFF"/>
              </w:rPr>
              <w:t>behandling</w:t>
            </w:r>
            <w:r w:rsidRPr="02B73E97">
              <w:rPr>
                <w:rFonts w:cstheme="minorBidi"/>
                <w:color w:val="000000"/>
                <w:shd w:val="clear" w:color="auto" w:fill="FFFFFF"/>
              </w:rPr>
              <w:t xml:space="preserve"> (frarådet term)</w:t>
            </w:r>
          </w:p>
        </w:tc>
        <w:tc>
          <w:tcPr>
            <w:tcW w:w="3519" w:type="dxa"/>
          </w:tcPr>
          <w:p w14:paraId="762DEF41" w14:textId="77777777" w:rsidR="000D7115" w:rsidRPr="000D7115" w:rsidRDefault="4C8BD202" w:rsidP="02B73E97">
            <w:pPr>
              <w:rPr>
                <w:rFonts w:cstheme="minorBidi"/>
              </w:rPr>
            </w:pPr>
            <w:r w:rsidRPr="02B73E97">
              <w:rPr>
                <w:rFonts w:cstheme="minorBidi"/>
              </w:rPr>
              <w:t xml:space="preserve">sundhedsaktivitet der på baggrund af indikation tilsigter at belyse eller påvirke en patients helbredstilstand </w:t>
            </w:r>
          </w:p>
          <w:p w14:paraId="72147813" w14:textId="77777777" w:rsidR="007E0CB1" w:rsidRDefault="007E0CB1" w:rsidP="02B73E97">
            <w:pPr>
              <w:rPr>
                <w:rFonts w:cstheme="minorBidi"/>
              </w:rPr>
            </w:pPr>
          </w:p>
          <w:p w14:paraId="22AA62F5" w14:textId="77777777" w:rsidR="000D7115" w:rsidRDefault="4C8BD202" w:rsidP="02B73E97">
            <w:pPr>
              <w:rPr>
                <w:rFonts w:cstheme="minorBidi"/>
              </w:rPr>
            </w:pPr>
            <w:r w:rsidRPr="02B73E97">
              <w:rPr>
                <w:rFonts w:cstheme="minorBidi"/>
              </w:rPr>
              <w:t>Kommentar:</w:t>
            </w:r>
          </w:p>
          <w:p w14:paraId="46F91FEC" w14:textId="77777777" w:rsidR="000D7115" w:rsidRDefault="4C8BD202" w:rsidP="02B73E97">
            <w:pPr>
              <w:rPr>
                <w:rFonts w:cstheme="minorBidi"/>
              </w:rPr>
            </w:pPr>
            <w:r w:rsidRPr="02B73E97">
              <w:rPr>
                <w:rFonts w:cstheme="minorBidi"/>
              </w:rPr>
              <w:t>I Sundhedsloven, LBK nr 903 af 26/08/2019 hedder det: §5 Behandling omfatter efter denne lov undersøgelse, diagnosticering, sygdomsbehandling, fødselshjælp, genoptræning, sundhedsfaglig pleje samt forebyggelse og sundhedsfremme i forhold til den enkelte patient.</w:t>
            </w:r>
          </w:p>
          <w:p w14:paraId="3EB0820A" w14:textId="77777777" w:rsidR="000D7115" w:rsidRDefault="000D7115" w:rsidP="02B73E97">
            <w:pPr>
              <w:rPr>
                <w:rFonts w:cstheme="minorBidi"/>
              </w:rPr>
            </w:pPr>
          </w:p>
          <w:p w14:paraId="6967B615" w14:textId="37FB4C72" w:rsidR="000D7115" w:rsidRPr="007E6A02" w:rsidRDefault="4C8BD202" w:rsidP="02B73E97">
            <w:pPr>
              <w:rPr>
                <w:rFonts w:cstheme="minorBidi"/>
              </w:rPr>
            </w:pPr>
            <w:r w:rsidRPr="02B73E97">
              <w:rPr>
                <w:rFonts w:cstheme="minorBidi"/>
              </w:rPr>
              <w:t>Jf. i øvrigt begreberne behandling og undersøgelse.</w:t>
            </w:r>
          </w:p>
        </w:tc>
        <w:tc>
          <w:tcPr>
            <w:tcW w:w="3519" w:type="dxa"/>
          </w:tcPr>
          <w:p w14:paraId="773CDE15" w14:textId="06801147" w:rsidR="007E0CB1" w:rsidRPr="007E6A02" w:rsidRDefault="078DF0C7" w:rsidP="02B73E97">
            <w:pPr>
              <w:rPr>
                <w:rFonts w:cstheme="minorBidi"/>
              </w:rPr>
            </w:pPr>
            <w:r w:rsidRPr="02B73E97">
              <w:rPr>
                <w:rFonts w:cstheme="minorBidi"/>
              </w:rPr>
              <w:t xml:space="preserve">En </w:t>
            </w:r>
            <w:r w:rsidR="35281153" w:rsidRPr="02B73E97">
              <w:rPr>
                <w:rFonts w:cstheme="minorBidi"/>
              </w:rPr>
              <w:t>Sundheds</w:t>
            </w:r>
            <w:r w:rsidR="70C4F12F" w:rsidRPr="02B73E97">
              <w:rPr>
                <w:rFonts w:cstheme="minorBidi"/>
              </w:rPr>
              <w:t>intervention</w:t>
            </w:r>
            <w:r w:rsidRPr="02B73E97">
              <w:rPr>
                <w:rFonts w:cstheme="minorBidi"/>
              </w:rPr>
              <w:t xml:space="preserve"> kan i Graviditetsmappen </w:t>
            </w:r>
            <w:r w:rsidR="35281153" w:rsidRPr="02B73E97">
              <w:rPr>
                <w:rFonts w:cstheme="minorBidi"/>
              </w:rPr>
              <w:t>foregå under</w:t>
            </w:r>
            <w:r w:rsidRPr="02B73E97">
              <w:rPr>
                <w:rFonts w:cstheme="minorBidi"/>
              </w:rPr>
              <w:t xml:space="preserve"> fx en Konsultation, </w:t>
            </w:r>
            <w:r w:rsidR="35281153" w:rsidRPr="02B73E97">
              <w:rPr>
                <w:rFonts w:cstheme="minorBidi"/>
              </w:rPr>
              <w:t xml:space="preserve">ved udlevering/modtagelse/gennemgang af </w:t>
            </w:r>
            <w:r w:rsidRPr="02B73E97">
              <w:rPr>
                <w:rFonts w:cstheme="minorBidi"/>
              </w:rPr>
              <w:t xml:space="preserve">et Spørgeskema til den Gravide eller en Visitation. </w:t>
            </w:r>
          </w:p>
          <w:p w14:paraId="7520C875" w14:textId="77777777" w:rsidR="007E0CB1" w:rsidRPr="007E6A02" w:rsidRDefault="007E0CB1" w:rsidP="007E0CB1">
            <w:pPr>
              <w:rPr>
                <w:rFonts w:cstheme="minorHAnsi"/>
              </w:rPr>
            </w:pPr>
          </w:p>
          <w:p w14:paraId="41DD6FA1" w14:textId="05703A22" w:rsidR="007E0CB1" w:rsidRPr="007E6A02" w:rsidRDefault="078DF0C7" w:rsidP="02B73E97">
            <w:pPr>
              <w:rPr>
                <w:rFonts w:cstheme="minorBidi"/>
              </w:rPr>
            </w:pPr>
            <w:r w:rsidRPr="02B73E97">
              <w:rPr>
                <w:rFonts w:cstheme="minorBidi"/>
              </w:rPr>
              <w:t xml:space="preserve">En </w:t>
            </w:r>
            <w:r w:rsidR="35281153" w:rsidRPr="02B73E97">
              <w:rPr>
                <w:rFonts w:cstheme="minorBidi"/>
              </w:rPr>
              <w:t>Sundheds</w:t>
            </w:r>
            <w:r w:rsidR="70C4F12F" w:rsidRPr="02B73E97">
              <w:rPr>
                <w:rFonts w:cstheme="minorBidi"/>
              </w:rPr>
              <w:t>intervention</w:t>
            </w:r>
            <w:r w:rsidRPr="02B73E97">
              <w:rPr>
                <w:rFonts w:cstheme="minorBidi"/>
              </w:rPr>
              <w:t xml:space="preserve"> kan have en vejledende tidsramme (fx uge 28-29), et fastlagt tidspunkt (dato-tid), en fastlagt udførende aktør (fx navngivet jordemoder), en titel (fx 1. jordemoderkonsultation) og en tilstand (’new’, ’active’, ’completed’, ’deprecated’ osv).</w:t>
            </w:r>
          </w:p>
        </w:tc>
      </w:tr>
      <w:tr w:rsidR="00806E58" w:rsidRPr="007E6A02" w14:paraId="752337DC" w14:textId="77777777" w:rsidTr="024A05B4">
        <w:tc>
          <w:tcPr>
            <w:tcW w:w="2198" w:type="dxa"/>
          </w:tcPr>
          <w:p w14:paraId="552BF278" w14:textId="7BC0EFFD" w:rsidR="00806E58" w:rsidRPr="007E6A02" w:rsidDel="003935D9" w:rsidRDefault="00806E58" w:rsidP="02B73E97">
            <w:pPr>
              <w:rPr>
                <w:rFonts w:cstheme="minorBidi"/>
              </w:rPr>
            </w:pPr>
            <w:r w:rsidRPr="02B73E97">
              <w:rPr>
                <w:rFonts w:cstheme="minorBidi"/>
              </w:rPr>
              <w:t>Graviditetsforløb</w:t>
            </w:r>
          </w:p>
        </w:tc>
        <w:tc>
          <w:tcPr>
            <w:tcW w:w="3519" w:type="dxa"/>
          </w:tcPr>
          <w:p w14:paraId="1201CFFF" w14:textId="77777777" w:rsidR="00806E58" w:rsidRPr="000D7115" w:rsidRDefault="00806E58" w:rsidP="02B73E97">
            <w:pPr>
              <w:rPr>
                <w:rFonts w:cstheme="minorBidi"/>
              </w:rPr>
            </w:pPr>
          </w:p>
        </w:tc>
        <w:tc>
          <w:tcPr>
            <w:tcW w:w="3519" w:type="dxa"/>
          </w:tcPr>
          <w:p w14:paraId="6A951A6A" w14:textId="7C42E97A" w:rsidR="00806E58" w:rsidRPr="007E6A02" w:rsidDel="00044359" w:rsidRDefault="00806E58" w:rsidP="02B73E97">
            <w:pPr>
              <w:rPr>
                <w:rFonts w:cstheme="minorBidi"/>
              </w:rPr>
            </w:pPr>
            <w:r w:rsidRPr="02B73E97">
              <w:rPr>
                <w:rFonts w:cstheme="minorBidi"/>
              </w:rPr>
              <w:t>Et Graviditetsforløb er den overordnede betegnelse for en specifik graviditet.</w:t>
            </w:r>
            <w:r>
              <w:br/>
            </w:r>
            <w:r w:rsidRPr="02B73E97">
              <w:rPr>
                <w:rFonts w:cstheme="minorBidi"/>
              </w:rPr>
              <w:t xml:space="preserve">Graviditetsmappen kan </w:t>
            </w:r>
            <w:r w:rsidR="00FD6F4E" w:rsidRPr="02B73E97">
              <w:rPr>
                <w:rFonts w:cstheme="minorBidi"/>
              </w:rPr>
              <w:t xml:space="preserve">over tid </w:t>
            </w:r>
            <w:r w:rsidRPr="02B73E97">
              <w:rPr>
                <w:rFonts w:cstheme="minorBidi"/>
              </w:rPr>
              <w:t>bestå af flere graviditetsforløb for den samme patient</w:t>
            </w:r>
            <w:r w:rsidR="00FD6F4E" w:rsidRPr="02B73E97">
              <w:rPr>
                <w:rFonts w:cstheme="minorBidi"/>
              </w:rPr>
              <w:t>.</w:t>
            </w:r>
            <w:r>
              <w:br/>
            </w:r>
            <w:r w:rsidR="00FD6F4E" w:rsidRPr="02B73E97">
              <w:rPr>
                <w:rFonts w:cstheme="minorBidi"/>
              </w:rPr>
              <w:t>Forretningsobjektet Graviditetsforløb</w:t>
            </w:r>
            <w:r w:rsidRPr="02B73E97">
              <w:rPr>
                <w:rFonts w:cstheme="minorBidi"/>
              </w:rPr>
              <w:t xml:space="preserve"> består </w:t>
            </w:r>
            <w:r w:rsidR="00FD6F4E" w:rsidRPr="02B73E97">
              <w:rPr>
                <w:rFonts w:cstheme="minorBidi"/>
              </w:rPr>
              <w:t>af</w:t>
            </w:r>
            <w:r w:rsidRPr="02B73E97">
              <w:rPr>
                <w:rFonts w:cstheme="minorBidi"/>
              </w:rPr>
              <w:t xml:space="preserve"> en række Graviditetsplaner og en række Graviditetskort</w:t>
            </w:r>
            <w:r w:rsidR="00FD6F4E" w:rsidRPr="02B73E97">
              <w:rPr>
                <w:rFonts w:cstheme="minorBidi"/>
              </w:rPr>
              <w:t xml:space="preserve"> (specifikke for hver myndighed tilknyttet Graviditetsforløbet)</w:t>
            </w:r>
          </w:p>
        </w:tc>
      </w:tr>
      <w:tr w:rsidR="007E0CB1" w:rsidRPr="007E6A02" w14:paraId="2DD5DA15" w14:textId="67103FD7" w:rsidTr="024A05B4">
        <w:tc>
          <w:tcPr>
            <w:tcW w:w="2198" w:type="dxa"/>
          </w:tcPr>
          <w:p w14:paraId="2C09F8D6" w14:textId="4B085516" w:rsidR="007E0CB1" w:rsidRPr="007E6A02" w:rsidRDefault="0AA3C206" w:rsidP="024A05B4">
            <w:pPr>
              <w:rPr>
                <w:rFonts w:cstheme="minorBidi"/>
              </w:rPr>
            </w:pPr>
            <w:r w:rsidRPr="024A05B4">
              <w:rPr>
                <w:rFonts w:cstheme="minorBidi"/>
              </w:rPr>
              <w:t>Graviditetsplan</w:t>
            </w:r>
          </w:p>
        </w:tc>
        <w:tc>
          <w:tcPr>
            <w:tcW w:w="3519" w:type="dxa"/>
          </w:tcPr>
          <w:p w14:paraId="4F783680" w14:textId="77777777" w:rsidR="007E0CB1" w:rsidRPr="007E6A02" w:rsidRDefault="35281153" w:rsidP="02B73E97">
            <w:pPr>
              <w:rPr>
                <w:rFonts w:cstheme="minorBidi"/>
              </w:rPr>
            </w:pPr>
            <w:r w:rsidRPr="02B73E97">
              <w:rPr>
                <w:rFonts w:cstheme="minorBidi"/>
              </w:rPr>
              <w:t>behandlingsplan der relaterer sig til et graviditetsforløb</w:t>
            </w:r>
          </w:p>
          <w:p w14:paraId="75537E7B" w14:textId="77777777" w:rsidR="00C76517" w:rsidRPr="007E6A02" w:rsidRDefault="00C76517" w:rsidP="02B73E97">
            <w:pPr>
              <w:rPr>
                <w:rFonts w:cstheme="minorBidi"/>
              </w:rPr>
            </w:pPr>
          </w:p>
          <w:p w14:paraId="6E9CCA5D" w14:textId="08309BD6" w:rsidR="00C76517" w:rsidRPr="007E6A02" w:rsidRDefault="527BD09E" w:rsidP="02B73E97">
            <w:pPr>
              <w:rPr>
                <w:rFonts w:cstheme="minorBidi"/>
              </w:rPr>
            </w:pPr>
            <w:r w:rsidRPr="02B73E97">
              <w:rPr>
                <w:rFonts w:cstheme="minorBidi"/>
              </w:rPr>
              <w:t xml:space="preserve">(Forslag med udgangspunkt i NBS Begrebsbasens begreb </w:t>
            </w:r>
            <w:r w:rsidRPr="02B73E97">
              <w:rPr>
                <w:rFonts w:cstheme="minorBidi"/>
                <w:i/>
                <w:iCs/>
              </w:rPr>
              <w:t>behandlingsplan</w:t>
            </w:r>
            <w:r w:rsidRPr="02B73E97">
              <w:rPr>
                <w:rFonts w:cstheme="minorBidi"/>
              </w:rPr>
              <w:t>)</w:t>
            </w:r>
          </w:p>
        </w:tc>
        <w:tc>
          <w:tcPr>
            <w:tcW w:w="3519" w:type="dxa"/>
          </w:tcPr>
          <w:p w14:paraId="5DA0FAD9" w14:textId="5810AAFD" w:rsidR="007E0CB1" w:rsidRPr="007E6A02" w:rsidRDefault="078DF0C7" w:rsidP="02B73E97">
            <w:pPr>
              <w:rPr>
                <w:rFonts w:cstheme="minorBidi"/>
              </w:rPr>
            </w:pPr>
            <w:r w:rsidRPr="02B73E97">
              <w:rPr>
                <w:rFonts w:cstheme="minorBidi"/>
              </w:rPr>
              <w:t xml:space="preserve">En Graviditetsplan består af en liste af </w:t>
            </w:r>
            <w:r w:rsidR="35281153" w:rsidRPr="02B73E97">
              <w:rPr>
                <w:rFonts w:cstheme="minorBidi"/>
              </w:rPr>
              <w:t>Sundheds</w:t>
            </w:r>
            <w:r w:rsidR="70C4F12F" w:rsidRPr="02B73E97">
              <w:rPr>
                <w:rFonts w:cstheme="minorBidi"/>
              </w:rPr>
              <w:t>intervention</w:t>
            </w:r>
            <w:r w:rsidR="00806E58" w:rsidRPr="02B73E97">
              <w:rPr>
                <w:rFonts w:cstheme="minorBidi"/>
              </w:rPr>
              <w:t>er</w:t>
            </w:r>
            <w:r w:rsidRPr="02B73E97">
              <w:rPr>
                <w:rFonts w:cstheme="minorBidi"/>
              </w:rPr>
              <w:t xml:space="preserve">, samt en beskrivelse af målet med planen (eng: health concerns and </w:t>
            </w:r>
            <w:r w:rsidR="35281153" w:rsidRPr="02B73E97">
              <w:rPr>
                <w:rFonts w:cstheme="minorBidi"/>
              </w:rPr>
              <w:t xml:space="preserve">health </w:t>
            </w:r>
            <w:r w:rsidRPr="02B73E97">
              <w:rPr>
                <w:rFonts w:cstheme="minorBidi"/>
              </w:rPr>
              <w:t>goals).</w:t>
            </w:r>
          </w:p>
          <w:p w14:paraId="03C4394B" w14:textId="77777777" w:rsidR="007E0CB1" w:rsidRPr="007E6A02" w:rsidRDefault="007E0CB1" w:rsidP="007E0CB1">
            <w:pPr>
              <w:rPr>
                <w:rFonts w:cstheme="minorHAnsi"/>
              </w:rPr>
            </w:pPr>
          </w:p>
          <w:p w14:paraId="19D69949" w14:textId="49AAB288" w:rsidR="007E0CB1" w:rsidRPr="007E6A02" w:rsidRDefault="4AE7BF96" w:rsidP="55AB8472">
            <w:pPr>
              <w:rPr>
                <w:rFonts w:cstheme="minorBidi"/>
              </w:rPr>
            </w:pPr>
            <w:r w:rsidRPr="55AB8472">
              <w:rPr>
                <w:rFonts w:cstheme="minorBidi"/>
              </w:rPr>
              <w:t xml:space="preserve">Graviditetsplan giver den gravide et overblik over planlagte, aftalte og gennemførte aktiviteter i hendes graviditetsforløb. Ved initiering består graviditetsplanen af de aktiviteter som indgår i grundforløbet Se: [SDS-SVANGRE]. </w:t>
            </w:r>
          </w:p>
          <w:p w14:paraId="58C35159" w14:textId="77777777" w:rsidR="007E0CB1" w:rsidRPr="007E6A02" w:rsidRDefault="007E0CB1" w:rsidP="007E0CB1">
            <w:pPr>
              <w:rPr>
                <w:rFonts w:cstheme="minorHAnsi"/>
              </w:rPr>
            </w:pPr>
          </w:p>
          <w:p w14:paraId="58149647" w14:textId="14097902" w:rsidR="007E0CB1" w:rsidRPr="007E6A02" w:rsidRDefault="078DF0C7" w:rsidP="02B73E97">
            <w:pPr>
              <w:rPr>
                <w:rFonts w:cstheme="minorBidi"/>
              </w:rPr>
            </w:pPr>
            <w:r w:rsidRPr="02B73E97">
              <w:rPr>
                <w:rFonts w:cstheme="minorBidi"/>
              </w:rPr>
              <w:t>Efter initiering kan eventuelle regionale variationer i tilbuddet indsættes ved at justere eller berige Graviditets</w:t>
            </w:r>
            <w:r w:rsidR="527BD09E" w:rsidRPr="02B73E97">
              <w:rPr>
                <w:rFonts w:cstheme="minorBidi"/>
              </w:rPr>
              <w:t>planen</w:t>
            </w:r>
            <w:r w:rsidRPr="02B73E97">
              <w:rPr>
                <w:rFonts w:cstheme="minorBidi"/>
              </w:rPr>
              <w:t>.</w:t>
            </w:r>
          </w:p>
          <w:p w14:paraId="28D5FE8E" w14:textId="77777777" w:rsidR="007E0CB1" w:rsidRPr="007E6A02" w:rsidRDefault="007E0CB1" w:rsidP="007E0CB1">
            <w:pPr>
              <w:rPr>
                <w:rFonts w:cstheme="minorHAnsi"/>
              </w:rPr>
            </w:pPr>
          </w:p>
          <w:p w14:paraId="3493627B" w14:textId="07A2901C" w:rsidR="007E0CB1" w:rsidRPr="007E6A02" w:rsidRDefault="078DF0C7" w:rsidP="02B73E97">
            <w:pPr>
              <w:rPr>
                <w:rFonts w:cstheme="minorBidi"/>
              </w:rPr>
            </w:pPr>
            <w:r w:rsidRPr="02B73E97">
              <w:rPr>
                <w:rFonts w:cstheme="minorBidi"/>
              </w:rPr>
              <w:t xml:space="preserve">Opstår der komplikationer undervejs i graviditetsforløbet, så tilføjes de </w:t>
            </w:r>
            <w:r w:rsidRPr="02B73E97">
              <w:rPr>
                <w:rFonts w:cstheme="minorBidi"/>
              </w:rPr>
              <w:lastRenderedPageBreak/>
              <w:t xml:space="preserve">aktiviteter som iværksættes </w:t>
            </w:r>
            <w:r w:rsidR="527BD09E" w:rsidRPr="02B73E97">
              <w:rPr>
                <w:rFonts w:cstheme="minorBidi"/>
              </w:rPr>
              <w:t xml:space="preserve">i </w:t>
            </w:r>
            <w:r w:rsidRPr="02B73E97">
              <w:rPr>
                <w:rFonts w:cstheme="minorBidi"/>
              </w:rPr>
              <w:t>Graviditetsplanen.</w:t>
            </w:r>
          </w:p>
          <w:p w14:paraId="1535DACF" w14:textId="77777777" w:rsidR="007E0CB1" w:rsidRPr="007E6A02" w:rsidRDefault="007E0CB1" w:rsidP="007E0CB1">
            <w:pPr>
              <w:rPr>
                <w:rFonts w:cstheme="minorHAnsi"/>
              </w:rPr>
            </w:pPr>
          </w:p>
          <w:p w14:paraId="4E17EDAC" w14:textId="77777777" w:rsidR="007E0CB1" w:rsidRPr="007E6A02" w:rsidRDefault="078DF0C7" w:rsidP="02B73E97">
            <w:pPr>
              <w:rPr>
                <w:rFonts w:cstheme="minorBidi"/>
              </w:rPr>
            </w:pPr>
            <w:r w:rsidRPr="02B73E97">
              <w:rPr>
                <w:rFonts w:cstheme="minorBidi"/>
              </w:rPr>
              <w:t>Graviditetsplanen giver de sundhedsfaglige et tværorganisatorisk, koordineret overblik over planlagte, aftalte og gennemførte aktiviteter i graviditetsforløbet. De sundhedsfaglige fastholder og kommunikerer nye tiltag over for den gravide. Fx ved at tilføje eller fjerne planlagte aktiviteter.</w:t>
            </w:r>
          </w:p>
          <w:p w14:paraId="0705BB5A" w14:textId="77777777" w:rsidR="007E0CB1" w:rsidRPr="007E6A02" w:rsidRDefault="007E0CB1" w:rsidP="007E0CB1">
            <w:pPr>
              <w:rPr>
                <w:rFonts w:cstheme="minorHAnsi"/>
              </w:rPr>
            </w:pPr>
          </w:p>
          <w:p w14:paraId="756DF877" w14:textId="049500D1" w:rsidR="007E0CB1" w:rsidRPr="007E6A02" w:rsidRDefault="078DF0C7" w:rsidP="02B73E97">
            <w:pPr>
              <w:rPr>
                <w:rFonts w:cstheme="minorBidi"/>
              </w:rPr>
            </w:pPr>
            <w:r w:rsidRPr="02B73E97">
              <w:rPr>
                <w:rFonts w:cstheme="minorBidi"/>
              </w:rPr>
              <w:t xml:space="preserve">Bemærk at Graviditetsplanen initieres og vedligeholdes uafhængigt af </w:t>
            </w:r>
            <w:r w:rsidR="527BD09E" w:rsidRPr="02B73E97">
              <w:rPr>
                <w:rFonts w:cstheme="minorBidi"/>
              </w:rPr>
              <w:t xml:space="preserve">en </w:t>
            </w:r>
            <w:r w:rsidRPr="02B73E97">
              <w:rPr>
                <w:rFonts w:cstheme="minorBidi"/>
              </w:rPr>
              <w:t>Aftale</w:t>
            </w:r>
            <w:r w:rsidR="527BD09E" w:rsidRPr="02B73E97">
              <w:rPr>
                <w:rFonts w:cstheme="minorBidi"/>
              </w:rPr>
              <w:t xml:space="preserve"> i sundhedsvæsenet</w:t>
            </w:r>
            <w:r w:rsidRPr="02B73E97">
              <w:rPr>
                <w:rFonts w:cstheme="minorBidi"/>
              </w:rPr>
              <w:t xml:space="preserve">. En konkret </w:t>
            </w:r>
            <w:r w:rsidR="527BD09E" w:rsidRPr="02B73E97">
              <w:rPr>
                <w:rFonts w:cstheme="minorBidi"/>
              </w:rPr>
              <w:t xml:space="preserve">aftale </w:t>
            </w:r>
            <w:r w:rsidRPr="02B73E97">
              <w:rPr>
                <w:rFonts w:cstheme="minorBidi"/>
              </w:rPr>
              <w:t xml:space="preserve">kan have en relation til en </w:t>
            </w:r>
            <w:r w:rsidR="527BD09E" w:rsidRPr="02B73E97">
              <w:rPr>
                <w:rFonts w:cstheme="minorBidi"/>
              </w:rPr>
              <w:t>Sundheds</w:t>
            </w:r>
            <w:r w:rsidR="70C4F12F" w:rsidRPr="02B73E97">
              <w:rPr>
                <w:rFonts w:cstheme="minorBidi"/>
              </w:rPr>
              <w:t>intervention</w:t>
            </w:r>
            <w:r w:rsidRPr="02B73E97">
              <w:rPr>
                <w:rFonts w:cstheme="minorBidi"/>
              </w:rPr>
              <w:t xml:space="preserve"> i Graviditetsplanen.</w:t>
            </w:r>
          </w:p>
        </w:tc>
      </w:tr>
      <w:tr w:rsidR="007E0CB1" w:rsidRPr="007E6A02" w14:paraId="6E060C65" w14:textId="16E1D383" w:rsidTr="024A05B4">
        <w:tc>
          <w:tcPr>
            <w:tcW w:w="2198" w:type="dxa"/>
          </w:tcPr>
          <w:p w14:paraId="001C22A3" w14:textId="5BDE2BBC" w:rsidR="007E0CB1" w:rsidRPr="007E6A02" w:rsidRDefault="007E0CB1" w:rsidP="007E0CB1">
            <w:pPr>
              <w:rPr>
                <w:rFonts w:cstheme="minorHAnsi"/>
              </w:rPr>
            </w:pPr>
            <w:r w:rsidRPr="007E6A02">
              <w:rPr>
                <w:rFonts w:cstheme="minorHAnsi"/>
              </w:rPr>
              <w:lastRenderedPageBreak/>
              <w:t>Graviditetskort</w:t>
            </w:r>
          </w:p>
        </w:tc>
        <w:tc>
          <w:tcPr>
            <w:tcW w:w="3519" w:type="dxa"/>
          </w:tcPr>
          <w:p w14:paraId="444D61AC" w14:textId="5A46F1B0" w:rsidR="007E0CB1" w:rsidRPr="007E6A02" w:rsidRDefault="007E0CB1" w:rsidP="007E0CB1">
            <w:pPr>
              <w:rPr>
                <w:rFonts w:cstheme="minorHAnsi"/>
              </w:rPr>
            </w:pPr>
          </w:p>
        </w:tc>
        <w:tc>
          <w:tcPr>
            <w:tcW w:w="3519" w:type="dxa"/>
          </w:tcPr>
          <w:p w14:paraId="187F8118" w14:textId="761FB5A1" w:rsidR="007E0CB1" w:rsidRPr="007E6A02" w:rsidRDefault="078DF0C7" w:rsidP="02B73E97">
            <w:pPr>
              <w:rPr>
                <w:rFonts w:cstheme="minorBidi"/>
              </w:rPr>
            </w:pPr>
            <w:r w:rsidRPr="02B73E97">
              <w:rPr>
                <w:rFonts w:cstheme="minorBidi"/>
              </w:rPr>
              <w:t>Indeholder de oplysninger, som i dag ligger i blanketterne vandrejournal og svangerskabsjournal. Informationen anvendes i forbindelse med visitation samt den løbende risikovurdering af graviditetsforløbet</w:t>
            </w:r>
          </w:p>
          <w:p w14:paraId="6E8827B2" w14:textId="77777777" w:rsidR="007E0CB1" w:rsidRPr="007E6A02" w:rsidRDefault="007E0CB1" w:rsidP="007E0CB1">
            <w:pPr>
              <w:rPr>
                <w:rFonts w:cstheme="minorHAnsi"/>
              </w:rPr>
            </w:pPr>
          </w:p>
          <w:p w14:paraId="707BF9D1" w14:textId="7867CE6C" w:rsidR="007E0CB1" w:rsidRPr="007E6A02" w:rsidRDefault="078DF0C7" w:rsidP="02B73E97">
            <w:pPr>
              <w:rPr>
                <w:rFonts w:cstheme="minorBidi"/>
              </w:rPr>
            </w:pPr>
            <w:r w:rsidRPr="02B73E97">
              <w:rPr>
                <w:rFonts w:cstheme="minorBidi"/>
              </w:rPr>
              <w:t xml:space="preserve">Graviditetskortet indeholder relevante baggrundsdata vedrørende den gravide, som hidrører fra før graviditeten og indsamles løbende i forbindelse med det aktuelle graviditetsforløb. Eksempler på data er: vægt, BMI, tidligere fødsler, tidligere aborter, fertilitetsbehandling, terminsberegning, allergier, kroniske sygdomme, sociale forhold, arbejdsmiljøpåvirkninger, rusmidler, fertilitetsbehandling, ønsker til graviditetsforløb og samlet sundhedsfaglig vurdering af den gravides behov. </w:t>
            </w:r>
          </w:p>
        </w:tc>
      </w:tr>
      <w:tr w:rsidR="007E0CB1" w:rsidRPr="007E6A02" w14:paraId="4CD66815" w14:textId="109809DA" w:rsidTr="024A05B4">
        <w:tc>
          <w:tcPr>
            <w:tcW w:w="2198" w:type="dxa"/>
          </w:tcPr>
          <w:p w14:paraId="0749FF38" w14:textId="3B6E6808" w:rsidR="007E0CB1" w:rsidRPr="007E6A02" w:rsidRDefault="26B314BB" w:rsidP="02B73E97">
            <w:pPr>
              <w:rPr>
                <w:rFonts w:cstheme="minorBidi"/>
              </w:rPr>
            </w:pPr>
            <w:r w:rsidRPr="02B73E97">
              <w:rPr>
                <w:rFonts w:cstheme="minorBidi"/>
              </w:rPr>
              <w:t>Undersøgelsesresultat</w:t>
            </w:r>
          </w:p>
          <w:p w14:paraId="3FC92C36" w14:textId="6CAEC1B4" w:rsidR="00A84933" w:rsidRPr="007E6A02" w:rsidRDefault="00A84933" w:rsidP="007E0CB1">
            <w:pPr>
              <w:rPr>
                <w:rFonts w:cstheme="minorHAnsi"/>
              </w:rPr>
            </w:pPr>
          </w:p>
        </w:tc>
        <w:tc>
          <w:tcPr>
            <w:tcW w:w="3519" w:type="dxa"/>
          </w:tcPr>
          <w:p w14:paraId="6E968A93" w14:textId="5DB91A2F" w:rsidR="007E0CB1" w:rsidRPr="007E6A02" w:rsidRDefault="26B314BB" w:rsidP="02B73E97">
            <w:pPr>
              <w:spacing w:line="276" w:lineRule="auto"/>
              <w:rPr>
                <w:rFonts w:cstheme="minorBidi"/>
              </w:rPr>
            </w:pPr>
            <w:r w:rsidRPr="02B73E97">
              <w:rPr>
                <w:rFonts w:cstheme="minorBidi"/>
                <w:shd w:val="clear" w:color="auto" w:fill="FFFFFF"/>
              </w:rPr>
              <w:t>udførelsesresultat</w:t>
            </w:r>
            <w:r w:rsidR="70732868" w:rsidRPr="02B73E97">
              <w:rPr>
                <w:rFonts w:cstheme="minorBidi"/>
                <w:shd w:val="clear" w:color="auto" w:fill="FFFFFF"/>
              </w:rPr>
              <w:t xml:space="preserve"> </w:t>
            </w:r>
            <w:r w:rsidRPr="02B73E97">
              <w:rPr>
                <w:rFonts w:cstheme="minorBidi"/>
                <w:color w:val="000000"/>
                <w:shd w:val="clear" w:color="auto" w:fill="FFFFFF"/>
              </w:rPr>
              <w:t>der er fremkommet på baggrund af en</w:t>
            </w:r>
            <w:r w:rsidR="70732868" w:rsidRPr="02B73E97">
              <w:rPr>
                <w:rFonts w:cstheme="minorBidi"/>
                <w:color w:val="000000"/>
                <w:shd w:val="clear" w:color="auto" w:fill="FFFFFF"/>
              </w:rPr>
              <w:t xml:space="preserve"> </w:t>
            </w:r>
            <w:r w:rsidRPr="02B73E97">
              <w:rPr>
                <w:rFonts w:cstheme="minorBidi"/>
                <w:shd w:val="clear" w:color="auto" w:fill="FFFFFF"/>
              </w:rPr>
              <w:t>undersøgelse</w:t>
            </w:r>
          </w:p>
          <w:p w14:paraId="3557216D" w14:textId="77777777" w:rsidR="00A84933" w:rsidRPr="007E6A02" w:rsidRDefault="00A84933" w:rsidP="02B73E97">
            <w:pPr>
              <w:spacing w:line="276" w:lineRule="auto"/>
              <w:rPr>
                <w:rFonts w:cstheme="minorBidi"/>
              </w:rPr>
            </w:pPr>
          </w:p>
          <w:p w14:paraId="0463F2E8" w14:textId="77777777" w:rsidR="00A84933" w:rsidRPr="007E6A02" w:rsidRDefault="26B314BB" w:rsidP="02B73E97">
            <w:pPr>
              <w:spacing w:line="276" w:lineRule="auto"/>
              <w:rPr>
                <w:rFonts w:cstheme="minorBidi"/>
              </w:rPr>
            </w:pPr>
            <w:r w:rsidRPr="02B73E97">
              <w:rPr>
                <w:rFonts w:cstheme="minorBidi"/>
              </w:rPr>
              <w:t>Kommentar:</w:t>
            </w:r>
          </w:p>
          <w:p w14:paraId="08229C8C" w14:textId="323D35B0" w:rsidR="00A84933" w:rsidRPr="007E6A02" w:rsidRDefault="26B314BB" w:rsidP="02B73E97">
            <w:pPr>
              <w:spacing w:line="276" w:lineRule="auto"/>
              <w:rPr>
                <w:rFonts w:cstheme="minorBidi"/>
              </w:rPr>
            </w:pPr>
            <w:r w:rsidRPr="02B73E97">
              <w:rPr>
                <w:rFonts w:cstheme="minorBidi"/>
                <w:color w:val="000000"/>
                <w:shd w:val="clear" w:color="auto" w:fill="FFFFFF"/>
              </w:rPr>
              <w:t xml:space="preserve">I denne forbindelse forstås udførelsesresultat som information produceret ved undersøgelsen. Eksempelvis en skade opstået i forbindelse </w:t>
            </w:r>
            <w:r w:rsidRPr="02B73E97">
              <w:rPr>
                <w:rFonts w:cstheme="minorBidi"/>
                <w:color w:val="000000"/>
                <w:shd w:val="clear" w:color="auto" w:fill="FFFFFF"/>
              </w:rPr>
              <w:lastRenderedPageBreak/>
              <w:t>med prøvetagningen er ikke et undersøgelsesresultat, men et interventionsresultat.</w:t>
            </w:r>
          </w:p>
        </w:tc>
        <w:tc>
          <w:tcPr>
            <w:tcW w:w="3519" w:type="dxa"/>
          </w:tcPr>
          <w:p w14:paraId="27B8B1E7" w14:textId="4DEC9BA2" w:rsidR="007E0CB1" w:rsidRPr="007E6A02" w:rsidRDefault="078DF0C7" w:rsidP="02B73E97">
            <w:pPr>
              <w:spacing w:line="276" w:lineRule="auto"/>
              <w:rPr>
                <w:rFonts w:cstheme="minorBidi"/>
              </w:rPr>
            </w:pPr>
            <w:r w:rsidRPr="02B73E97">
              <w:rPr>
                <w:rFonts w:cstheme="minorBidi"/>
              </w:rPr>
              <w:lastRenderedPageBreak/>
              <w:t xml:space="preserve">Et </w:t>
            </w:r>
            <w:r w:rsidR="26B314BB" w:rsidRPr="02B73E97">
              <w:rPr>
                <w:rFonts w:cstheme="minorBidi"/>
              </w:rPr>
              <w:t xml:space="preserve">undersøgelsesresultat </w:t>
            </w:r>
            <w:r w:rsidRPr="02B73E97">
              <w:rPr>
                <w:rFonts w:cstheme="minorBidi"/>
              </w:rPr>
              <w:t xml:space="preserve">kan fx være svar på en eller flere blodprøver, som udføres af et laboratorium og hvor svaret tilgår den ansvarlige for </w:t>
            </w:r>
            <w:r w:rsidR="46B7081A" w:rsidRPr="02B73E97">
              <w:rPr>
                <w:rFonts w:cstheme="minorBidi"/>
              </w:rPr>
              <w:t xml:space="preserve">undersøgelsen </w:t>
            </w:r>
            <w:r w:rsidRPr="02B73E97">
              <w:rPr>
                <w:rFonts w:cstheme="minorBidi"/>
              </w:rPr>
              <w:t xml:space="preserve">fra LabSvar. </w:t>
            </w:r>
          </w:p>
          <w:p w14:paraId="33BEB282" w14:textId="5D87D26D" w:rsidR="007E0CB1" w:rsidRPr="007E6A02" w:rsidRDefault="46B7081A" w:rsidP="02B73E97">
            <w:pPr>
              <w:spacing w:line="276" w:lineRule="auto"/>
              <w:rPr>
                <w:rFonts w:cstheme="minorBidi"/>
              </w:rPr>
            </w:pPr>
            <w:r w:rsidRPr="02B73E97">
              <w:rPr>
                <w:rFonts w:cstheme="minorBidi"/>
              </w:rPr>
              <w:t xml:space="preserve">Undersøgelsesresultatet </w:t>
            </w:r>
            <w:r w:rsidR="078DF0C7" w:rsidRPr="02B73E97">
              <w:rPr>
                <w:rFonts w:cstheme="minorBidi"/>
              </w:rPr>
              <w:t xml:space="preserve">vil indeholde en reference til en ekstern </w:t>
            </w:r>
            <w:r w:rsidR="078DF0C7" w:rsidRPr="02B73E97">
              <w:rPr>
                <w:rFonts w:cstheme="minorBidi"/>
              </w:rPr>
              <w:lastRenderedPageBreak/>
              <w:t xml:space="preserve">kilde, hvor </w:t>
            </w:r>
            <w:r w:rsidRPr="02B73E97">
              <w:rPr>
                <w:rFonts w:cstheme="minorBidi"/>
              </w:rPr>
              <w:t xml:space="preserve">resultatet </w:t>
            </w:r>
            <w:r w:rsidR="078DF0C7" w:rsidRPr="02B73E97">
              <w:rPr>
                <w:rFonts w:cstheme="minorBidi"/>
              </w:rPr>
              <w:t>kan hentes/læses.</w:t>
            </w:r>
          </w:p>
        </w:tc>
      </w:tr>
      <w:tr w:rsidR="007E0CB1" w:rsidRPr="007E6A02" w14:paraId="3FD7739E" w14:textId="35D2F58D" w:rsidTr="024A05B4">
        <w:tc>
          <w:tcPr>
            <w:tcW w:w="2198" w:type="dxa"/>
          </w:tcPr>
          <w:p w14:paraId="5863D448" w14:textId="77777777" w:rsidR="007E0CB1" w:rsidRPr="007E6A02" w:rsidRDefault="007E0CB1" w:rsidP="007E0CB1">
            <w:pPr>
              <w:rPr>
                <w:rFonts w:cstheme="minorHAnsi"/>
              </w:rPr>
            </w:pPr>
            <w:r w:rsidRPr="007E6A02">
              <w:rPr>
                <w:rFonts w:cstheme="minorHAnsi"/>
              </w:rPr>
              <w:lastRenderedPageBreak/>
              <w:t>Resumé</w:t>
            </w:r>
          </w:p>
        </w:tc>
        <w:tc>
          <w:tcPr>
            <w:tcW w:w="3519" w:type="dxa"/>
          </w:tcPr>
          <w:p w14:paraId="4C233429" w14:textId="77777777" w:rsidR="007E0CB1" w:rsidRPr="007E6A02" w:rsidRDefault="007E0CB1" w:rsidP="007E0CB1">
            <w:pPr>
              <w:rPr>
                <w:rFonts w:cstheme="minorHAnsi"/>
              </w:rPr>
            </w:pPr>
          </w:p>
        </w:tc>
        <w:tc>
          <w:tcPr>
            <w:tcW w:w="3519" w:type="dxa"/>
          </w:tcPr>
          <w:p w14:paraId="7922F145" w14:textId="1E1E968B" w:rsidR="007E0CB1" w:rsidRPr="007E6A02" w:rsidRDefault="007E0CB1" w:rsidP="007E0CB1">
            <w:pPr>
              <w:rPr>
                <w:rFonts w:cstheme="minorHAnsi"/>
              </w:rPr>
            </w:pPr>
            <w:r w:rsidRPr="007E6A02">
              <w:rPr>
                <w:rFonts w:cstheme="minorHAnsi"/>
              </w:rPr>
              <w:t>Anvendes til at opsamle de sundhedsprofessionelles konklusioner. Fx ved afslutning af en konsultation, overstået fødsel eller ved gennemgang af den gravides spørgeskemabesvarelse.</w:t>
            </w:r>
          </w:p>
        </w:tc>
      </w:tr>
      <w:tr w:rsidR="007E0CB1" w:rsidRPr="007E6A02" w14:paraId="5739F4E1" w14:textId="2F114A75" w:rsidTr="024A05B4">
        <w:tc>
          <w:tcPr>
            <w:tcW w:w="2198" w:type="dxa"/>
          </w:tcPr>
          <w:p w14:paraId="5BDDF652" w14:textId="6263F575" w:rsidR="00DC3DDB" w:rsidRPr="007E6A02" w:rsidRDefault="4FC59B01" w:rsidP="02B73E97">
            <w:pPr>
              <w:rPr>
                <w:rFonts w:cstheme="minorBidi"/>
              </w:rPr>
            </w:pPr>
            <w:r w:rsidRPr="02B73E97">
              <w:rPr>
                <w:rFonts w:cstheme="minorBidi"/>
              </w:rPr>
              <w:t>Undersøgelse</w:t>
            </w:r>
          </w:p>
        </w:tc>
        <w:tc>
          <w:tcPr>
            <w:tcW w:w="3519" w:type="dxa"/>
          </w:tcPr>
          <w:p w14:paraId="041583EE" w14:textId="64451330" w:rsidR="00F970D8" w:rsidRPr="007E6A02" w:rsidRDefault="4FC59B01" w:rsidP="02B73E97">
            <w:pPr>
              <w:rPr>
                <w:rFonts w:cstheme="minorBidi"/>
                <w:color w:val="000000" w:themeColor="text1"/>
              </w:rPr>
            </w:pPr>
            <w:r w:rsidRPr="02B73E97">
              <w:rPr>
                <w:rFonts w:cstheme="minorBidi"/>
                <w:shd w:val="clear" w:color="auto" w:fill="FFFFFF"/>
              </w:rPr>
              <w:t>sundhedsintervention</w:t>
            </w:r>
            <w:r w:rsidRPr="02B73E97">
              <w:rPr>
                <w:rFonts w:cstheme="minorBidi"/>
                <w:color w:val="000000"/>
                <w:shd w:val="clear" w:color="auto" w:fill="FFFFFF"/>
              </w:rPr>
              <w:t xml:space="preserve"> hvor </w:t>
            </w:r>
            <w:r w:rsidRPr="02B73E97">
              <w:rPr>
                <w:rFonts w:cstheme="minorBidi"/>
                <w:shd w:val="clear" w:color="auto" w:fill="FFFFFF"/>
              </w:rPr>
              <w:t>sundhedsformål</w:t>
            </w:r>
            <w:r w:rsidRPr="02B73E97">
              <w:rPr>
                <w:rFonts w:cstheme="minorBidi"/>
                <w:color w:val="000000"/>
                <w:shd w:val="clear" w:color="auto" w:fill="FFFFFF"/>
              </w:rPr>
              <w:t xml:space="preserve">et er at belyse en </w:t>
            </w:r>
            <w:r w:rsidRPr="02B73E97">
              <w:rPr>
                <w:rFonts w:cstheme="minorBidi"/>
                <w:shd w:val="clear" w:color="auto" w:fill="FFFFFF"/>
              </w:rPr>
              <w:t>patient</w:t>
            </w:r>
            <w:r w:rsidRPr="02B73E97">
              <w:rPr>
                <w:rFonts w:cstheme="minorBidi"/>
                <w:color w:val="000000"/>
                <w:shd w:val="clear" w:color="auto" w:fill="FFFFFF"/>
              </w:rPr>
              <w:t>s helbredstilstand</w:t>
            </w:r>
          </w:p>
        </w:tc>
        <w:tc>
          <w:tcPr>
            <w:tcW w:w="3519" w:type="dxa"/>
          </w:tcPr>
          <w:p w14:paraId="45623668" w14:textId="6D63AFEA" w:rsidR="007E0CB1" w:rsidRPr="007E6A02" w:rsidRDefault="007E0CB1" w:rsidP="024A05B4">
            <w:pPr>
              <w:rPr>
                <w:rStyle w:val="notranslate"/>
                <w:rFonts w:cstheme="minorBidi"/>
              </w:rPr>
            </w:pPr>
          </w:p>
        </w:tc>
      </w:tr>
    </w:tbl>
    <w:p w14:paraId="34EAC613" w14:textId="3052347F" w:rsidR="00ED50D5" w:rsidRDefault="00ED50D5" w:rsidP="02B73E97">
      <w:pPr>
        <w:spacing w:after="0"/>
      </w:pPr>
    </w:p>
    <w:p w14:paraId="5CB4AED2" w14:textId="20F26A35" w:rsidR="00FD6F4E" w:rsidRDefault="00FD6F4E" w:rsidP="02B73E97">
      <w:pPr>
        <w:spacing w:after="0"/>
      </w:pPr>
      <w:r w:rsidRPr="02B73E97">
        <w:t>De definerede forretningsobjekter brydes ned i detaljer i kommende af</w:t>
      </w:r>
      <w:r w:rsidR="004E0D02">
        <w:t>s</w:t>
      </w:r>
      <w:r w:rsidRPr="02B73E97">
        <w:t>nit om den logiske informationsmodel.</w:t>
      </w:r>
    </w:p>
    <w:p w14:paraId="0EE13A84" w14:textId="5BB2DD97" w:rsidR="00206087" w:rsidRDefault="00206087" w:rsidP="02B73E97">
      <w:pPr>
        <w:spacing w:after="0"/>
      </w:pPr>
    </w:p>
    <w:p w14:paraId="77EBD599" w14:textId="77777777" w:rsidR="00206087" w:rsidRPr="007E6A02" w:rsidRDefault="00206087" w:rsidP="02B73E97">
      <w:pPr>
        <w:spacing w:after="0"/>
      </w:pPr>
    </w:p>
    <w:tbl>
      <w:tblPr>
        <w:tblStyle w:val="Tabel-Gitter"/>
        <w:tblW w:w="0" w:type="auto"/>
        <w:tblInd w:w="-5" w:type="dxa"/>
        <w:shd w:val="clear" w:color="auto" w:fill="D0CECE" w:themeFill="background2" w:themeFillShade="E6"/>
        <w:tblLook w:val="04A0" w:firstRow="1" w:lastRow="0" w:firstColumn="1" w:lastColumn="0" w:noHBand="0" w:noVBand="1"/>
      </w:tblPr>
      <w:tblGrid>
        <w:gridCol w:w="9633"/>
      </w:tblGrid>
      <w:tr w:rsidR="00206087" w14:paraId="71CDA236" w14:textId="77777777" w:rsidTr="00206087">
        <w:tc>
          <w:tcPr>
            <w:tcW w:w="9633" w:type="dxa"/>
            <w:shd w:val="clear" w:color="auto" w:fill="D0CECE" w:themeFill="background2" w:themeFillShade="E6"/>
          </w:tcPr>
          <w:p w14:paraId="399DB24A" w14:textId="7BEBA3AE" w:rsidR="00206087" w:rsidRDefault="00206087" w:rsidP="00206087">
            <w:pPr>
              <w:pStyle w:val="paragraph"/>
              <w:spacing w:before="0" w:beforeAutospacing="0" w:after="0" w:afterAutospacing="0"/>
              <w:jc w:val="both"/>
              <w:textAlignment w:val="baseline"/>
            </w:pPr>
            <w:r w:rsidRPr="00206087">
              <w:rPr>
                <w:rStyle w:val="normaltextrun"/>
                <w:rFonts w:ascii="Calibri" w:eastAsiaTheme="majorEastAsia" w:hAnsi="Calibri" w:cs="Calibri"/>
                <w:i/>
                <w:iCs/>
                <w:sz w:val="22"/>
                <w:szCs w:val="22"/>
                <w:highlight w:val="lightGray"/>
              </w:rPr>
              <w:t>Der er ikke enighed i arbejdsgruppen om Graviditetsplan skal indgå i løsningen. Det er primært et ønske fra de gravide om at få et samlet overblik over konsultationer i løbet af graviditetsforløbet, der startede idéen om at anvende en Graviditetsplan til dette. Planen opbygges af en række aktiviteter fra en skabelon, der hver repræsenterer en konsultation. En aktivitet vil være forventet indtil den enten fjernes/slettes</w:t>
            </w:r>
            <w:r w:rsidRPr="00206087">
              <w:rPr>
                <w:rStyle w:val="normaltextrun"/>
                <w:rFonts w:ascii="Segoe UI" w:eastAsiaTheme="majorEastAsia" w:hAnsi="Segoe UI" w:cs="Segoe UI"/>
                <w:i/>
                <w:iCs/>
                <w:sz w:val="22"/>
                <w:szCs w:val="22"/>
                <w:highlight w:val="lightGray"/>
              </w:rPr>
              <w:t>/ændres</w:t>
            </w:r>
            <w:r w:rsidRPr="00206087">
              <w:rPr>
                <w:rStyle w:val="normaltextrun"/>
                <w:rFonts w:ascii="Calibri" w:eastAsiaTheme="majorEastAsia" w:hAnsi="Calibri" w:cs="Calibri"/>
                <w:i/>
                <w:iCs/>
                <w:sz w:val="22"/>
                <w:szCs w:val="22"/>
                <w:highlight w:val="lightGray"/>
              </w:rPr>
              <w:t xml:space="preserve"> fra planen eller indtil den tilknyttes et resumé eller et sæt målinger fx vægt, blodtryk og symfyse </w:t>
            </w:r>
            <w:r w:rsidRPr="00206087">
              <w:rPr>
                <w:rStyle w:val="spellingerror"/>
                <w:rFonts w:ascii="Calibri" w:eastAsiaTheme="majorEastAsia" w:hAnsi="Calibri" w:cs="Calibri"/>
                <w:i/>
                <w:iCs/>
                <w:sz w:val="22"/>
                <w:szCs w:val="22"/>
                <w:highlight w:val="lightGray"/>
              </w:rPr>
              <w:t>fundus</w:t>
            </w:r>
            <w:r w:rsidRPr="00206087">
              <w:rPr>
                <w:rStyle w:val="normaltextrun"/>
                <w:rFonts w:ascii="Calibri" w:eastAsiaTheme="majorEastAsia" w:hAnsi="Calibri" w:cs="Calibri"/>
                <w:i/>
                <w:iCs/>
                <w:sz w:val="22"/>
                <w:szCs w:val="22"/>
                <w:highlight w:val="lightGray"/>
              </w:rPr>
              <w:t xml:space="preserve">, hvorefter aktiviteten skrifter status til afholdt. Det er muligt at tilføje yderligere aktiviteter til planen end dem der fremgår af skabelonen. Målet er at Graviditetsplanen fremover opbygges, udvides og ændres via en </w:t>
            </w:r>
            <w:r w:rsidRPr="00206087">
              <w:rPr>
                <w:rStyle w:val="normaltextrun"/>
                <w:rFonts w:ascii="Calibri" w:eastAsiaTheme="majorEastAsia" w:hAnsi="Calibri" w:cs="Calibri"/>
                <w:i/>
                <w:iCs/>
                <w:sz w:val="22"/>
                <w:szCs w:val="22"/>
                <w:highlight w:val="lightGray"/>
                <w:shd w:val="clear" w:color="auto" w:fill="EEF1F4"/>
              </w:rPr>
              <w:t>tilknytning til aftaleoversigten. Derved udvides overblikket over konsultationer med faktisk aftale tidspunkt og sted. Opkoblingen til aftaleoverblikket er ikke etableret, da ingen af parterne afleverede aftaler da pilotafprøvningen påbegyndte. Domænemodellen kræver ingen ændring for at opkoblingen til aftaleoversigten kan ske, da domænemodellen ikke er afhængig af et fremtidigt valg af teknologier og løsninger. En opkobling til aftaleoversigten skal besluttes af styregruppen. Domænemodellen indeholder ligeledes ikke en implementeringsvejledning, der viser hvordan parterne opretter aktiviteter (sundhedsinterventioner) i en plan på baggrund af en kalenderbooking af en aftale (kontakt). Det vil fremgå af implementeringsvejledning, der udarbejdes forud for implementering.</w:t>
            </w:r>
            <w:r>
              <w:rPr>
                <w:rStyle w:val="eop"/>
                <w:rFonts w:ascii="Calibri" w:eastAsiaTheme="majorEastAsia" w:hAnsi="Calibri" w:cs="Calibri"/>
                <w:sz w:val="22"/>
                <w:szCs w:val="22"/>
              </w:rPr>
              <w:t> </w:t>
            </w:r>
          </w:p>
        </w:tc>
      </w:tr>
    </w:tbl>
    <w:p w14:paraId="218E76BF" w14:textId="59A791EA" w:rsidR="00ED50D5" w:rsidRDefault="00ED50D5" w:rsidP="00206087">
      <w:pPr>
        <w:pStyle w:val="Overskrift2"/>
        <w:numPr>
          <w:ilvl w:val="1"/>
          <w:numId w:val="0"/>
        </w:numPr>
        <w:ind w:left="576" w:hanging="576"/>
      </w:pPr>
    </w:p>
    <w:p w14:paraId="0C959933" w14:textId="68E9A030" w:rsidR="00206087" w:rsidRPr="00206087" w:rsidRDefault="00206087" w:rsidP="00206087"/>
    <w:p w14:paraId="3FAFB0E9" w14:textId="27FE9530" w:rsidR="02B73E97" w:rsidRDefault="02B73E97"/>
    <w:p w14:paraId="15729C69" w14:textId="5E0BBA08" w:rsidR="02B73E97" w:rsidRDefault="02B73E97"/>
    <w:p w14:paraId="39FA75E6" w14:textId="7235F610" w:rsidR="02B73E97" w:rsidRDefault="02B73E97"/>
    <w:p w14:paraId="09A31696" w14:textId="77777777" w:rsidR="00ED50D5" w:rsidRPr="00ED50D5" w:rsidRDefault="00ED50D5" w:rsidP="00ED50D5"/>
    <w:p w14:paraId="1DE34748" w14:textId="41557014" w:rsidR="00D2133C" w:rsidRDefault="00D2133C" w:rsidP="00D2133C">
      <w:pPr>
        <w:rPr>
          <w:rFonts w:asciiTheme="majorHAnsi" w:eastAsiaTheme="majorEastAsia" w:hAnsiTheme="majorHAnsi" w:cstheme="majorBidi"/>
          <w:color w:val="2F5496" w:themeColor="accent1" w:themeShade="BF"/>
          <w:sz w:val="32"/>
          <w:szCs w:val="32"/>
        </w:rPr>
      </w:pPr>
      <w:bookmarkStart w:id="47" w:name="_Ref500401273"/>
      <w:r>
        <w:br w:type="page"/>
      </w:r>
    </w:p>
    <w:p w14:paraId="0A5C63F8" w14:textId="1A5A2869" w:rsidR="00627986" w:rsidRPr="00557A6E" w:rsidRDefault="00FD3EBE" w:rsidP="00627986">
      <w:pPr>
        <w:pStyle w:val="Overskrift1"/>
      </w:pPr>
      <w:bookmarkStart w:id="48" w:name="_Ref28953943"/>
      <w:bookmarkStart w:id="49" w:name="_Ref28953950"/>
      <w:bookmarkStart w:id="50" w:name="_Toc1069206277"/>
      <w:bookmarkStart w:id="51" w:name="_Logiske_informationsmodeller_og"/>
      <w:bookmarkStart w:id="52" w:name="_Toc106289985"/>
      <w:r>
        <w:lastRenderedPageBreak/>
        <w:t>Logiske informationsm</w:t>
      </w:r>
      <w:r w:rsidR="00627986">
        <w:t>odeller</w:t>
      </w:r>
      <w:r w:rsidR="00C56393">
        <w:t xml:space="preserve"> og tilhørende begrebsdefinitioner</w:t>
      </w:r>
      <w:bookmarkEnd w:id="47"/>
      <w:bookmarkEnd w:id="48"/>
      <w:bookmarkEnd w:id="49"/>
      <w:bookmarkEnd w:id="50"/>
      <w:bookmarkEnd w:id="51"/>
      <w:bookmarkEnd w:id="52"/>
    </w:p>
    <w:p w14:paraId="1573DA6B" w14:textId="5334C9F5" w:rsidR="00521270" w:rsidRDefault="00BE732C" w:rsidP="5EFD2DED">
      <w:pPr>
        <w:spacing w:after="0"/>
      </w:pPr>
      <w:r>
        <w:t xml:space="preserve">I dette afsnit beskrives </w:t>
      </w:r>
      <w:r w:rsidR="00FD3EBE">
        <w:t>logiske informations</w:t>
      </w:r>
      <w:r w:rsidR="00544EFB">
        <w:t>modeller</w:t>
      </w:r>
      <w:r w:rsidR="009F6466">
        <w:t xml:space="preserve"> og de begreber, som anvendes i modellerne</w:t>
      </w:r>
      <w:r>
        <w:t xml:space="preserve">. </w:t>
      </w:r>
      <w:r w:rsidR="009F6466">
        <w:t>M</w:t>
      </w:r>
      <w:r w:rsidR="00A15DB2">
        <w:t>odeller</w:t>
      </w:r>
      <w:r w:rsidR="009F6466">
        <w:t>ne</w:t>
      </w:r>
      <w:r w:rsidR="00A15DB2">
        <w:t xml:space="preserve"> giver et overblik over </w:t>
      </w:r>
      <w:r w:rsidR="29E0F4D6">
        <w:t xml:space="preserve">de </w:t>
      </w:r>
      <w:r w:rsidR="00A15DB2">
        <w:t xml:space="preserve">klasser, </w:t>
      </w:r>
      <w:r w:rsidR="71E7A495" w:rsidRPr="5EFD2DED">
        <w:rPr>
          <w:rFonts w:ascii="Calibri" w:eastAsia="Calibri" w:hAnsi="Calibri" w:cs="Calibri"/>
        </w:rPr>
        <w:t xml:space="preserve">og disses indbyrdes relationer, </w:t>
      </w:r>
      <w:r w:rsidR="00A15DB2">
        <w:t xml:space="preserve">der </w:t>
      </w:r>
      <w:r w:rsidR="00701428">
        <w:t>beskrive</w:t>
      </w:r>
      <w:r w:rsidR="2C88F159">
        <w:t>r</w:t>
      </w:r>
      <w:r w:rsidR="00701428">
        <w:t xml:space="preserve"> et</w:t>
      </w:r>
      <w:r w:rsidR="00A15DB2">
        <w:t xml:space="preserve"> område. Klasserne illustreres </w:t>
      </w:r>
      <w:r w:rsidR="00701428">
        <w:t xml:space="preserve">i den </w:t>
      </w:r>
      <w:r w:rsidR="00FD3EBE">
        <w:t>logiske informations</w:t>
      </w:r>
      <w:r w:rsidR="00701428">
        <w:t xml:space="preserve">model </w:t>
      </w:r>
      <w:r w:rsidR="00A15DB2">
        <w:t>uden attributter for, at man ikke får for mange detaljer med</w:t>
      </w:r>
      <w:r w:rsidR="058A3706">
        <w:t xml:space="preserve"> på dette niveau</w:t>
      </w:r>
      <w:r w:rsidR="00A15DB2">
        <w:t xml:space="preserve">. </w:t>
      </w:r>
    </w:p>
    <w:p w14:paraId="188EECA0" w14:textId="77777777" w:rsidR="00544EFB" w:rsidRDefault="00544EFB" w:rsidP="00143A74">
      <w:pPr>
        <w:spacing w:after="0"/>
      </w:pPr>
    </w:p>
    <w:p w14:paraId="3E1880FB" w14:textId="7731CAA5" w:rsidR="00544EFB" w:rsidRDefault="00521270" w:rsidP="5EFD2DED">
      <w:pPr>
        <w:spacing w:after="0"/>
      </w:pPr>
      <w:r>
        <w:t xml:space="preserve">Den </w:t>
      </w:r>
      <w:r w:rsidR="008C2090">
        <w:t>logiske informations</w:t>
      </w:r>
      <w:r>
        <w:t xml:space="preserve">modellering tager afsæt i det internationale rammeværk HL7. </w:t>
      </w:r>
      <w:r w:rsidR="00544EFB">
        <w:t xml:space="preserve">I HL7 </w:t>
      </w:r>
      <w:r w:rsidR="00C56393">
        <w:t>findes</w:t>
      </w:r>
      <w:r w:rsidR="00544EFB">
        <w:t xml:space="preserve"> beskrivelser af de klasser</w:t>
      </w:r>
      <w:r w:rsidR="009F6466">
        <w:t>,</w:t>
      </w:r>
      <w:r w:rsidR="00544EFB">
        <w:t xml:space="preserve"> der indgår i modellerne, men beskrivelserne forklarer i højere grad hvordan klasserne kan anvendes end hvilken</w:t>
      </w:r>
      <w:r w:rsidR="7188FFB3">
        <w:t xml:space="preserve"> entydig</w:t>
      </w:r>
      <w:r w:rsidR="00544EFB">
        <w:t xml:space="preserve"> betydning</w:t>
      </w:r>
      <w:r w:rsidR="4A9F9234">
        <w:t xml:space="preserve"> begreberne</w:t>
      </w:r>
      <w:r w:rsidR="00544EFB">
        <w:t>, der ligger bag</w:t>
      </w:r>
      <w:r w:rsidR="31AE646C">
        <w:t>, har</w:t>
      </w:r>
      <w:r w:rsidR="00544EFB">
        <w:t xml:space="preserve">. Det er altså åbent for fortolkning, hvilke begreber der ligger bag. Af hensyn til fælles forståelse af modellen i en dansk kontekst ønsker vi at </w:t>
      </w:r>
      <w:r w:rsidR="47D84CA0" w:rsidRPr="518ED7FA">
        <w:rPr>
          <w:rFonts w:ascii="Calibri" w:eastAsia="Calibri" w:hAnsi="Calibri" w:cs="Calibri"/>
        </w:rPr>
        <w:t xml:space="preserve">blive enige om </w:t>
      </w:r>
      <w:r w:rsidR="00544EFB">
        <w:t>entydige definitioner på begreberne bag de væsentligste klasser og attributter, så fælles entydig forståelse og deraf bedre semantisk interoperabilitet opnås.</w:t>
      </w:r>
    </w:p>
    <w:p w14:paraId="4D18E244" w14:textId="77777777" w:rsidR="00544EFB" w:rsidRDefault="00544EFB" w:rsidP="00544EFB">
      <w:pPr>
        <w:spacing w:after="0"/>
      </w:pPr>
    </w:p>
    <w:p w14:paraId="4EAD36AD" w14:textId="2C931B09" w:rsidR="00544EFB" w:rsidRDefault="34229AD6" w:rsidP="00544EFB">
      <w:pPr>
        <w:spacing w:after="0"/>
      </w:pPr>
      <w:r>
        <w:t xml:space="preserve">I </w:t>
      </w:r>
      <w:r w:rsidR="196552FE">
        <w:t xml:space="preserve">Det Nationale Begrebsarbejde for Sundhedsvæsenet, </w:t>
      </w:r>
      <w:r>
        <w:t>NBS</w:t>
      </w:r>
      <w:r w:rsidR="70EB4149">
        <w:t xml:space="preserve"> [</w:t>
      </w:r>
      <w:r w:rsidR="00544EFB">
        <w:fldChar w:fldCharType="begin"/>
      </w:r>
      <w:r w:rsidR="00544EFB">
        <w:instrText xml:space="preserve"> REF SBS_NBS \h </w:instrText>
      </w:r>
      <w:r w:rsidR="00544EFB">
        <w:fldChar w:fldCharType="separate"/>
      </w:r>
      <w:r w:rsidR="071C2888">
        <w:t>SDS NBS</w:t>
      </w:r>
      <w:r w:rsidR="00544EFB">
        <w:fldChar w:fldCharType="end"/>
      </w:r>
      <w:r w:rsidR="70EB4149">
        <w:t>]</w:t>
      </w:r>
      <w:r w:rsidR="196552FE">
        <w:t>,</w:t>
      </w:r>
      <w:r>
        <w:t xml:space="preserve"> findes allerede en række definitioner, der umiddelbart kan anvendes, men i enkelte tilfælde har det været nødvendigt at definere begreber, som led i dette arbejde. For at sikre en endnu bedre og bredere fælles forståelse</w:t>
      </w:r>
      <w:r w:rsidR="07A09AA5">
        <w:t>,</w:t>
      </w:r>
      <w:r>
        <w:t xml:space="preserve"> er ISO-standarden ISO 13940:2015 Health informatics – System of concepts to support continuity of care blevet inddraget i vidt omfang</w:t>
      </w:r>
      <w:r w:rsidR="6FC28E92">
        <w:t xml:space="preserve"> [</w:t>
      </w:r>
      <w:r w:rsidR="00544EFB">
        <w:fldChar w:fldCharType="begin"/>
      </w:r>
      <w:r w:rsidR="00544EFB">
        <w:instrText xml:space="preserve"> REF ContSys_2015 \h </w:instrText>
      </w:r>
      <w:r w:rsidR="00544EFB">
        <w:fldChar w:fldCharType="separate"/>
      </w:r>
      <w:r w:rsidR="071C2888">
        <w:t>ContSys 2015</w:t>
      </w:r>
      <w:r w:rsidR="00544EFB">
        <w:fldChar w:fldCharType="end"/>
      </w:r>
      <w:r w:rsidR="6FC28E92">
        <w:t>]</w:t>
      </w:r>
      <w:r>
        <w:t>.</w:t>
      </w:r>
    </w:p>
    <w:p w14:paraId="742D7D93" w14:textId="65D2E420" w:rsidR="00892719" w:rsidRDefault="00892719" w:rsidP="00544EFB">
      <w:pPr>
        <w:spacing w:after="0"/>
      </w:pPr>
    </w:p>
    <w:p w14:paraId="67952D88" w14:textId="117DDEAA" w:rsidR="006B5F78" w:rsidRDefault="005A192E">
      <w:pPr>
        <w:keepNext/>
        <w:spacing w:after="0"/>
      </w:pPr>
      <w:r>
        <w:rPr>
          <w:noProof/>
          <w:lang w:eastAsia="da-DK"/>
        </w:rPr>
        <w:drawing>
          <wp:inline distT="0" distB="0" distL="0" distR="0" wp14:anchorId="24D3D9FB" wp14:editId="654F7DC3">
            <wp:extent cx="6120130" cy="2764155"/>
            <wp:effectExtent l="0" t="0" r="1270" b="444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120130" cy="2764155"/>
                    </a:xfrm>
                    <a:prstGeom prst="rect">
                      <a:avLst/>
                    </a:prstGeom>
                  </pic:spPr>
                </pic:pic>
              </a:graphicData>
            </a:graphic>
          </wp:inline>
        </w:drawing>
      </w:r>
    </w:p>
    <w:p w14:paraId="0F28F630" w14:textId="43478433" w:rsidR="00992A3C" w:rsidRDefault="31AE9600" w:rsidP="008D1BA3">
      <w:pPr>
        <w:pStyle w:val="Billedtekst"/>
      </w:pPr>
      <w:bookmarkStart w:id="53" w:name="_Ref85711089"/>
      <w:bookmarkStart w:id="54" w:name="Figur_5"/>
      <w:r>
        <w:t xml:space="preserve">Figur </w:t>
      </w:r>
      <w:r w:rsidR="006B5F78">
        <w:fldChar w:fldCharType="begin"/>
      </w:r>
      <w:r w:rsidR="006B5F78">
        <w:instrText>SEQ Figur \* ARABIC</w:instrText>
      </w:r>
      <w:r w:rsidR="006B5F78">
        <w:fldChar w:fldCharType="separate"/>
      </w:r>
      <w:r w:rsidR="071C2888" w:rsidRPr="1B4D83F6">
        <w:rPr>
          <w:noProof/>
        </w:rPr>
        <w:t>8</w:t>
      </w:r>
      <w:r w:rsidR="006B5F78">
        <w:fldChar w:fldCharType="end"/>
      </w:r>
      <w:bookmarkEnd w:id="53"/>
      <w:r>
        <w:t xml:space="preserve">  Illustration fra Fællesoffentlig Digital Arkitektur og sammenhæng til domænemodel arbejdet i dette dokument</w:t>
      </w:r>
    </w:p>
    <w:bookmarkEnd w:id="54"/>
    <w:p w14:paraId="5037A6CE" w14:textId="77777777" w:rsidR="00992A3C" w:rsidRDefault="00992A3C" w:rsidP="00544EFB">
      <w:pPr>
        <w:spacing w:after="0"/>
      </w:pPr>
    </w:p>
    <w:p w14:paraId="2BCC7B51" w14:textId="4CD2F82D" w:rsidR="00892719" w:rsidRDefault="00892719" w:rsidP="00544EFB">
      <w:pPr>
        <w:spacing w:after="0"/>
      </w:pPr>
      <w:r>
        <w:t xml:space="preserve">Den konceptuelle modellering </w:t>
      </w:r>
      <w:r w:rsidR="00915AA8">
        <w:t xml:space="preserve">i </w:t>
      </w:r>
      <w:r w:rsidR="00B26D64">
        <w:t>Domænemodel</w:t>
      </w:r>
      <w:r w:rsidR="005A192E">
        <w:t>len</w:t>
      </w:r>
      <w:r w:rsidR="00B26D64">
        <w:t xml:space="preserve"> </w:t>
      </w:r>
      <w:r w:rsidR="00915AA8">
        <w:t xml:space="preserve">svarer til </w:t>
      </w:r>
      <w:r w:rsidRPr="518ED7FA">
        <w:rPr>
          <w:i/>
          <w:iCs/>
        </w:rPr>
        <w:t>informationsmodeller</w:t>
      </w:r>
      <w:r w:rsidR="00915AA8" w:rsidRPr="518ED7FA">
        <w:rPr>
          <w:i/>
          <w:iCs/>
        </w:rPr>
        <w:t xml:space="preserve"> </w:t>
      </w:r>
      <w:r w:rsidR="00915AA8">
        <w:t>i regi af Fællesoffentlig Digital Arkitektur (FDA) version 2</w:t>
      </w:r>
      <w:r w:rsidR="00992A3C">
        <w:t xml:space="preserve"> (se </w:t>
      </w:r>
      <w:r w:rsidRPr="518ED7FA">
        <w:fldChar w:fldCharType="begin"/>
      </w:r>
      <w:r>
        <w:instrText xml:space="preserve"> REF _Ref85711089 </w:instrText>
      </w:r>
      <w:r w:rsidRPr="518ED7FA">
        <w:fldChar w:fldCharType="separate"/>
      </w:r>
      <w:r w:rsidR="00456FA1">
        <w:t xml:space="preserve">Figur </w:t>
      </w:r>
      <w:r w:rsidR="00456FA1" w:rsidRPr="518ED7FA">
        <w:rPr>
          <w:noProof/>
        </w:rPr>
        <w:t>8</w:t>
      </w:r>
      <w:r w:rsidRPr="518ED7FA">
        <w:rPr>
          <w:noProof/>
        </w:rPr>
        <w:fldChar w:fldCharType="end"/>
      </w:r>
      <w:r w:rsidR="00992A3C">
        <w:t xml:space="preserve"> ovenfor)</w:t>
      </w:r>
      <w:r w:rsidR="00DD7956">
        <w:t xml:space="preserve"> [</w:t>
      </w:r>
      <w:r w:rsidR="005A192E">
        <w:t>Digst 2022</w:t>
      </w:r>
      <w:r w:rsidR="00DD7956">
        <w:t>]</w:t>
      </w:r>
      <w:r w:rsidR="00915AA8">
        <w:t>.</w:t>
      </w:r>
      <w:r>
        <w:t xml:space="preserve"> </w:t>
      </w:r>
      <w:r w:rsidR="006704FD">
        <w:t xml:space="preserve">Informationsmodeller </w:t>
      </w:r>
      <w:r>
        <w:t xml:space="preserve">er logiske modeller udarbejdet med henblik på </w:t>
      </w:r>
      <w:r w:rsidR="006704FD">
        <w:t>at understøtte forretningens behov og ønsker inden</w:t>
      </w:r>
      <w:r w:rsidR="00169B6E">
        <w:t xml:space="preserve"> </w:t>
      </w:r>
      <w:r w:rsidR="006704FD">
        <w:t>for en lovmæssig ramme.</w:t>
      </w:r>
      <w:r>
        <w:t xml:space="preserve"> </w:t>
      </w:r>
      <w:r w:rsidR="006704FD">
        <w:t>I</w:t>
      </w:r>
      <w:r>
        <w:t>nformationsmodeller er typisk uafhængige af et fremtidigt valg af teknolog</w:t>
      </w:r>
      <w:r w:rsidR="3FE73E5A">
        <w:t>i</w:t>
      </w:r>
      <w:r>
        <w:t>er og løsninger.</w:t>
      </w:r>
      <w:r w:rsidR="0075744E">
        <w:t xml:space="preserve"> </w:t>
      </w:r>
      <w:r>
        <w:t>De afspejler heller ikke et specifikt realiseringsparadigme. Det vil sige, hvorvidt modeller er rettet mod fx dataopbevaring, dataforsendelse</w:t>
      </w:r>
      <w:r w:rsidR="0075744E">
        <w:t>s formater</w:t>
      </w:r>
      <w:r>
        <w:t xml:space="preserve"> </w:t>
      </w:r>
      <w:r w:rsidR="0075744E">
        <w:t>(</w:t>
      </w:r>
      <w:r w:rsidR="006704FD">
        <w:t>f</w:t>
      </w:r>
      <w:r w:rsidR="0075744E">
        <w:t xml:space="preserve">x </w:t>
      </w:r>
      <w:r>
        <w:t>XML/JSON</w:t>
      </w:r>
      <w:r w:rsidR="0075744E">
        <w:t>)</w:t>
      </w:r>
      <w:r>
        <w:t xml:space="preserve"> eller datadistribution.</w:t>
      </w:r>
    </w:p>
    <w:p w14:paraId="66175ADE" w14:textId="77777777" w:rsidR="00544EFB" w:rsidRDefault="00544EFB" w:rsidP="00544EFB">
      <w:pPr>
        <w:spacing w:after="0"/>
      </w:pPr>
    </w:p>
    <w:p w14:paraId="2905F68E" w14:textId="6BBCF609" w:rsidR="00544EFB" w:rsidRDefault="00544EFB" w:rsidP="00544EFB">
      <w:pPr>
        <w:spacing w:after="0"/>
      </w:pPr>
      <w:r>
        <w:lastRenderedPageBreak/>
        <w:t xml:space="preserve">I nedenstående listes, for hver af de </w:t>
      </w:r>
      <w:r w:rsidR="0FB8D336">
        <w:t>fire</w:t>
      </w:r>
      <w:r>
        <w:t xml:space="preserve"> modeller </w:t>
      </w:r>
      <w:r w:rsidR="43D1B6ED">
        <w:t>Graviditetsp</w:t>
      </w:r>
      <w:r w:rsidR="5206E8D0">
        <w:t>lan</w:t>
      </w:r>
      <w:r>
        <w:t xml:space="preserve">, </w:t>
      </w:r>
      <w:r w:rsidR="0BB8FEB6">
        <w:t xml:space="preserve">Graviditetskort, Resumé </w:t>
      </w:r>
      <w:r w:rsidR="003419F9">
        <w:t>samt Målinger, d</w:t>
      </w:r>
      <w:r>
        <w:t xml:space="preserve">e HL7 klasser, som det er fundet nødvendigt at finde definitioner på. Det er ikke alle begreber i modellerne, </w:t>
      </w:r>
      <w:r w:rsidR="008B201B">
        <w:t xml:space="preserve">der er </w:t>
      </w:r>
      <w:r>
        <w:t>definere</w:t>
      </w:r>
      <w:r w:rsidR="008B201B">
        <w:t>t</w:t>
      </w:r>
      <w:r w:rsidR="00C36077">
        <w:t xml:space="preserve"> endnu</w:t>
      </w:r>
      <w:r w:rsidR="000A51ED">
        <w:t>.</w:t>
      </w:r>
      <w:r w:rsidR="003419F9">
        <w:t xml:space="preserve"> Fælles Stamkort er defineret i domænemodellen for Program for et samlet patientoverblik [</w:t>
      </w:r>
      <w:r w:rsidR="006B0D90">
        <w:fldChar w:fldCharType="begin"/>
      </w:r>
      <w:r w:rsidR="006B0D90">
        <w:instrText xml:space="preserve"> REF SDS_DM_ESPO \h </w:instrText>
      </w:r>
      <w:r w:rsidR="006B0D90">
        <w:fldChar w:fldCharType="separate"/>
      </w:r>
      <w:r w:rsidR="00456FA1">
        <w:t>SDS DM ESPO</w:t>
      </w:r>
      <w:r w:rsidR="006B0D90">
        <w:fldChar w:fldCharType="end"/>
      </w:r>
      <w:r w:rsidR="003419F9">
        <w:t>].</w:t>
      </w:r>
    </w:p>
    <w:p w14:paraId="64D05B62" w14:textId="77777777" w:rsidR="00544EFB" w:rsidRDefault="00544EFB" w:rsidP="00544EFB">
      <w:pPr>
        <w:spacing w:after="0"/>
      </w:pPr>
    </w:p>
    <w:p w14:paraId="284EA87A" w14:textId="3127E9EB" w:rsidR="00544EFB" w:rsidRDefault="00544EFB" w:rsidP="00544EFB">
      <w:pPr>
        <w:spacing w:after="0"/>
      </w:pPr>
      <w:r w:rsidRPr="00242091">
        <w:t xml:space="preserve">I </w:t>
      </w:r>
      <w:r w:rsidR="00B21F3D" w:rsidRPr="00242091">
        <w:t xml:space="preserve">dette afsnit </w:t>
      </w:r>
      <w:r w:rsidRPr="00242091">
        <w:t>findes H</w:t>
      </w:r>
      <w:r>
        <w:t xml:space="preserve">L7 term og beskrivelse, </w:t>
      </w:r>
      <w:r w:rsidR="6F16E7D8">
        <w:t>NBS-term</w:t>
      </w:r>
      <w:r>
        <w:t xml:space="preserve">, definition og eventuelle kommentarer og ContSys term og definition. </w:t>
      </w:r>
      <w:r>
        <w:fldChar w:fldCharType="begin"/>
      </w:r>
      <w:r>
        <w:instrText xml:space="preserve"> REF _Ref85712156 \r \h </w:instrText>
      </w:r>
      <w:r>
        <w:fldChar w:fldCharType="separate"/>
      </w:r>
      <w:r w:rsidR="00456FA1">
        <w:t>8.1</w:t>
      </w:r>
      <w:r>
        <w:fldChar w:fldCharType="end"/>
      </w:r>
    </w:p>
    <w:p w14:paraId="6CA21D0B" w14:textId="77777777" w:rsidR="00627986" w:rsidRDefault="00627986" w:rsidP="00143A74">
      <w:pPr>
        <w:spacing w:after="0"/>
      </w:pPr>
    </w:p>
    <w:p w14:paraId="22412F33" w14:textId="3C75E0B3" w:rsidR="00627986" w:rsidRDefault="00FB4827" w:rsidP="004F218B">
      <w:pPr>
        <w:pStyle w:val="Overskrift2"/>
      </w:pPr>
      <w:bookmarkStart w:id="55" w:name="_Toc610441852"/>
      <w:bookmarkStart w:id="56" w:name="_Toc106289986"/>
      <w:r>
        <w:t>Logisk informationsm</w:t>
      </w:r>
      <w:r w:rsidR="00627986">
        <w:t xml:space="preserve">odellering af </w:t>
      </w:r>
      <w:r w:rsidR="5CE4F86A">
        <w:t>Graviditetsplan</w:t>
      </w:r>
      <w:bookmarkEnd w:id="55"/>
      <w:bookmarkEnd w:id="56"/>
    </w:p>
    <w:p w14:paraId="55AEE7B4" w14:textId="5AD7C3AF" w:rsidR="008624F1" w:rsidRPr="005A192E" w:rsidRDefault="005A192E" w:rsidP="005A192E">
      <w:r>
        <w:t xml:space="preserve">Sundhedsstyrelsens anbefalinger for svangreomsorgen [SDS-SVANGRE] definerer et grundforløb, på baggrund af anbefalinger fra WHO, til at være </w:t>
      </w:r>
      <w:r w:rsidRPr="005A192E">
        <w:t>3 konsultationer hos den praktiserende læge og 5­6 konsultationer hos jordemoderen (indtil terminen)</w:t>
      </w:r>
      <w:r>
        <w:t>. Anbefalingerne beskriver et graviditetsforløb, som en individualisering af grundforløb. Graviditetsforløbet udmøntes i graviditetsplaner</w:t>
      </w:r>
      <w:r w:rsidR="007E24F9">
        <w:t xml:space="preserve">, som repræsenterer den overordnede plan en </w:t>
      </w:r>
      <w:r w:rsidR="003F3C0E">
        <w:t>patient</w:t>
      </w:r>
      <w:r w:rsidR="007E24F9">
        <w:t xml:space="preserve"> gennemgår fra første konsultation hos den praktiserende læge til graviditetsforløbet afslutter 8 uger efter fødsel. </w:t>
      </w:r>
      <w:r>
        <w:br/>
      </w:r>
      <w:r w:rsidR="007E24F9">
        <w:t>Graviditetsplaner, der anvendes i delingsinfrastrukturen, deler viden</w:t>
      </w:r>
      <w:r w:rsidR="77FB0352">
        <w:t>,</w:t>
      </w:r>
      <w:r w:rsidR="007E24F9">
        <w:t xml:space="preserve"> når </w:t>
      </w:r>
      <w:r w:rsidR="01283CD4" w:rsidRPr="5EFD2DED">
        <w:rPr>
          <w:rFonts w:ascii="Calibri" w:eastAsia="Calibri" w:hAnsi="Calibri" w:cs="Calibri"/>
        </w:rPr>
        <w:t xml:space="preserve">indsatser angående </w:t>
      </w:r>
      <w:r w:rsidR="003F3C0E">
        <w:t>patienten</w:t>
      </w:r>
      <w:r w:rsidR="01283CD4" w:rsidRPr="5EFD2DED">
        <w:rPr>
          <w:rFonts w:ascii="Calibri" w:eastAsia="Calibri" w:hAnsi="Calibri" w:cs="Calibri"/>
        </w:rPr>
        <w:t xml:space="preserve">s graviditet </w:t>
      </w:r>
      <w:r w:rsidR="007E24F9">
        <w:t>skal koordinere</w:t>
      </w:r>
      <w:r w:rsidR="06EBFA7C">
        <w:t>s</w:t>
      </w:r>
      <w:r w:rsidR="007E24F9">
        <w:t xml:space="preserve"> på tværs af parterne. Samtidig </w:t>
      </w:r>
      <w:r w:rsidR="008624F1">
        <w:t xml:space="preserve">giver det mulighed for at give </w:t>
      </w:r>
      <w:r w:rsidR="003F3C0E">
        <w:t>patienten</w:t>
      </w:r>
      <w:r w:rsidR="008624F1">
        <w:t xml:space="preserve"> det ønskede </w:t>
      </w:r>
      <w:r w:rsidR="007E24F9">
        <w:t>samle</w:t>
      </w:r>
      <w:r w:rsidR="008624F1">
        <w:t>de</w:t>
      </w:r>
      <w:r w:rsidR="007E24F9">
        <w:t xml:space="preserve"> overblik over graviditetsforløbets konsultationer</w:t>
      </w:r>
      <w:r w:rsidR="008624F1">
        <w:t xml:space="preserve"> hos de forskellige parter.</w:t>
      </w:r>
    </w:p>
    <w:p w14:paraId="6AF98BF6" w14:textId="1EB87BBA" w:rsidR="008624F1" w:rsidRDefault="008624F1" w:rsidP="006A1729">
      <w:pPr>
        <w:spacing w:after="0"/>
      </w:pPr>
      <w:r>
        <w:t xml:space="preserve">Elementerne, </w:t>
      </w:r>
      <w:r w:rsidR="0B00F0E1">
        <w:t>d</w:t>
      </w:r>
      <w:r>
        <w:t>er indgår i modelleringen af Graviditetsplan</w:t>
      </w:r>
    </w:p>
    <w:p w14:paraId="6C05A49D" w14:textId="25EE83C6" w:rsidR="007E24F9" w:rsidRDefault="008624F1" w:rsidP="003F6AD1">
      <w:pPr>
        <w:pStyle w:val="Listeafsnit"/>
        <w:numPr>
          <w:ilvl w:val="0"/>
          <w:numId w:val="15"/>
        </w:numPr>
        <w:spacing w:after="0"/>
      </w:pPr>
      <w:r>
        <w:t>Anbefalingerne fra Sundhedsstyrelsen</w:t>
      </w:r>
      <w:r w:rsidR="005A192E">
        <w:t xml:space="preserve"> [SDS-SVANGRE]</w:t>
      </w:r>
    </w:p>
    <w:p w14:paraId="5C336A13" w14:textId="4394A2FF" w:rsidR="008624F1" w:rsidRDefault="008624F1" w:rsidP="003F6AD1">
      <w:pPr>
        <w:pStyle w:val="Listeafsnit"/>
        <w:numPr>
          <w:ilvl w:val="0"/>
          <w:numId w:val="15"/>
        </w:numPr>
        <w:spacing w:after="0"/>
      </w:pPr>
      <w:r>
        <w:t>relevante HL7 elementer og deres modellering i HL7 Version 3 Domain Analysis Model: Care Plan [</w:t>
      </w:r>
      <w:r w:rsidR="00B26D64">
        <w:t>SDS DM ESPO</w:t>
      </w:r>
      <w:r>
        <w:t>] er analyseret og mappet til dansk</w:t>
      </w:r>
    </w:p>
    <w:p w14:paraId="4B574A62" w14:textId="77777777" w:rsidR="007E24F9" w:rsidRDefault="007E24F9" w:rsidP="006A1729">
      <w:pPr>
        <w:spacing w:after="0"/>
      </w:pPr>
    </w:p>
    <w:p w14:paraId="7E841A54" w14:textId="4B107839" w:rsidR="006104EC" w:rsidRDefault="006104EC" w:rsidP="00871A2A">
      <w:pPr>
        <w:pStyle w:val="Overskrift3"/>
      </w:pPr>
      <w:bookmarkStart w:id="57" w:name="_Toc424906895"/>
      <w:bookmarkStart w:id="58" w:name="_Toc106289987"/>
      <w:r>
        <w:t>Aktører</w:t>
      </w:r>
      <w:bookmarkEnd w:id="57"/>
      <w:bookmarkEnd w:id="58"/>
    </w:p>
    <w:p w14:paraId="2CF2F949" w14:textId="669908F2" w:rsidR="007A45D6" w:rsidRDefault="006104EC" w:rsidP="006A1729">
      <w:pPr>
        <w:spacing w:after="0"/>
      </w:pPr>
      <w:r>
        <w:t xml:space="preserve">I </w:t>
      </w:r>
      <w:r>
        <w:fldChar w:fldCharType="begin"/>
      </w:r>
      <w:r>
        <w:instrText>REF _Ref85711264</w:instrText>
      </w:r>
      <w:r>
        <w:fldChar w:fldCharType="separate"/>
      </w:r>
      <w:r w:rsidR="00456FA1">
        <w:t xml:space="preserve">Figur </w:t>
      </w:r>
      <w:r w:rsidR="00456FA1">
        <w:rPr>
          <w:noProof/>
        </w:rPr>
        <w:t>9</w:t>
      </w:r>
      <w:r>
        <w:fldChar w:fldCharType="end"/>
      </w:r>
      <w:r>
        <w:t xml:space="preserve"> nedenfor er afbildet de aktører, der </w:t>
      </w:r>
      <w:r w:rsidR="007141DF">
        <w:t>er knyttet til</w:t>
      </w:r>
      <w:r>
        <w:t xml:space="preserve"> en </w:t>
      </w:r>
      <w:r w:rsidR="66226058">
        <w:t>graviditets</w:t>
      </w:r>
      <w:r>
        <w:t xml:space="preserve">plan. </w:t>
      </w:r>
      <w:r w:rsidR="006E4FA5">
        <w:t xml:space="preserve">En </w:t>
      </w:r>
      <w:r w:rsidR="4BC5FFDD">
        <w:t>graviditetsplan</w:t>
      </w:r>
      <w:r w:rsidR="006E4FA5">
        <w:t xml:space="preserve"> skal indeholde </w:t>
      </w:r>
      <w:r w:rsidR="00C66254">
        <w:t>é</w:t>
      </w:r>
      <w:r w:rsidR="006E4FA5">
        <w:t>n patient</w:t>
      </w:r>
      <w:r w:rsidR="00114E23">
        <w:t xml:space="preserve"> (</w:t>
      </w:r>
      <w:r w:rsidR="003F47D8" w:rsidRPr="00FA6766">
        <w:t>Multipliciteten</w:t>
      </w:r>
      <w:r w:rsidR="003F47D8">
        <w:t xml:space="preserve"> </w:t>
      </w:r>
      <w:r w:rsidR="00114E23">
        <w:t>er 1..</w:t>
      </w:r>
      <w:r w:rsidR="00C66254">
        <w:t>1</w:t>
      </w:r>
      <w:r w:rsidR="00114E23">
        <w:t>)</w:t>
      </w:r>
      <w:r w:rsidR="00C66254">
        <w:t xml:space="preserve">. Dette </w:t>
      </w:r>
      <w:r w:rsidR="00A41928">
        <w:t>er en præcisering ift.</w:t>
      </w:r>
      <w:r w:rsidR="00C66254">
        <w:t xml:space="preserve"> HL7s modellering i [</w:t>
      </w:r>
      <w:r w:rsidR="00B26D64">
        <w:t>SDS DM ESPO</w:t>
      </w:r>
      <w:r w:rsidR="00C66254">
        <w:t xml:space="preserve">], hvor </w:t>
      </w:r>
      <w:r w:rsidR="003F47D8" w:rsidRPr="00FA6766">
        <w:t>Multipliciteten</w:t>
      </w:r>
      <w:r w:rsidR="003F47D8">
        <w:t xml:space="preserve"> </w:t>
      </w:r>
      <w:r w:rsidR="00C66254">
        <w:t xml:space="preserve">er 1..*, men vi har i en dansk kontekst valgt, at planer </w:t>
      </w:r>
      <w:r w:rsidR="00A41928">
        <w:t xml:space="preserve">alene </w:t>
      </w:r>
      <w:r w:rsidR="00C66254">
        <w:t xml:space="preserve">omhandler en patients individuelle </w:t>
      </w:r>
      <w:r w:rsidR="276F420D">
        <w:t>graviditet</w:t>
      </w:r>
      <w:r w:rsidR="00C66254">
        <w:t>splan.</w:t>
      </w:r>
    </w:p>
    <w:p w14:paraId="0052273C" w14:textId="77777777" w:rsidR="007A45D6" w:rsidRDefault="007A45D6" w:rsidP="006A1729">
      <w:pPr>
        <w:spacing w:after="0"/>
      </w:pPr>
    </w:p>
    <w:p w14:paraId="6AB7E7BC" w14:textId="7CFE1498" w:rsidR="00C66254" w:rsidRDefault="007A45D6" w:rsidP="42E2E851">
      <w:pPr>
        <w:spacing w:after="0"/>
      </w:pPr>
      <w:r>
        <w:t>D</w:t>
      </w:r>
      <w:r w:rsidR="00A41928">
        <w:t xml:space="preserve">er kan </w:t>
      </w:r>
      <w:r>
        <w:t xml:space="preserve">kun </w:t>
      </w:r>
      <w:r w:rsidR="00A41928">
        <w:t>opmærkes én organisation på g</w:t>
      </w:r>
      <w:r w:rsidR="2784AB85">
        <w:t>raviditet</w:t>
      </w:r>
      <w:r w:rsidR="00A41928">
        <w:t xml:space="preserve">splanen, dvs. kun én organisation kan være forvalter (HL7: Custodian) af </w:t>
      </w:r>
      <w:r w:rsidR="59ECF484">
        <w:t>graviditetsplanen</w:t>
      </w:r>
      <w:r w:rsidR="00A41928">
        <w:t>. Det betyder, at</w:t>
      </w:r>
      <w:r w:rsidR="37689D7A">
        <w:t xml:space="preserve"> </w:t>
      </w:r>
      <w:r w:rsidR="00A41928">
        <w:t xml:space="preserve">en </w:t>
      </w:r>
      <w:r w:rsidR="003F3C0E">
        <w:t>patient</w:t>
      </w:r>
      <w:r w:rsidR="30B2B249">
        <w:t xml:space="preserve"> kan have flere Graviditetsplaner omhandlende den samme graviditet</w:t>
      </w:r>
      <w:r w:rsidR="33DBC3F9">
        <w:t>. Fx</w:t>
      </w:r>
      <w:r w:rsidR="00A41928">
        <w:t xml:space="preserve"> har</w:t>
      </w:r>
      <w:r w:rsidR="3EB35193">
        <w:t xml:space="preserve"> </w:t>
      </w:r>
      <w:r w:rsidR="003F3C0E">
        <w:t>patienten</w:t>
      </w:r>
      <w:r w:rsidR="00A41928">
        <w:t xml:space="preserve"> fået udarbejdet en </w:t>
      </w:r>
      <w:r w:rsidR="21908F47">
        <w:t xml:space="preserve">graviditetsplan hos </w:t>
      </w:r>
      <w:r w:rsidR="475B4ADC">
        <w:t xml:space="preserve">sin </w:t>
      </w:r>
      <w:r w:rsidR="21908F47">
        <w:t>praktiserende læge</w:t>
      </w:r>
      <w:r w:rsidR="097F1AA1">
        <w:t>, hvor lægen er forvalter</w:t>
      </w:r>
      <w:r w:rsidR="21908F47">
        <w:t xml:space="preserve">, og </w:t>
      </w:r>
      <w:r w:rsidR="76844832">
        <w:t xml:space="preserve">får </w:t>
      </w:r>
      <w:r w:rsidR="21908F47">
        <w:t>efterfølgende udarbejdet en Graviditet</w:t>
      </w:r>
      <w:r w:rsidR="50B2F1D2">
        <w:t>splan hos jordemoderen, hvor</w:t>
      </w:r>
      <w:r w:rsidR="00A41928">
        <w:t xml:space="preserve"> </w:t>
      </w:r>
      <w:r w:rsidR="00625818">
        <w:t>hospitale</w:t>
      </w:r>
      <w:r w:rsidR="00A41928">
        <w:t xml:space="preserve">t </w:t>
      </w:r>
      <w:r w:rsidR="31020716">
        <w:t xml:space="preserve">vil </w:t>
      </w:r>
      <w:r w:rsidR="00A41928">
        <w:t>være forvalter-organisationen.</w:t>
      </w:r>
    </w:p>
    <w:p w14:paraId="2C420751" w14:textId="77777777" w:rsidR="00C66254" w:rsidRDefault="00C66254" w:rsidP="006A1729">
      <w:pPr>
        <w:spacing w:after="0"/>
      </w:pPr>
    </w:p>
    <w:p w14:paraId="7C1F857D" w14:textId="68AF9988" w:rsidR="007162AC" w:rsidRDefault="007162AC" w:rsidP="006A1729">
      <w:pPr>
        <w:spacing w:after="0"/>
      </w:pPr>
      <w:r>
        <w:t>Ifølge [</w:t>
      </w:r>
      <w:r w:rsidR="00B26D64">
        <w:t>SDS DM ESPO</w:t>
      </w:r>
      <w:r>
        <w:t xml:space="preserve">] </w:t>
      </w:r>
      <w:r w:rsidR="00C66254">
        <w:t xml:space="preserve">indgår </w:t>
      </w:r>
      <w:r>
        <w:t xml:space="preserve">der </w:t>
      </w:r>
      <w:r w:rsidR="00407ADE">
        <w:t xml:space="preserve">ikke </w:t>
      </w:r>
      <w:r w:rsidR="006E4FA5">
        <w:t>nødvendigvis</w:t>
      </w:r>
      <w:r w:rsidR="00C66254">
        <w:t xml:space="preserve"> </w:t>
      </w:r>
      <w:r w:rsidR="006E4FA5">
        <w:t>en sundhedsprofessionel eller en pårørende</w:t>
      </w:r>
      <w:r w:rsidR="00114E23">
        <w:t xml:space="preserve"> (</w:t>
      </w:r>
      <w:r w:rsidR="003F47D8" w:rsidRPr="00FA6766">
        <w:t>Multipliciteten</w:t>
      </w:r>
      <w:r w:rsidR="003F47D8">
        <w:t xml:space="preserve"> </w:t>
      </w:r>
      <w:r w:rsidR="00114E23">
        <w:t>er 0..*)</w:t>
      </w:r>
      <w:r w:rsidR="00C66254">
        <w:t xml:space="preserve"> i en </w:t>
      </w:r>
      <w:r w:rsidR="469E95CE">
        <w:t>graviditetsplan</w:t>
      </w:r>
      <w:r w:rsidR="006E4FA5">
        <w:t>.</w:t>
      </w:r>
      <w:r w:rsidR="006A1729">
        <w:t xml:space="preserve"> </w:t>
      </w:r>
    </w:p>
    <w:p w14:paraId="60510F29" w14:textId="01C6065B" w:rsidR="00AB5A98" w:rsidRDefault="00AB5A98" w:rsidP="006A1729">
      <w:pPr>
        <w:spacing w:after="0"/>
      </w:pPr>
    </w:p>
    <w:p w14:paraId="6B474D4B" w14:textId="4866745A" w:rsidR="00AB5A98" w:rsidRDefault="4E18A34B" w:rsidP="42E2E851">
      <w:pPr>
        <w:spacing w:after="0"/>
      </w:pPr>
      <w:r>
        <w:t xml:space="preserve">En </w:t>
      </w:r>
      <w:r w:rsidR="3F08DC6F">
        <w:t xml:space="preserve">graviditetsplan </w:t>
      </w:r>
      <w:r>
        <w:t xml:space="preserve">kan indeholde flere sundhedsproducenter (fx to afdelinger på et </w:t>
      </w:r>
      <w:r w:rsidR="14589C31">
        <w:t>hospital</w:t>
      </w:r>
      <w:r>
        <w:t xml:space="preserve">) og have flere </w:t>
      </w:r>
      <w:r w:rsidR="348079B3">
        <w:t>sundheds</w:t>
      </w:r>
      <w:r w:rsidR="7430A1F8">
        <w:t>professionelle</w:t>
      </w:r>
      <w:r>
        <w:t xml:space="preserve"> tilknyttet (fx en </w:t>
      </w:r>
      <w:r w:rsidR="3144A6DF">
        <w:t>jordemoder</w:t>
      </w:r>
      <w:r w:rsidR="27A4970F">
        <w:t>,</w:t>
      </w:r>
      <w:r>
        <w:t xml:space="preserve"> en læge</w:t>
      </w:r>
      <w:r w:rsidR="7430A1F8">
        <w:t xml:space="preserve"> og </w:t>
      </w:r>
      <w:r w:rsidR="27A4970F">
        <w:t xml:space="preserve">en </w:t>
      </w:r>
      <w:r w:rsidR="3144A6DF">
        <w:t>sundhedsplejerske</w:t>
      </w:r>
      <w:r>
        <w:t>).</w:t>
      </w:r>
    </w:p>
    <w:p w14:paraId="7E898EF5" w14:textId="7E3E3B72" w:rsidR="009D4F77" w:rsidRDefault="009D4F77" w:rsidP="006A1729">
      <w:pPr>
        <w:spacing w:after="0"/>
      </w:pPr>
    </w:p>
    <w:p w14:paraId="296D3374" w14:textId="6A96385A" w:rsidR="00AB5A98" w:rsidRDefault="48478718" w:rsidP="006A1729">
      <w:pPr>
        <w:spacing w:after="0"/>
      </w:pPr>
      <w:r>
        <w:t xml:space="preserve">En graviditetsplan kan indeholde en sundhedsprofessionel, som er patientansvarlig. Det kan fx være, en læge på et hospital, som er udpeget til at være patientansvarlig læge (PAL), en praktiserende læge, som </w:t>
      </w:r>
      <w:r w:rsidR="00627C9A" w:rsidRPr="518ED7FA">
        <w:t>koordinerer sundhedsaktiviteter, som vedrører patienten</w:t>
      </w:r>
      <w:r>
        <w:t>, eller en sundhedsplejerske i en kommune.</w:t>
      </w:r>
    </w:p>
    <w:p w14:paraId="5D5BB0B2" w14:textId="627056CB" w:rsidR="003A4C52" w:rsidRDefault="00AB5A98" w:rsidP="006A1729">
      <w:pPr>
        <w:spacing w:after="0"/>
      </w:pPr>
      <w:r>
        <w:lastRenderedPageBreak/>
        <w:t xml:space="preserve">Der kan være </w:t>
      </w:r>
      <w:r w:rsidR="001C6980">
        <w:t xml:space="preserve">ingen eller </w:t>
      </w:r>
      <w:r>
        <w:t>flere pårørende involveret i at støtte op om patienten</w:t>
      </w:r>
      <w:r w:rsidR="003A4C52">
        <w:t xml:space="preserve"> og dermed tilknyttet </w:t>
      </w:r>
      <w:r w:rsidR="08B4B89F">
        <w:t>graviditetsplanen</w:t>
      </w:r>
      <w:r w:rsidR="003A4C52">
        <w:t>.</w:t>
      </w:r>
    </w:p>
    <w:p w14:paraId="30F8E56D" w14:textId="77777777" w:rsidR="006B5F78" w:rsidRDefault="39BE283B">
      <w:pPr>
        <w:keepNext/>
        <w:spacing w:after="0"/>
      </w:pPr>
      <w:r>
        <w:rPr>
          <w:noProof/>
          <w:lang w:eastAsia="da-DK"/>
        </w:rPr>
        <w:drawing>
          <wp:inline distT="0" distB="0" distL="0" distR="0" wp14:anchorId="76D97AFB" wp14:editId="42A6C031">
            <wp:extent cx="3789441" cy="3449970"/>
            <wp:effectExtent l="0" t="0" r="0" b="0"/>
            <wp:docPr id="1759811846" name="Picture 1759811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extLst>
                        <a:ext uri="{28A0092B-C50C-407E-A947-70E740481C1C}">
                          <a14:useLocalDpi xmlns:a14="http://schemas.microsoft.com/office/drawing/2010/main" val="0"/>
                        </a:ext>
                      </a:extLst>
                    </a:blip>
                    <a:stretch>
                      <a:fillRect/>
                    </a:stretch>
                  </pic:blipFill>
                  <pic:spPr>
                    <a:xfrm>
                      <a:off x="0" y="0"/>
                      <a:ext cx="3789441" cy="3449970"/>
                    </a:xfrm>
                    <a:prstGeom prst="rect">
                      <a:avLst/>
                    </a:prstGeom>
                  </pic:spPr>
                </pic:pic>
              </a:graphicData>
            </a:graphic>
          </wp:inline>
        </w:drawing>
      </w:r>
    </w:p>
    <w:p w14:paraId="768D937E" w14:textId="75136139" w:rsidR="00C11942" w:rsidRDefault="006B5F78" w:rsidP="008D1BA3">
      <w:pPr>
        <w:pStyle w:val="Billedtekst"/>
      </w:pPr>
      <w:bookmarkStart w:id="59" w:name="_Ref85711264"/>
      <w:bookmarkStart w:id="60" w:name="Figur_6"/>
      <w:r>
        <w:t xml:space="preserve">Figur </w:t>
      </w:r>
      <w:r>
        <w:fldChar w:fldCharType="begin"/>
      </w:r>
      <w:r>
        <w:instrText>SEQ Figur \* ARABIC</w:instrText>
      </w:r>
      <w:r>
        <w:fldChar w:fldCharType="separate"/>
      </w:r>
      <w:r w:rsidR="00456FA1">
        <w:rPr>
          <w:noProof/>
        </w:rPr>
        <w:t>9</w:t>
      </w:r>
      <w:r>
        <w:fldChar w:fldCharType="end"/>
      </w:r>
      <w:bookmarkEnd w:id="59"/>
      <w:r>
        <w:t xml:space="preserve"> </w:t>
      </w:r>
      <w:r w:rsidRPr="00180E71">
        <w:t>Logisk informationsmodel af aktører i en graviditetsplan</w:t>
      </w:r>
    </w:p>
    <w:bookmarkEnd w:id="60"/>
    <w:p w14:paraId="6EA20634" w14:textId="1FEE91B8" w:rsidR="003A4C52" w:rsidRDefault="003A4C52" w:rsidP="003A4C52">
      <w:pPr>
        <w:spacing w:after="0"/>
      </w:pPr>
    </w:p>
    <w:p w14:paraId="58D4DD12" w14:textId="52B56D4D" w:rsidR="004F218B" w:rsidRDefault="003A4C52" w:rsidP="00871A2A">
      <w:pPr>
        <w:pStyle w:val="Overskrift3"/>
      </w:pPr>
      <w:bookmarkStart w:id="61" w:name="_Toc436793163"/>
      <w:bookmarkStart w:id="62" w:name="_Toc106289988"/>
      <w:r>
        <w:t>Aktiviteter</w:t>
      </w:r>
      <w:bookmarkEnd w:id="61"/>
      <w:bookmarkEnd w:id="62"/>
    </w:p>
    <w:p w14:paraId="5ED2F0D5" w14:textId="33145647" w:rsidR="00E00DD9" w:rsidRDefault="00114E23" w:rsidP="00143A74">
      <w:pPr>
        <w:spacing w:after="0"/>
      </w:pPr>
      <w:r w:rsidRPr="00114E23">
        <w:t xml:space="preserve">En </w:t>
      </w:r>
      <w:r w:rsidR="7FE9D282" w:rsidRPr="00114E23">
        <w:t>graviditets</w:t>
      </w:r>
      <w:r w:rsidRPr="00114E23">
        <w:t xml:space="preserve">plan skal </w:t>
      </w:r>
      <w:r w:rsidR="005A192E">
        <w:t>have tilknyttet</w:t>
      </w:r>
      <w:r w:rsidRPr="00114E23">
        <w:t xml:space="preserve"> </w:t>
      </w:r>
      <w:r w:rsidR="00885409">
        <w:t>én</w:t>
      </w:r>
      <w:r w:rsidR="00885409" w:rsidRPr="00114E23">
        <w:t xml:space="preserve"> </w:t>
      </w:r>
      <w:r w:rsidRPr="00114E23">
        <w:t xml:space="preserve">patient (illustreret i </w:t>
      </w:r>
      <w:r>
        <w:fldChar w:fldCharType="begin"/>
      </w:r>
      <w:r>
        <w:instrText>REF _Ref85711264</w:instrText>
      </w:r>
      <w:r>
        <w:fldChar w:fldCharType="separate"/>
      </w:r>
      <w:r w:rsidR="00456FA1">
        <w:t xml:space="preserve">Figur </w:t>
      </w:r>
      <w:r w:rsidR="00456FA1">
        <w:rPr>
          <w:noProof/>
        </w:rPr>
        <w:t>9</w:t>
      </w:r>
      <w:r>
        <w:fldChar w:fldCharType="end"/>
      </w:r>
      <w:r w:rsidRPr="00114E23">
        <w:t xml:space="preserve">) og </w:t>
      </w:r>
      <w:r w:rsidR="00885409">
        <w:t xml:space="preserve">som minimum </w:t>
      </w:r>
      <w:r w:rsidRPr="00114E23">
        <w:t>et sundhedsmål</w:t>
      </w:r>
      <w:r>
        <w:t xml:space="preserve"> (</w:t>
      </w:r>
      <w:r w:rsidR="003F47D8" w:rsidRPr="00547921">
        <w:t>Multipliciteten</w:t>
      </w:r>
      <w:r w:rsidR="003F47D8">
        <w:t xml:space="preserve"> </w:t>
      </w:r>
      <w:r>
        <w:t>er 1..*</w:t>
      </w:r>
      <w:r w:rsidR="00743508">
        <w:t xml:space="preserve"> i</w:t>
      </w:r>
      <w:r w:rsidR="000C2FA5">
        <w:t xml:space="preserve"> </w:t>
      </w:r>
      <w:r>
        <w:fldChar w:fldCharType="begin"/>
      </w:r>
      <w:r>
        <w:instrText>REF _Ref85711292</w:instrText>
      </w:r>
      <w:r>
        <w:fldChar w:fldCharType="separate"/>
      </w:r>
      <w:r w:rsidR="00456FA1">
        <w:t xml:space="preserve">Figur </w:t>
      </w:r>
      <w:r w:rsidR="00456FA1">
        <w:rPr>
          <w:noProof/>
        </w:rPr>
        <w:t>10</w:t>
      </w:r>
      <w:r>
        <w:fldChar w:fldCharType="end"/>
      </w:r>
      <w:r w:rsidR="000C2FA5">
        <w:t>)</w:t>
      </w:r>
    </w:p>
    <w:p w14:paraId="5F1A4EDE" w14:textId="77777777" w:rsidR="00E00DD9" w:rsidRDefault="00E00DD9" w:rsidP="00143A74">
      <w:pPr>
        <w:spacing w:after="0"/>
      </w:pPr>
    </w:p>
    <w:p w14:paraId="0AFA1153" w14:textId="4990AA88" w:rsidR="00E00DD9" w:rsidRPr="008D1BA3" w:rsidRDefault="00E00DD9" w:rsidP="008D1BA3">
      <w:pPr>
        <w:spacing w:after="0"/>
      </w:pPr>
      <w:r>
        <w:t>En Graviditetsplan er en HL7 Care plan målrettet et graviditetsforløb. Det vil sige en individuel behandlingsplan bestående af en liste af Aktiviteter samt en beskrivelse af sundhedsmålet med planen.</w:t>
      </w:r>
    </w:p>
    <w:p w14:paraId="2BD2646A" w14:textId="5993358B" w:rsidR="00E00DD9" w:rsidRPr="008D1BA3" w:rsidRDefault="00E00DD9" w:rsidP="008D1BA3">
      <w:pPr>
        <w:spacing w:after="0"/>
      </w:pPr>
      <w:r>
        <w:t xml:space="preserve">Graviditetsplanen giver </w:t>
      </w:r>
      <w:r w:rsidR="003F3C0E">
        <w:t>patienten</w:t>
      </w:r>
      <w:r>
        <w:t xml:space="preserve"> og sundhedsfaglige anvendere af informationen et overblik over planlagte aktiviteter i </w:t>
      </w:r>
      <w:r w:rsidR="005A192E">
        <w:t>den gravides</w:t>
      </w:r>
      <w:r>
        <w:t xml:space="preserve"> graviditetsforløb. Ved initiering består graviditetsplanen af de aktiviteter, som indgår i </w:t>
      </w:r>
      <w:r w:rsidR="00485D90">
        <w:t>grundforløbet af graviditeten.</w:t>
      </w:r>
      <w:r w:rsidR="558FB4EA">
        <w:t xml:space="preserve"> </w:t>
      </w:r>
      <w:r w:rsidR="00485D90">
        <w:t xml:space="preserve">Grundforløbet </w:t>
      </w:r>
      <w:r w:rsidR="558FB4EA">
        <w:t xml:space="preserve">bliver tilpasset til </w:t>
      </w:r>
      <w:r w:rsidR="003F3C0E">
        <w:t>patienten</w:t>
      </w:r>
      <w:r w:rsidR="558FB4EA">
        <w:t>s behov under visitationen ved</w:t>
      </w:r>
      <w:r w:rsidR="0B94CFDF">
        <w:t>,</w:t>
      </w:r>
      <w:r w:rsidR="558FB4EA">
        <w:t xml:space="preserve"> at</w:t>
      </w:r>
      <w:r>
        <w:t xml:space="preserve"> </w:t>
      </w:r>
      <w:r w:rsidR="005A192E">
        <w:t xml:space="preserve">der </w:t>
      </w:r>
      <w:r>
        <w:t xml:space="preserve">tilføjes de aktiviteter der iværksættes </w:t>
      </w:r>
      <w:r w:rsidR="362D9B7C">
        <w:t xml:space="preserve">i </w:t>
      </w:r>
      <w:r>
        <w:t>Graviditetsplanen.</w:t>
      </w:r>
    </w:p>
    <w:p w14:paraId="076CFE65" w14:textId="7D559CA1" w:rsidR="00000554" w:rsidRDefault="00E00DD9" w:rsidP="00E00DD9">
      <w:pPr>
        <w:spacing w:after="0"/>
      </w:pPr>
      <w:r>
        <w:t xml:space="preserve">Graviditetsplanen giver de sundhedsfaglige et tværorganisatorisk, koordineret overblik over planlagte aktiviteter i graviditetsforløbet. De sundhedsfaglige fastholder og kommunikerer tiltag over for </w:t>
      </w:r>
      <w:r w:rsidR="003F3C0E">
        <w:t>patienten</w:t>
      </w:r>
      <w:r w:rsidR="5FE9BBCA">
        <w:t xml:space="preserve"> f</w:t>
      </w:r>
      <w:r>
        <w:t xml:space="preserve">x ved at tilføje eller fjerne planlagte aktiviteter. </w:t>
      </w:r>
    </w:p>
    <w:p w14:paraId="2B3EDCBA" w14:textId="7DF066A2" w:rsidR="42E2E851" w:rsidRDefault="42E2E851" w:rsidP="42E2E851">
      <w:pPr>
        <w:spacing w:after="0"/>
      </w:pPr>
    </w:p>
    <w:p w14:paraId="00821721" w14:textId="4FFCF647" w:rsidR="00EF6C8B" w:rsidRDefault="008D1BA3" w:rsidP="5EFD2DED">
      <w:pPr>
        <w:spacing w:after="0"/>
      </w:pPr>
      <w:r>
        <w:t>Graviditets</w:t>
      </w:r>
      <w:r w:rsidR="00E00DD9">
        <w:t xml:space="preserve">planen </w:t>
      </w:r>
      <w:r w:rsidR="00EF6C8B">
        <w:t>kan indeholde en række af helbredstilstande</w:t>
      </w:r>
      <w:r w:rsidR="00E267B3">
        <w:t>. Disse helbredstilstande kan beskrives i fritekst eller kan væ</w:t>
      </w:r>
      <w:r w:rsidR="000C3482">
        <w:t>re klassificeret i form af fx I</w:t>
      </w:r>
      <w:r w:rsidR="00E267B3">
        <w:t>C</w:t>
      </w:r>
      <w:r w:rsidR="000C3482">
        <w:t>D</w:t>
      </w:r>
      <w:r w:rsidR="004334F8">
        <w:t>-</w:t>
      </w:r>
      <w:r w:rsidR="00E267B3">
        <w:t xml:space="preserve">10 koder fra et </w:t>
      </w:r>
      <w:r w:rsidR="00103C54">
        <w:t>hospital</w:t>
      </w:r>
      <w:r w:rsidR="00E267B3">
        <w:t>, ICPC</w:t>
      </w:r>
      <w:r w:rsidR="000C3482">
        <w:t>-</w:t>
      </w:r>
      <w:r w:rsidR="00E267B3">
        <w:t xml:space="preserve">2 koder fra en praktiserende læge eller </w:t>
      </w:r>
      <w:r w:rsidR="00E267B3" w:rsidRPr="00547921">
        <w:t>FSIII</w:t>
      </w:r>
      <w:r w:rsidR="00E267B3">
        <w:t xml:space="preserve"> </w:t>
      </w:r>
      <w:r w:rsidR="009354D7">
        <w:t>helbredstilstande</w:t>
      </w:r>
      <w:r w:rsidR="005740F0">
        <w:t>,</w:t>
      </w:r>
      <w:r w:rsidR="00E267B3">
        <w:t xml:space="preserve"> </w:t>
      </w:r>
      <w:r w:rsidR="00FF0BC3">
        <w:t xml:space="preserve">som er </w:t>
      </w:r>
      <w:r w:rsidR="003E36C0">
        <w:t xml:space="preserve">inspireret af </w:t>
      </w:r>
      <w:r w:rsidR="003406C9">
        <w:t>ICF</w:t>
      </w:r>
      <w:r w:rsidR="005740F0">
        <w:t xml:space="preserve"> og </w:t>
      </w:r>
      <w:r w:rsidR="003406C9">
        <w:t xml:space="preserve">SNOMED CT </w:t>
      </w:r>
      <w:r w:rsidR="005740F0">
        <w:t>koder,</w:t>
      </w:r>
      <w:r w:rsidR="00E267B3">
        <w:t xml:space="preserve"> fra en kommune. </w:t>
      </w:r>
      <w:r w:rsidR="0092266E">
        <w:t>Helbredstilstande kan være underbygget af observationer (fx i form af målinger,</w:t>
      </w:r>
      <w:r w:rsidR="001D50D4">
        <w:t xml:space="preserve"> prøver/prøvetagninger,</w:t>
      </w:r>
      <w:r w:rsidR="0092266E">
        <w:t xml:space="preserve"> test</w:t>
      </w:r>
      <w:r w:rsidR="00B76355">
        <w:t>, resultater</w:t>
      </w:r>
      <w:r w:rsidR="00AA34FD">
        <w:t xml:space="preserve"> eller </w:t>
      </w:r>
      <w:r w:rsidR="2E996D43" w:rsidRPr="5EFD2DED">
        <w:rPr>
          <w:rFonts w:ascii="Calibri" w:eastAsia="Calibri" w:hAnsi="Calibri" w:cs="Calibri"/>
        </w:rPr>
        <w:t>simpel patientundersøgelse</w:t>
      </w:r>
      <w:r w:rsidR="00AA34FD">
        <w:t xml:space="preserve">). </w:t>
      </w:r>
      <w:r w:rsidR="00E267B3">
        <w:t xml:space="preserve">Hvis en </w:t>
      </w:r>
      <w:r w:rsidR="0031626C">
        <w:t>graviditets</w:t>
      </w:r>
      <w:r w:rsidR="00E267B3">
        <w:t>plan indeholder flere helbredstilstande, er der mulighed for at sætte en prioritet på den enkelte helbredstilstand.</w:t>
      </w:r>
    </w:p>
    <w:p w14:paraId="6490703A" w14:textId="77777777" w:rsidR="004D1F88" w:rsidRDefault="004D1F88" w:rsidP="00990706">
      <w:pPr>
        <w:spacing w:after="0"/>
      </w:pPr>
    </w:p>
    <w:p w14:paraId="142E5F71" w14:textId="5344ADE6" w:rsidR="00F20DA4" w:rsidRDefault="004D1F88" w:rsidP="00990706">
      <w:pPr>
        <w:spacing w:after="0"/>
      </w:pPr>
      <w:r>
        <w:lastRenderedPageBreak/>
        <w:t>Behandlingsbarrierer er angivelse af eventuelle vanskeligheder</w:t>
      </w:r>
      <w:r w:rsidR="004F51A5">
        <w:t>,</w:t>
      </w:r>
      <w:r>
        <w:t xml:space="preserve"> som skal håndteres, og skal sikre gennemførelsen af en </w:t>
      </w:r>
      <w:r w:rsidR="00E00DD9">
        <w:t>graviditets</w:t>
      </w:r>
      <w:r>
        <w:t xml:space="preserve">plan </w:t>
      </w:r>
      <w:r w:rsidR="00990706">
        <w:t>fx afstand til behandlingssted</w:t>
      </w:r>
      <w:r>
        <w:t>/transport</w:t>
      </w:r>
      <w:r w:rsidR="00F20DA4">
        <w:t xml:space="preserve"> og bør derfor være indeholdt i den.</w:t>
      </w:r>
    </w:p>
    <w:p w14:paraId="52101F4F" w14:textId="77777777" w:rsidR="00F20DA4" w:rsidRDefault="00F20DA4" w:rsidP="00990706">
      <w:pPr>
        <w:spacing w:after="0"/>
      </w:pPr>
    </w:p>
    <w:p w14:paraId="4F8DE873" w14:textId="0406DF46" w:rsidR="00E267B3" w:rsidRDefault="00F20DA4" w:rsidP="00990706">
      <w:pPr>
        <w:spacing w:after="0"/>
      </w:pPr>
      <w:r>
        <w:t>E</w:t>
      </w:r>
      <w:r w:rsidR="00990706">
        <w:t>n patient</w:t>
      </w:r>
      <w:r w:rsidR="00633209">
        <w:t xml:space="preserve"> kan have</w:t>
      </w:r>
      <w:r w:rsidR="00990706">
        <w:t xml:space="preserve"> ønsker </w:t>
      </w:r>
      <w:r w:rsidR="00633209">
        <w:t xml:space="preserve">i forhold </w:t>
      </w:r>
      <w:r w:rsidR="00990706">
        <w:t xml:space="preserve">til </w:t>
      </w:r>
      <w:r w:rsidR="00633209">
        <w:t>sundheds</w:t>
      </w:r>
      <w:r w:rsidR="004D1F88">
        <w:t>interventioner</w:t>
      </w:r>
      <w:r w:rsidR="00633209">
        <w:t>, som er</w:t>
      </w:r>
      <w:r w:rsidR="004D1F88">
        <w:t xml:space="preserve"> </w:t>
      </w:r>
      <w:r w:rsidR="00990706">
        <w:t>med til at forme</w:t>
      </w:r>
      <w:r w:rsidR="004D1F88">
        <w:t xml:space="preserve"> </w:t>
      </w:r>
      <w:r w:rsidR="00E00DD9">
        <w:t xml:space="preserve">graviditetsplanen </w:t>
      </w:r>
      <w:r w:rsidR="00990706">
        <w:t xml:space="preserve">og </w:t>
      </w:r>
      <w:r w:rsidR="004334F8">
        <w:t xml:space="preserve">som </w:t>
      </w:r>
      <w:r w:rsidR="00633209">
        <w:t xml:space="preserve">bør </w:t>
      </w:r>
      <w:r w:rsidR="00990706">
        <w:t>være indehold</w:t>
      </w:r>
      <w:r w:rsidR="00C56393">
        <w:t>t</w:t>
      </w:r>
      <w:r w:rsidR="00990706">
        <w:t xml:space="preserve"> i den.</w:t>
      </w:r>
    </w:p>
    <w:p w14:paraId="017825C1" w14:textId="3A4C1C87" w:rsidR="003A4C52" w:rsidRDefault="003A4C52" w:rsidP="42E2E851">
      <w:pPr>
        <w:spacing w:after="0"/>
      </w:pPr>
    </w:p>
    <w:p w14:paraId="3F3BB361" w14:textId="346F6D07" w:rsidR="00E00DD9" w:rsidRPr="00D45433" w:rsidRDefault="00F83640" w:rsidP="00E00DD9">
      <w:pPr>
        <w:spacing w:after="0"/>
      </w:pPr>
      <w:r w:rsidRPr="00D22343">
        <w:t>Af</w:t>
      </w:r>
      <w:r w:rsidR="00743508" w:rsidRPr="00D22343">
        <w:t xml:space="preserve"> </w:t>
      </w:r>
      <w:r w:rsidR="00D22343">
        <w:fldChar w:fldCharType="begin"/>
      </w:r>
      <w:r w:rsidR="00D22343">
        <w:instrText xml:space="preserve"> REF _Ref85711292 \h </w:instrText>
      </w:r>
      <w:r w:rsidR="00D22343">
        <w:fldChar w:fldCharType="separate"/>
      </w:r>
      <w:r w:rsidR="00456FA1">
        <w:t xml:space="preserve">Figur </w:t>
      </w:r>
      <w:r w:rsidR="00456FA1">
        <w:rPr>
          <w:noProof/>
        </w:rPr>
        <w:t>10</w:t>
      </w:r>
      <w:r w:rsidR="00D22343">
        <w:fldChar w:fldCharType="end"/>
      </w:r>
      <w:r w:rsidR="00D22343">
        <w:rPr>
          <w:i/>
          <w:iCs/>
        </w:rPr>
        <w:t xml:space="preserve"> </w:t>
      </w:r>
      <w:r>
        <w:t>fremgår det, at e</w:t>
      </w:r>
      <w:r w:rsidR="00990706">
        <w:t xml:space="preserve">n plan kan indeholde </w:t>
      </w:r>
      <w:r w:rsidR="0092266E">
        <w:t xml:space="preserve">planlagte og afholdte aktiviteter i form af sundhedsinterventioner. </w:t>
      </w:r>
      <w:r w:rsidR="00E00DD9" w:rsidRPr="00D45433">
        <w:t xml:space="preserve">En Aktivitet kan i Graviditetsplanen udmøntes i fx en </w:t>
      </w:r>
      <w:r w:rsidR="2471053E" w:rsidRPr="00D45433">
        <w:t>k</w:t>
      </w:r>
      <w:r w:rsidR="00E00DD9" w:rsidRPr="00D45433">
        <w:t>onsultation hos jordemoder eller en ultralydsscanning hos en sonograf. En Aktivitet kan have en vejledende tidsramme (fx graviditetsuge 28-29), et fastlagt tidspunkt (dato-tid), en fastlagt udførende aktør (fx navngivet organisatorisk</w:t>
      </w:r>
      <w:r w:rsidR="005A192E">
        <w:t xml:space="preserve"> </w:t>
      </w:r>
      <w:r w:rsidR="00E00DD9" w:rsidRPr="00D45433">
        <w:t>enhed og evt. jordemoder), en titel (fx 1. jordemoderkonsultation) samt en status.</w:t>
      </w:r>
    </w:p>
    <w:p w14:paraId="1D42D9DE" w14:textId="07F1DBE4" w:rsidR="00F57C6F" w:rsidRDefault="00F57C6F" w:rsidP="00143A74">
      <w:pPr>
        <w:spacing w:after="0"/>
      </w:pPr>
    </w:p>
    <w:p w14:paraId="28ACD0B9" w14:textId="42109AF6" w:rsidR="00B73DBC" w:rsidRDefault="00B73DBC" w:rsidP="00143A74">
      <w:pPr>
        <w:spacing w:after="0"/>
      </w:pPr>
      <w:r w:rsidRPr="00D22343">
        <w:t>I</w:t>
      </w:r>
      <w:r w:rsidR="00D22343" w:rsidRPr="00D22343">
        <w:t xml:space="preserve"> </w:t>
      </w:r>
      <w:r w:rsidR="00D22343">
        <w:fldChar w:fldCharType="begin"/>
      </w:r>
      <w:r w:rsidR="00D22343">
        <w:instrText xml:space="preserve"> REF _Ref85711292 \h </w:instrText>
      </w:r>
      <w:r w:rsidR="00D22343">
        <w:fldChar w:fldCharType="separate"/>
      </w:r>
      <w:r w:rsidR="00456FA1">
        <w:t xml:space="preserve">Figur </w:t>
      </w:r>
      <w:r w:rsidR="00456FA1">
        <w:rPr>
          <w:noProof/>
        </w:rPr>
        <w:t>10</w:t>
      </w:r>
      <w:r w:rsidR="00D22343">
        <w:fldChar w:fldCharType="end"/>
      </w:r>
      <w:r w:rsidR="00C3027F" w:rsidRPr="00D22343">
        <w:t xml:space="preserve"> </w:t>
      </w:r>
      <w:r>
        <w:t>er d</w:t>
      </w:r>
      <w:r w:rsidR="00F57C6F">
        <w:t xml:space="preserve">er </w:t>
      </w:r>
      <w:r w:rsidR="00A91F61">
        <w:t xml:space="preserve">illustreret </w:t>
      </w:r>
      <w:r w:rsidR="00F57C6F">
        <w:t xml:space="preserve">relationer mellem sundhedsintervention og klasserne: </w:t>
      </w:r>
      <w:bookmarkStart w:id="63" w:name="_Hlk495610111"/>
      <w:r w:rsidR="00F57C6F">
        <w:t xml:space="preserve">Helbredsrisiko, behandlingsbarriere og </w:t>
      </w:r>
      <w:r w:rsidR="00F83640">
        <w:t xml:space="preserve">behandlingsønske. </w:t>
      </w:r>
      <w:bookmarkEnd w:id="63"/>
      <w:r w:rsidR="004334F8">
        <w:t xml:space="preserve">Dette </w:t>
      </w:r>
      <w:r w:rsidR="00F83640">
        <w:t>kan ses som, at en sundhedsintervention kan være planlagt, som følge af en eller flere helbredsrisici, behandlingsbarriere</w:t>
      </w:r>
      <w:r w:rsidR="00A33822">
        <w:t>r</w:t>
      </w:r>
      <w:r w:rsidR="00F83640">
        <w:t xml:space="preserve"> eller patientens ønsker til en behandling. </w:t>
      </w:r>
    </w:p>
    <w:p w14:paraId="517D46F5" w14:textId="77777777" w:rsidR="00AA34FD" w:rsidRDefault="00AA34FD" w:rsidP="00143A74">
      <w:pPr>
        <w:spacing w:after="0"/>
      </w:pPr>
    </w:p>
    <w:p w14:paraId="4E180789" w14:textId="511F113E" w:rsidR="00AA34FD" w:rsidRDefault="00AA34FD" w:rsidP="00143A74">
      <w:pPr>
        <w:spacing w:after="0"/>
      </w:pPr>
      <w:r>
        <w:t xml:space="preserve">Der er mulighed for i en </w:t>
      </w:r>
      <w:r w:rsidR="00671D17">
        <w:t xml:space="preserve">graviditetsplan </w:t>
      </w:r>
      <w:r w:rsidR="00F83640">
        <w:t>at angive</w:t>
      </w:r>
      <w:r w:rsidR="001E24E8">
        <w:t>,</w:t>
      </w:r>
      <w:r>
        <w:t xml:space="preserve"> at en sundhedsintervention kan finde sted på en bestemt lokalitet og kan involvere bestemte sundhedsprofessionelle.</w:t>
      </w:r>
    </w:p>
    <w:p w14:paraId="53912906" w14:textId="56B9E62A" w:rsidR="00054597" w:rsidRDefault="00054597" w:rsidP="00143A74">
      <w:pPr>
        <w:spacing w:after="0"/>
      </w:pPr>
    </w:p>
    <w:p w14:paraId="5F235C1F" w14:textId="77777777" w:rsidR="0031626C" w:rsidRDefault="795A1627">
      <w:pPr>
        <w:keepNext/>
        <w:spacing w:after="0"/>
      </w:pPr>
      <w:r>
        <w:rPr>
          <w:noProof/>
          <w:lang w:eastAsia="da-DK"/>
        </w:rPr>
        <w:drawing>
          <wp:inline distT="0" distB="0" distL="0" distR="0" wp14:anchorId="116F480B" wp14:editId="4A2C5E4F">
            <wp:extent cx="6038850" cy="3195558"/>
            <wp:effectExtent l="0" t="0" r="0" b="0"/>
            <wp:docPr id="399960139" name="Picture 399960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extLst>
                        <a:ext uri="{28A0092B-C50C-407E-A947-70E740481C1C}">
                          <a14:useLocalDpi xmlns:a14="http://schemas.microsoft.com/office/drawing/2010/main" val="0"/>
                        </a:ext>
                      </a:extLst>
                    </a:blip>
                    <a:stretch>
                      <a:fillRect/>
                    </a:stretch>
                  </pic:blipFill>
                  <pic:spPr>
                    <a:xfrm>
                      <a:off x="0" y="0"/>
                      <a:ext cx="6038850" cy="3195558"/>
                    </a:xfrm>
                    <a:prstGeom prst="rect">
                      <a:avLst/>
                    </a:prstGeom>
                  </pic:spPr>
                </pic:pic>
              </a:graphicData>
            </a:graphic>
          </wp:inline>
        </w:drawing>
      </w:r>
    </w:p>
    <w:p w14:paraId="53FB8C35" w14:textId="1215B2F3" w:rsidR="006B5F78" w:rsidRDefault="0031626C" w:rsidP="008D1BA3">
      <w:pPr>
        <w:pStyle w:val="Billedtekst"/>
      </w:pPr>
      <w:bookmarkStart w:id="64" w:name="_Ref85711292"/>
      <w:bookmarkStart w:id="65" w:name="_Ref103860910"/>
      <w:bookmarkStart w:id="66" w:name="Figur_7"/>
      <w:r>
        <w:t xml:space="preserve">Figur </w:t>
      </w:r>
      <w:r>
        <w:fldChar w:fldCharType="begin"/>
      </w:r>
      <w:r>
        <w:instrText>SEQ Figur \* ARABIC</w:instrText>
      </w:r>
      <w:r>
        <w:fldChar w:fldCharType="separate"/>
      </w:r>
      <w:r w:rsidR="00456FA1">
        <w:rPr>
          <w:noProof/>
        </w:rPr>
        <w:t>10</w:t>
      </w:r>
      <w:r>
        <w:fldChar w:fldCharType="end"/>
      </w:r>
      <w:bookmarkEnd w:id="64"/>
      <w:r>
        <w:t xml:space="preserve"> </w:t>
      </w:r>
      <w:r w:rsidRPr="001007B5">
        <w:t>Logisk informationsmodel af sundhe</w:t>
      </w:r>
      <w:r>
        <w:t>dsinterventioner i en graviditet</w:t>
      </w:r>
      <w:r w:rsidRPr="001007B5">
        <w:t>splan</w:t>
      </w:r>
      <w:bookmarkEnd w:id="65"/>
    </w:p>
    <w:bookmarkEnd w:id="66"/>
    <w:p w14:paraId="0AE5E724" w14:textId="143D1759" w:rsidR="00BB6C03" w:rsidRDefault="00BB6C03" w:rsidP="00143A74">
      <w:pPr>
        <w:spacing w:after="0"/>
      </w:pPr>
    </w:p>
    <w:p w14:paraId="5C2719DA" w14:textId="0860275D" w:rsidR="009C11A3" w:rsidRDefault="009C11A3" w:rsidP="00871A2A">
      <w:pPr>
        <w:pStyle w:val="Overskrift3"/>
      </w:pPr>
      <w:bookmarkStart w:id="67" w:name="_Toc59558460"/>
      <w:bookmarkStart w:id="68" w:name="_Toc106289989"/>
      <w:r>
        <w:t xml:space="preserve">Begreber vedr. </w:t>
      </w:r>
      <w:r w:rsidR="00671D17">
        <w:t>Graviditetsplan</w:t>
      </w:r>
      <w:bookmarkEnd w:id="67"/>
      <w:bookmarkEnd w:id="68"/>
    </w:p>
    <w:p w14:paraId="6317B24F" w14:textId="5EF9AE00" w:rsidR="009C11A3" w:rsidRDefault="009C11A3" w:rsidP="009C11A3">
      <w:pPr>
        <w:spacing w:after="0"/>
      </w:pPr>
      <w:r>
        <w:t>Nedenfor findes en liste med de begreber, der indgår i modellen</w:t>
      </w:r>
      <w:r w:rsidR="001F4BBC">
        <w:t>, figur 7 og figur 8</w:t>
      </w:r>
      <w:r>
        <w:t>.</w:t>
      </w:r>
      <w:r w:rsidR="00FE5CF4">
        <w:t xml:space="preserve"> Begreberne</w:t>
      </w:r>
      <w:r w:rsidR="00EC1C15">
        <w:t xml:space="preserve"> er yderligere beskrevet i </w:t>
      </w:r>
      <w:r w:rsidR="00FE5CF4">
        <w:t xml:space="preserve">Bilag </w:t>
      </w:r>
      <w:r w:rsidR="00593C99">
        <w:fldChar w:fldCharType="begin"/>
      </w:r>
      <w:r w:rsidR="00593C99">
        <w:instrText xml:space="preserve"> REF _Ref85712178 \r \h </w:instrText>
      </w:r>
      <w:r w:rsidR="00593C99">
        <w:fldChar w:fldCharType="separate"/>
      </w:r>
      <w:r w:rsidR="00456FA1">
        <w:t>8.2</w:t>
      </w:r>
      <w:r w:rsidR="00593C99">
        <w:fldChar w:fldCharType="end"/>
      </w:r>
      <w:r w:rsidR="00EC1C15">
        <w:t>, hvor</w:t>
      </w:r>
      <w:r w:rsidR="00FE5CF4">
        <w:t xml:space="preserve"> HL7 term og beskrivelse</w:t>
      </w:r>
      <w:r w:rsidR="00EC1C15">
        <w:t>r er</w:t>
      </w:r>
      <w:r w:rsidR="00FE5CF4">
        <w:t xml:space="preserve"> sammenholdt med </w:t>
      </w:r>
      <w:r w:rsidR="00EC1C15">
        <w:t>NBS term og definition, samt term og definition fra ContSys-standarden</w:t>
      </w:r>
      <w:r w:rsidR="00AE6DE1">
        <w:t xml:space="preserve"> </w:t>
      </w:r>
      <w:r w:rsidR="00AE6DE1" w:rsidRPr="00AE6DE1">
        <w:t>[</w:t>
      </w:r>
      <w:r w:rsidR="00C73E98">
        <w:fldChar w:fldCharType="begin"/>
      </w:r>
      <w:r w:rsidR="00C73E98">
        <w:instrText xml:space="preserve"> REF ContSys_2015 \h </w:instrText>
      </w:r>
      <w:r w:rsidR="00C73E98">
        <w:fldChar w:fldCharType="separate"/>
      </w:r>
      <w:r w:rsidR="00456FA1" w:rsidRPr="00537FE0">
        <w:t>ContSys 2015</w:t>
      </w:r>
      <w:r w:rsidR="00C73E98">
        <w:fldChar w:fldCharType="end"/>
      </w:r>
      <w:r w:rsidR="00AE6DE1" w:rsidRPr="00AE6DE1">
        <w:t>]</w:t>
      </w:r>
      <w:r w:rsidR="00EC1C15">
        <w:t xml:space="preserve">. </w:t>
      </w:r>
    </w:p>
    <w:p w14:paraId="1F20730B" w14:textId="05D8D871" w:rsidR="009C11A3" w:rsidRDefault="009C11A3" w:rsidP="009C11A3">
      <w:pPr>
        <w:pStyle w:val="Billedtekst"/>
      </w:pPr>
    </w:p>
    <w:p w14:paraId="6AF42D2E" w14:textId="77777777" w:rsidR="00547921" w:rsidRPr="00547921" w:rsidRDefault="00547921" w:rsidP="00547921"/>
    <w:p w14:paraId="3AEA2784" w14:textId="2B952A4A" w:rsidR="009C11A3" w:rsidRDefault="009C11A3" w:rsidP="009C11A3">
      <w:pPr>
        <w:pStyle w:val="Billedtekst"/>
        <w:keepNext/>
      </w:pPr>
      <w:r>
        <w:lastRenderedPageBreak/>
        <w:t xml:space="preserve">Tabel </w:t>
      </w:r>
      <w:r>
        <w:fldChar w:fldCharType="begin"/>
      </w:r>
      <w:r>
        <w:instrText>SEQ Tabel \* ARABIC</w:instrText>
      </w:r>
      <w:r>
        <w:fldChar w:fldCharType="separate"/>
      </w:r>
      <w:r w:rsidR="00456FA1">
        <w:rPr>
          <w:noProof/>
        </w:rPr>
        <w:t>2</w:t>
      </w:r>
      <w:r>
        <w:fldChar w:fldCharType="end"/>
      </w:r>
      <w:r w:rsidR="00700824">
        <w:rPr>
          <w:noProof/>
        </w:rPr>
        <w:t xml:space="preserve"> </w:t>
      </w:r>
      <w:r w:rsidRPr="00444E0C">
        <w:t xml:space="preserve">Begreber vedr. </w:t>
      </w:r>
      <w:r w:rsidR="003F5F8F">
        <w:t>Graviditetsplan</w:t>
      </w:r>
    </w:p>
    <w:tbl>
      <w:tblPr>
        <w:tblpPr w:leftFromText="142" w:rightFromText="142" w:vertAnchor="text" w:tblpY="1"/>
        <w:tblOverlap w:val="neve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04"/>
        <w:gridCol w:w="1665"/>
        <w:gridCol w:w="2890"/>
        <w:gridCol w:w="3969"/>
      </w:tblGrid>
      <w:tr w:rsidR="00FE5CF4" w:rsidRPr="00963006" w14:paraId="1C6BAD1B" w14:textId="77777777" w:rsidTr="024A05B4">
        <w:tc>
          <w:tcPr>
            <w:tcW w:w="1104" w:type="dxa"/>
            <w:shd w:val="clear" w:color="auto" w:fill="F2F2F2" w:themeFill="background1" w:themeFillShade="F2"/>
          </w:tcPr>
          <w:p w14:paraId="43FAC779" w14:textId="77777777" w:rsidR="00FE5CF4" w:rsidRPr="00963006" w:rsidRDefault="00FE5CF4" w:rsidP="000E616E">
            <w:pPr>
              <w:spacing w:after="0" w:line="240" w:lineRule="auto"/>
              <w:jc w:val="both"/>
              <w:rPr>
                <w:rFonts w:ascii="Corbel" w:hAnsi="Corbel"/>
                <w:b/>
                <w:bCs/>
                <w:color w:val="000000"/>
                <w:sz w:val="18"/>
                <w:szCs w:val="18"/>
              </w:rPr>
            </w:pPr>
            <w:r w:rsidRPr="00963006">
              <w:rPr>
                <w:rFonts w:ascii="Corbel" w:hAnsi="Corbel"/>
                <w:b/>
                <w:bCs/>
                <w:color w:val="000000"/>
                <w:sz w:val="18"/>
                <w:szCs w:val="18"/>
              </w:rPr>
              <w:t>HL7 term</w:t>
            </w:r>
          </w:p>
        </w:tc>
        <w:tc>
          <w:tcPr>
            <w:tcW w:w="1665" w:type="dxa"/>
            <w:shd w:val="clear" w:color="auto" w:fill="F2F2F2" w:themeFill="background1" w:themeFillShade="F2"/>
          </w:tcPr>
          <w:p w14:paraId="0BDED907" w14:textId="08F25952" w:rsidR="00FE5CF4" w:rsidRPr="00963006" w:rsidRDefault="00FE5CF4" w:rsidP="000E616E">
            <w:pPr>
              <w:spacing w:after="0" w:line="240" w:lineRule="auto"/>
              <w:rPr>
                <w:rFonts w:ascii="Corbel" w:hAnsi="Corbel"/>
                <w:b/>
                <w:bCs/>
                <w:sz w:val="18"/>
                <w:szCs w:val="18"/>
              </w:rPr>
            </w:pPr>
            <w:r>
              <w:rPr>
                <w:rFonts w:ascii="Corbel" w:hAnsi="Corbel"/>
                <w:b/>
                <w:bCs/>
                <w:sz w:val="18"/>
                <w:szCs w:val="18"/>
              </w:rPr>
              <w:t>Dansk</w:t>
            </w:r>
            <w:r w:rsidRPr="00963006">
              <w:rPr>
                <w:rFonts w:ascii="Corbel" w:hAnsi="Corbel"/>
                <w:b/>
                <w:bCs/>
                <w:sz w:val="18"/>
                <w:szCs w:val="18"/>
              </w:rPr>
              <w:t xml:space="preserve"> term</w:t>
            </w:r>
          </w:p>
        </w:tc>
        <w:tc>
          <w:tcPr>
            <w:tcW w:w="2890" w:type="dxa"/>
            <w:shd w:val="clear" w:color="auto" w:fill="F2F2F2" w:themeFill="background1" w:themeFillShade="F2"/>
          </w:tcPr>
          <w:p w14:paraId="7F38952A" w14:textId="72EA3965" w:rsidR="00FE5CF4" w:rsidRPr="00963006" w:rsidRDefault="00FE5CF4" w:rsidP="000E616E">
            <w:pPr>
              <w:spacing w:after="0" w:line="240" w:lineRule="auto"/>
              <w:rPr>
                <w:rFonts w:ascii="Corbel" w:hAnsi="Corbel"/>
                <w:b/>
                <w:sz w:val="18"/>
                <w:szCs w:val="18"/>
              </w:rPr>
            </w:pPr>
            <w:r w:rsidRPr="00963006">
              <w:rPr>
                <w:rFonts w:ascii="Corbel" w:hAnsi="Corbel"/>
                <w:b/>
                <w:sz w:val="18"/>
                <w:szCs w:val="18"/>
              </w:rPr>
              <w:t>Definition</w:t>
            </w:r>
          </w:p>
        </w:tc>
        <w:tc>
          <w:tcPr>
            <w:tcW w:w="3969" w:type="dxa"/>
            <w:shd w:val="clear" w:color="auto" w:fill="F2F2F2" w:themeFill="background1" w:themeFillShade="F2"/>
          </w:tcPr>
          <w:p w14:paraId="238E1295" w14:textId="2AD9C016" w:rsidR="00FE5CF4" w:rsidRPr="005A192E" w:rsidRDefault="00FE5CF4" w:rsidP="000E616E">
            <w:pPr>
              <w:spacing w:after="0" w:line="240" w:lineRule="auto"/>
              <w:rPr>
                <w:rFonts w:ascii="Corbel" w:eastAsia="Times New Roman" w:hAnsi="Corbel" w:cs="Times New Roman"/>
                <w:b/>
                <w:sz w:val="18"/>
                <w:szCs w:val="18"/>
                <w:lang w:eastAsia="da-DK"/>
              </w:rPr>
            </w:pPr>
            <w:r w:rsidRPr="005A192E">
              <w:rPr>
                <w:rFonts w:ascii="Corbel" w:eastAsia="Times New Roman" w:hAnsi="Corbel" w:cs="Times New Roman"/>
                <w:b/>
                <w:sz w:val="18"/>
                <w:szCs w:val="18"/>
                <w:lang w:eastAsia="da-DK"/>
              </w:rPr>
              <w:t>Kommentar</w:t>
            </w:r>
          </w:p>
        </w:tc>
      </w:tr>
      <w:tr w:rsidR="00FE5CF4" w:rsidRPr="00FE5CF4" w14:paraId="629D3E2B" w14:textId="77777777" w:rsidTr="024A05B4">
        <w:tc>
          <w:tcPr>
            <w:tcW w:w="1104" w:type="dxa"/>
            <w:shd w:val="clear" w:color="auto" w:fill="FFF2CC" w:themeFill="accent4" w:themeFillTint="33"/>
          </w:tcPr>
          <w:p w14:paraId="69DCA984" w14:textId="77777777" w:rsidR="00FE5CF4" w:rsidRPr="00963006" w:rsidRDefault="00FE5CF4" w:rsidP="000E616E">
            <w:pPr>
              <w:spacing w:after="0" w:line="240" w:lineRule="auto"/>
              <w:jc w:val="both"/>
              <w:rPr>
                <w:rFonts w:ascii="Corbel" w:hAnsi="Corbel"/>
                <w:b/>
                <w:bCs/>
                <w:color w:val="000000"/>
                <w:sz w:val="18"/>
                <w:szCs w:val="18"/>
              </w:rPr>
            </w:pPr>
            <w:r w:rsidRPr="00BD5CF5">
              <w:rPr>
                <w:rFonts w:ascii="Corbel" w:hAnsi="Corbel"/>
                <w:b/>
                <w:bCs/>
                <w:color w:val="000000"/>
                <w:sz w:val="18"/>
                <w:szCs w:val="18"/>
                <w:highlight w:val="green"/>
              </w:rPr>
              <w:t>Plan</w:t>
            </w:r>
          </w:p>
          <w:p w14:paraId="51601C72" w14:textId="77777777" w:rsidR="00FE5CF4" w:rsidRPr="00963006" w:rsidRDefault="00FE5CF4" w:rsidP="000E616E">
            <w:pPr>
              <w:spacing w:after="0" w:line="240" w:lineRule="auto"/>
              <w:jc w:val="both"/>
              <w:rPr>
                <w:rFonts w:ascii="Corbel" w:hAnsi="Corbel"/>
                <w:b/>
                <w:bCs/>
                <w:color w:val="000000"/>
                <w:sz w:val="18"/>
                <w:szCs w:val="18"/>
              </w:rPr>
            </w:pPr>
          </w:p>
        </w:tc>
        <w:tc>
          <w:tcPr>
            <w:tcW w:w="1665" w:type="dxa"/>
            <w:shd w:val="clear" w:color="auto" w:fill="auto"/>
          </w:tcPr>
          <w:p w14:paraId="25304BAA" w14:textId="52E61A60" w:rsidR="00FE5CF4" w:rsidRPr="00963006" w:rsidRDefault="005035D4" w:rsidP="005035D4">
            <w:pPr>
              <w:spacing w:after="0" w:line="240" w:lineRule="auto"/>
              <w:rPr>
                <w:rFonts w:ascii="Corbel" w:hAnsi="Corbel"/>
                <w:b/>
                <w:bCs/>
                <w:sz w:val="18"/>
                <w:szCs w:val="18"/>
              </w:rPr>
            </w:pPr>
            <w:r>
              <w:rPr>
                <w:rFonts w:ascii="Corbel" w:hAnsi="Corbel"/>
                <w:b/>
                <w:bCs/>
                <w:sz w:val="18"/>
                <w:szCs w:val="18"/>
              </w:rPr>
              <w:t>g</w:t>
            </w:r>
            <w:r w:rsidR="00671D17">
              <w:rPr>
                <w:rFonts w:ascii="Corbel" w:hAnsi="Corbel"/>
                <w:b/>
                <w:bCs/>
                <w:sz w:val="18"/>
                <w:szCs w:val="18"/>
              </w:rPr>
              <w:t>raviditetsplan</w:t>
            </w:r>
          </w:p>
        </w:tc>
        <w:tc>
          <w:tcPr>
            <w:tcW w:w="2890" w:type="dxa"/>
            <w:shd w:val="clear" w:color="auto" w:fill="auto"/>
          </w:tcPr>
          <w:p w14:paraId="66E13D97" w14:textId="5E21C505" w:rsidR="00866C81" w:rsidRPr="00FE5CF4" w:rsidRDefault="00A337FC" w:rsidP="00963C1A">
            <w:pPr>
              <w:spacing w:after="0" w:line="240" w:lineRule="auto"/>
              <w:rPr>
                <w:rFonts w:ascii="Corbel" w:hAnsi="Corbel"/>
                <w:sz w:val="18"/>
                <w:szCs w:val="18"/>
              </w:rPr>
            </w:pPr>
            <w:r>
              <w:rPr>
                <w:rFonts w:ascii="Corbel" w:hAnsi="Corbel"/>
                <w:sz w:val="18"/>
                <w:szCs w:val="18"/>
              </w:rPr>
              <w:t xml:space="preserve">NBS FORSLAG: </w:t>
            </w:r>
            <w:r w:rsidR="00963C1A">
              <w:rPr>
                <w:rFonts w:ascii="Corbel" w:hAnsi="Corbel"/>
                <w:sz w:val="18"/>
                <w:szCs w:val="18"/>
              </w:rPr>
              <w:t>be</w:t>
            </w:r>
            <w:r w:rsidR="00FE5CF4" w:rsidRPr="00963006">
              <w:rPr>
                <w:rFonts w:ascii="Corbel" w:hAnsi="Corbel"/>
                <w:sz w:val="18"/>
                <w:szCs w:val="18"/>
              </w:rPr>
              <w:t xml:space="preserve">handlingsplan der relaterer sig til et </w:t>
            </w:r>
            <w:r w:rsidR="005A192E">
              <w:rPr>
                <w:rFonts w:ascii="Corbel" w:hAnsi="Corbel"/>
                <w:sz w:val="18"/>
                <w:szCs w:val="18"/>
              </w:rPr>
              <w:t>graviditet</w:t>
            </w:r>
            <w:r w:rsidR="00FE5CF4">
              <w:rPr>
                <w:rFonts w:ascii="Corbel" w:hAnsi="Corbel"/>
                <w:sz w:val="18"/>
                <w:szCs w:val="18"/>
              </w:rPr>
              <w:t>s</w:t>
            </w:r>
            <w:r w:rsidR="00FE5CF4" w:rsidRPr="00963006">
              <w:rPr>
                <w:rFonts w:ascii="Corbel" w:hAnsi="Corbel"/>
                <w:sz w:val="18"/>
                <w:szCs w:val="18"/>
              </w:rPr>
              <w:t>forløb</w:t>
            </w:r>
          </w:p>
        </w:tc>
        <w:tc>
          <w:tcPr>
            <w:tcW w:w="3969" w:type="dxa"/>
            <w:shd w:val="clear" w:color="auto" w:fill="auto"/>
          </w:tcPr>
          <w:p w14:paraId="42C6E072" w14:textId="50903AC4" w:rsidR="00FE5CF4" w:rsidRPr="005A192E" w:rsidRDefault="00FE5CF4" w:rsidP="00FE5CF4">
            <w:pPr>
              <w:spacing w:after="0" w:line="240" w:lineRule="auto"/>
              <w:rPr>
                <w:rFonts w:ascii="Corbel" w:hAnsi="Corbel"/>
                <w:sz w:val="18"/>
                <w:szCs w:val="18"/>
              </w:rPr>
            </w:pPr>
          </w:p>
        </w:tc>
      </w:tr>
      <w:tr w:rsidR="007C2F1F" w:rsidRPr="00FE5CF4" w14:paraId="1F930496" w14:textId="77777777" w:rsidTr="024A05B4">
        <w:tc>
          <w:tcPr>
            <w:tcW w:w="1104" w:type="dxa"/>
            <w:shd w:val="clear" w:color="auto" w:fill="FFF2CC" w:themeFill="accent4" w:themeFillTint="33"/>
          </w:tcPr>
          <w:p w14:paraId="7B8D3EF0" w14:textId="3C2F60CF" w:rsidR="007C2F1F" w:rsidRPr="00963006" w:rsidRDefault="007C2F1F" w:rsidP="000E616E">
            <w:pPr>
              <w:spacing w:after="0" w:line="240" w:lineRule="auto"/>
              <w:jc w:val="both"/>
              <w:rPr>
                <w:rFonts w:ascii="Corbel" w:hAnsi="Corbel"/>
                <w:b/>
                <w:bCs/>
                <w:color w:val="000000"/>
                <w:sz w:val="18"/>
                <w:szCs w:val="18"/>
              </w:rPr>
            </w:pPr>
          </w:p>
        </w:tc>
        <w:tc>
          <w:tcPr>
            <w:tcW w:w="1665" w:type="dxa"/>
            <w:shd w:val="clear" w:color="auto" w:fill="auto"/>
          </w:tcPr>
          <w:p w14:paraId="74B46C87" w14:textId="02050749" w:rsidR="007C2F1F" w:rsidRDefault="007C2F1F" w:rsidP="000E616E">
            <w:pPr>
              <w:spacing w:after="0" w:line="240" w:lineRule="auto"/>
              <w:rPr>
                <w:rFonts w:ascii="Corbel" w:hAnsi="Corbel"/>
                <w:b/>
                <w:bCs/>
                <w:sz w:val="18"/>
                <w:szCs w:val="18"/>
              </w:rPr>
            </w:pPr>
            <w:r>
              <w:rPr>
                <w:rFonts w:ascii="Corbel" w:hAnsi="Corbel"/>
                <w:b/>
                <w:bCs/>
                <w:sz w:val="18"/>
                <w:szCs w:val="18"/>
              </w:rPr>
              <w:t>behandlingsplan</w:t>
            </w:r>
          </w:p>
        </w:tc>
        <w:tc>
          <w:tcPr>
            <w:tcW w:w="2890" w:type="dxa"/>
            <w:shd w:val="clear" w:color="auto" w:fill="auto"/>
          </w:tcPr>
          <w:p w14:paraId="48B4743F" w14:textId="108E79B0" w:rsidR="007C2F1F" w:rsidRDefault="007C2F1F" w:rsidP="007C2F1F">
            <w:pPr>
              <w:spacing w:after="0" w:line="240" w:lineRule="auto"/>
              <w:rPr>
                <w:rFonts w:ascii="Corbel" w:hAnsi="Corbel"/>
                <w:sz w:val="18"/>
                <w:szCs w:val="18"/>
              </w:rPr>
            </w:pPr>
            <w:r>
              <w:rPr>
                <w:rFonts w:ascii="Corbel" w:hAnsi="Corbel"/>
                <w:sz w:val="18"/>
                <w:szCs w:val="18"/>
              </w:rPr>
              <w:t xml:space="preserve">NBS FORSLAG: </w:t>
            </w:r>
            <w:r w:rsidRPr="007C2F1F">
              <w:rPr>
                <w:rFonts w:ascii="Corbel" w:hAnsi="Corbel"/>
                <w:sz w:val="18"/>
                <w:szCs w:val="18"/>
              </w:rPr>
              <w:t>individuel handlingsplan</w:t>
            </w:r>
            <w:r>
              <w:rPr>
                <w:rFonts w:ascii="Corbel" w:hAnsi="Corbel"/>
                <w:sz w:val="18"/>
                <w:szCs w:val="18"/>
              </w:rPr>
              <w:t xml:space="preserve"> </w:t>
            </w:r>
            <w:r w:rsidRPr="007C2F1F">
              <w:rPr>
                <w:rFonts w:ascii="Corbel" w:hAnsi="Corbel"/>
                <w:sz w:val="18"/>
                <w:szCs w:val="18"/>
              </w:rPr>
              <w:t>der relaterer sig til en eller flere</w:t>
            </w:r>
            <w:r>
              <w:rPr>
                <w:rFonts w:ascii="Corbel" w:hAnsi="Corbel"/>
                <w:sz w:val="18"/>
                <w:szCs w:val="18"/>
              </w:rPr>
              <w:t xml:space="preserve"> </w:t>
            </w:r>
            <w:r w:rsidRPr="007C2F1F">
              <w:rPr>
                <w:rFonts w:ascii="Corbel" w:hAnsi="Corbel"/>
                <w:sz w:val="18"/>
                <w:szCs w:val="18"/>
              </w:rPr>
              <w:t>helbredstilstande i et</w:t>
            </w:r>
            <w:r>
              <w:rPr>
                <w:rFonts w:ascii="Corbel" w:hAnsi="Corbel"/>
                <w:sz w:val="18"/>
                <w:szCs w:val="18"/>
              </w:rPr>
              <w:t xml:space="preserve"> </w:t>
            </w:r>
            <w:r w:rsidRPr="007C2F1F">
              <w:rPr>
                <w:rFonts w:ascii="Corbel" w:hAnsi="Corbel"/>
                <w:sz w:val="18"/>
                <w:szCs w:val="18"/>
              </w:rPr>
              <w:t>helbredsforløb</w:t>
            </w:r>
          </w:p>
        </w:tc>
        <w:tc>
          <w:tcPr>
            <w:tcW w:w="3969" w:type="dxa"/>
            <w:shd w:val="clear" w:color="auto" w:fill="auto"/>
          </w:tcPr>
          <w:p w14:paraId="4DDC82CE" w14:textId="1757436F" w:rsidR="007C2F1F" w:rsidRPr="005A192E" w:rsidRDefault="007C2F1F" w:rsidP="00FE5CF4">
            <w:pPr>
              <w:spacing w:after="0" w:line="240" w:lineRule="auto"/>
              <w:rPr>
                <w:rFonts w:ascii="Corbel" w:hAnsi="Corbel"/>
                <w:sz w:val="18"/>
                <w:szCs w:val="18"/>
              </w:rPr>
            </w:pPr>
            <w:r w:rsidRPr="007C2F1F">
              <w:rPr>
                <w:rFonts w:ascii="Corbel" w:hAnsi="Corbel"/>
                <w:sz w:val="18"/>
                <w:szCs w:val="18"/>
              </w:rPr>
              <w:t>Anvendes som tværfagligt samarbejdsredskab til brug for aftaler mellem patient og det sundhedsfaglige personale i behandlingsenheden om den påtænkte behandling</w:t>
            </w:r>
            <w:r>
              <w:rPr>
                <w:rFonts w:ascii="Corbel" w:hAnsi="Corbel"/>
                <w:sz w:val="18"/>
                <w:szCs w:val="18"/>
              </w:rPr>
              <w:t>.</w:t>
            </w:r>
          </w:p>
        </w:tc>
      </w:tr>
      <w:tr w:rsidR="005035D4" w:rsidRPr="00FE5CF4" w14:paraId="6471E50F" w14:textId="77777777" w:rsidTr="024A05B4">
        <w:tc>
          <w:tcPr>
            <w:tcW w:w="1104" w:type="dxa"/>
            <w:shd w:val="clear" w:color="auto" w:fill="FFF2CC" w:themeFill="accent4" w:themeFillTint="33"/>
          </w:tcPr>
          <w:p w14:paraId="1697EF6F" w14:textId="77777777" w:rsidR="005035D4" w:rsidRPr="00963006" w:rsidRDefault="005035D4" w:rsidP="000E616E">
            <w:pPr>
              <w:spacing w:after="0" w:line="240" w:lineRule="auto"/>
              <w:jc w:val="both"/>
              <w:rPr>
                <w:rFonts w:ascii="Corbel" w:hAnsi="Corbel"/>
                <w:b/>
                <w:bCs/>
                <w:color w:val="000000"/>
                <w:sz w:val="18"/>
                <w:szCs w:val="18"/>
              </w:rPr>
            </w:pPr>
          </w:p>
        </w:tc>
        <w:tc>
          <w:tcPr>
            <w:tcW w:w="1665" w:type="dxa"/>
            <w:shd w:val="clear" w:color="auto" w:fill="auto"/>
          </w:tcPr>
          <w:p w14:paraId="5DC924E7" w14:textId="3B6E5D34" w:rsidR="005035D4" w:rsidRDefault="005035D4" w:rsidP="000E616E">
            <w:pPr>
              <w:spacing w:after="0" w:line="240" w:lineRule="auto"/>
              <w:rPr>
                <w:rFonts w:ascii="Corbel" w:hAnsi="Corbel"/>
                <w:b/>
                <w:bCs/>
                <w:sz w:val="18"/>
                <w:szCs w:val="18"/>
              </w:rPr>
            </w:pPr>
            <w:r>
              <w:rPr>
                <w:rFonts w:ascii="Corbel" w:hAnsi="Corbel"/>
                <w:b/>
                <w:bCs/>
                <w:sz w:val="18"/>
                <w:szCs w:val="18"/>
              </w:rPr>
              <w:t>graviditetsforløb</w:t>
            </w:r>
          </w:p>
        </w:tc>
        <w:tc>
          <w:tcPr>
            <w:tcW w:w="2890" w:type="dxa"/>
            <w:shd w:val="clear" w:color="auto" w:fill="auto"/>
          </w:tcPr>
          <w:p w14:paraId="089998E0" w14:textId="1E267C14" w:rsidR="005035D4" w:rsidRDefault="005035D4" w:rsidP="007C2F1F">
            <w:pPr>
              <w:spacing w:after="0" w:line="240" w:lineRule="auto"/>
              <w:rPr>
                <w:rFonts w:ascii="Corbel" w:hAnsi="Corbel"/>
                <w:sz w:val="18"/>
                <w:szCs w:val="18"/>
              </w:rPr>
            </w:pPr>
            <w:r>
              <w:rPr>
                <w:rFonts w:ascii="Corbel" w:hAnsi="Corbel"/>
                <w:sz w:val="18"/>
                <w:szCs w:val="18"/>
              </w:rPr>
              <w:t>helbredsforløb</w:t>
            </w:r>
            <w:r w:rsidRPr="005035D4">
              <w:rPr>
                <w:rFonts w:ascii="Corbel" w:hAnsi="Corbel"/>
                <w:sz w:val="18"/>
                <w:szCs w:val="18"/>
              </w:rPr>
              <w:t xml:space="preserve"> der er udløst af graviditet</w:t>
            </w:r>
          </w:p>
        </w:tc>
        <w:tc>
          <w:tcPr>
            <w:tcW w:w="3969" w:type="dxa"/>
            <w:shd w:val="clear" w:color="auto" w:fill="auto"/>
          </w:tcPr>
          <w:p w14:paraId="078A6C85" w14:textId="48DF4D72" w:rsidR="005035D4" w:rsidRPr="007C2F1F" w:rsidRDefault="005035D4" w:rsidP="00FE5CF4">
            <w:pPr>
              <w:spacing w:after="0" w:line="240" w:lineRule="auto"/>
              <w:rPr>
                <w:rFonts w:ascii="Corbel" w:hAnsi="Corbel"/>
                <w:sz w:val="18"/>
                <w:szCs w:val="18"/>
              </w:rPr>
            </w:pPr>
            <w:r w:rsidRPr="005035D4">
              <w:rPr>
                <w:rFonts w:ascii="Corbel" w:hAnsi="Corbel"/>
                <w:sz w:val="18"/>
                <w:szCs w:val="18"/>
              </w:rPr>
              <w:t>Omfatter graviditet, fødsel og barsel.</w:t>
            </w:r>
          </w:p>
        </w:tc>
      </w:tr>
      <w:tr w:rsidR="00FE5CF4" w:rsidRPr="00963006" w14:paraId="3D403A19" w14:textId="77777777" w:rsidTr="024A05B4">
        <w:tc>
          <w:tcPr>
            <w:tcW w:w="1104" w:type="dxa"/>
            <w:shd w:val="clear" w:color="auto" w:fill="FFF2CC" w:themeFill="accent4" w:themeFillTint="33"/>
          </w:tcPr>
          <w:p w14:paraId="4566DFC5" w14:textId="77777777" w:rsidR="00FE5CF4" w:rsidRPr="00963006" w:rsidRDefault="00FE5CF4" w:rsidP="000E616E">
            <w:pPr>
              <w:spacing w:after="0" w:line="240" w:lineRule="auto"/>
              <w:jc w:val="both"/>
              <w:rPr>
                <w:rFonts w:ascii="Corbel" w:hAnsi="Corbel"/>
                <w:b/>
                <w:bCs/>
                <w:color w:val="000000"/>
                <w:sz w:val="18"/>
                <w:szCs w:val="18"/>
              </w:rPr>
            </w:pPr>
            <w:r w:rsidRPr="00963006">
              <w:rPr>
                <w:rFonts w:ascii="Corbel" w:eastAsia="Times New Roman" w:hAnsi="Corbel" w:cs="Times New Roman"/>
                <w:b/>
                <w:bCs/>
                <w:color w:val="000000"/>
                <w:sz w:val="18"/>
                <w:szCs w:val="18"/>
                <w:lang w:eastAsia="da-DK"/>
              </w:rPr>
              <w:t>Organisation</w:t>
            </w:r>
          </w:p>
        </w:tc>
        <w:tc>
          <w:tcPr>
            <w:tcW w:w="1665" w:type="dxa"/>
            <w:shd w:val="clear" w:color="auto" w:fill="auto"/>
          </w:tcPr>
          <w:p w14:paraId="17C621A4" w14:textId="77777777" w:rsidR="00FE5CF4" w:rsidRPr="00963006" w:rsidRDefault="00FE5CF4" w:rsidP="000E616E">
            <w:pPr>
              <w:spacing w:after="0" w:line="240" w:lineRule="auto"/>
              <w:rPr>
                <w:rFonts w:ascii="Corbel" w:hAnsi="Corbel"/>
                <w:b/>
                <w:bCs/>
                <w:sz w:val="18"/>
                <w:szCs w:val="18"/>
              </w:rPr>
            </w:pPr>
            <w:r w:rsidRPr="00963006">
              <w:rPr>
                <w:rFonts w:ascii="Corbel" w:eastAsia="Times New Roman" w:hAnsi="Corbel" w:cs="Times New Roman"/>
                <w:b/>
                <w:bCs/>
                <w:sz w:val="18"/>
                <w:szCs w:val="18"/>
                <w:lang w:eastAsia="da-DK"/>
              </w:rPr>
              <w:t>organisation</w:t>
            </w:r>
          </w:p>
        </w:tc>
        <w:tc>
          <w:tcPr>
            <w:tcW w:w="2890" w:type="dxa"/>
            <w:shd w:val="clear" w:color="auto" w:fill="auto"/>
          </w:tcPr>
          <w:p w14:paraId="2BD6BA46" w14:textId="49932B65" w:rsidR="00FE5CF4" w:rsidRPr="00963006" w:rsidRDefault="005A192E" w:rsidP="00FE5CF4">
            <w:pPr>
              <w:spacing w:after="0" w:line="240" w:lineRule="auto"/>
              <w:rPr>
                <w:rFonts w:ascii="Corbel" w:eastAsia="Times New Roman" w:hAnsi="Corbel" w:cs="Times New Roman"/>
                <w:sz w:val="18"/>
                <w:szCs w:val="18"/>
                <w:lang w:eastAsia="da-DK"/>
              </w:rPr>
            </w:pPr>
            <w:r>
              <w:rPr>
                <w:rFonts w:ascii="Corbel" w:eastAsia="Times New Roman" w:hAnsi="Corbel" w:cs="Times New Roman"/>
                <w:sz w:val="18"/>
                <w:szCs w:val="18"/>
                <w:lang w:eastAsia="da-DK"/>
              </w:rPr>
              <w:t>a</w:t>
            </w:r>
            <w:r w:rsidR="00FE5CF4" w:rsidRPr="00963006">
              <w:rPr>
                <w:rFonts w:ascii="Corbel" w:eastAsia="Times New Roman" w:hAnsi="Corbel" w:cs="Times New Roman"/>
                <w:sz w:val="18"/>
                <w:szCs w:val="18"/>
                <w:lang w:eastAsia="da-DK"/>
              </w:rPr>
              <w:t>ktør bestående af en eller flere personer, der samarbejder om at nå et eller flere fælles mål</w:t>
            </w:r>
          </w:p>
        </w:tc>
        <w:tc>
          <w:tcPr>
            <w:tcW w:w="3969" w:type="dxa"/>
            <w:shd w:val="clear" w:color="auto" w:fill="auto"/>
          </w:tcPr>
          <w:p w14:paraId="1DC58306" w14:textId="0B7F4594" w:rsidR="00FE5CF4" w:rsidRPr="005A192E" w:rsidRDefault="00FE5CF4" w:rsidP="000E616E">
            <w:pPr>
              <w:spacing w:after="0" w:line="240" w:lineRule="auto"/>
              <w:rPr>
                <w:rFonts w:ascii="Corbel" w:hAnsi="Corbel"/>
                <w:sz w:val="18"/>
                <w:szCs w:val="18"/>
              </w:rPr>
            </w:pPr>
            <w:r w:rsidRPr="005A192E">
              <w:rPr>
                <w:rFonts w:ascii="Corbel" w:eastAsia="Times New Roman" w:hAnsi="Corbel" w:cs="Times New Roman"/>
                <w:sz w:val="18"/>
                <w:szCs w:val="18"/>
                <w:lang w:eastAsia="da-DK"/>
              </w:rPr>
              <w:t>En organisation indeholder mindst en fysisk person</w:t>
            </w:r>
            <w:r w:rsidR="005035D4">
              <w:rPr>
                <w:rFonts w:ascii="Corbel" w:eastAsia="Times New Roman" w:hAnsi="Corbel" w:cs="Times New Roman"/>
                <w:sz w:val="18"/>
                <w:szCs w:val="18"/>
                <w:lang w:eastAsia="da-DK"/>
              </w:rPr>
              <w:t>.</w:t>
            </w:r>
          </w:p>
        </w:tc>
      </w:tr>
      <w:tr w:rsidR="00FE5CF4" w:rsidRPr="00FE5CF4" w14:paraId="44477F7A" w14:textId="77777777" w:rsidTr="024A05B4">
        <w:tc>
          <w:tcPr>
            <w:tcW w:w="1104" w:type="dxa"/>
            <w:shd w:val="clear" w:color="auto" w:fill="FFF2CC" w:themeFill="accent4" w:themeFillTint="33"/>
          </w:tcPr>
          <w:p w14:paraId="64019E68" w14:textId="77777777" w:rsidR="00FE5CF4" w:rsidRPr="00963006" w:rsidRDefault="00FE5CF4" w:rsidP="000E616E">
            <w:pPr>
              <w:spacing w:after="0" w:line="240" w:lineRule="auto"/>
              <w:jc w:val="both"/>
              <w:rPr>
                <w:rFonts w:ascii="Corbel" w:hAnsi="Corbel"/>
                <w:b/>
                <w:bCs/>
                <w:color w:val="000000"/>
                <w:sz w:val="18"/>
                <w:szCs w:val="18"/>
              </w:rPr>
            </w:pPr>
            <w:r w:rsidRPr="00963006">
              <w:rPr>
                <w:rFonts w:ascii="Corbel" w:hAnsi="Corbel"/>
                <w:b/>
                <w:bCs/>
                <w:color w:val="000000"/>
                <w:sz w:val="18"/>
                <w:szCs w:val="18"/>
              </w:rPr>
              <w:t>Patient</w:t>
            </w:r>
          </w:p>
        </w:tc>
        <w:tc>
          <w:tcPr>
            <w:tcW w:w="1665" w:type="dxa"/>
            <w:shd w:val="clear" w:color="auto" w:fill="auto"/>
          </w:tcPr>
          <w:p w14:paraId="4878E86E" w14:textId="77777777" w:rsidR="00FE5CF4" w:rsidRPr="00963006" w:rsidRDefault="00FE5CF4" w:rsidP="000E616E">
            <w:pPr>
              <w:spacing w:after="0" w:line="240" w:lineRule="auto"/>
              <w:rPr>
                <w:rFonts w:ascii="Corbel" w:hAnsi="Corbel"/>
                <w:b/>
                <w:bCs/>
                <w:sz w:val="18"/>
                <w:szCs w:val="18"/>
              </w:rPr>
            </w:pPr>
            <w:r w:rsidRPr="00963006">
              <w:rPr>
                <w:rFonts w:ascii="Corbel" w:hAnsi="Corbel"/>
                <w:b/>
                <w:bCs/>
                <w:sz w:val="18"/>
                <w:szCs w:val="18"/>
              </w:rPr>
              <w:t>patient</w:t>
            </w:r>
          </w:p>
        </w:tc>
        <w:tc>
          <w:tcPr>
            <w:tcW w:w="2890" w:type="dxa"/>
            <w:shd w:val="clear" w:color="auto" w:fill="auto"/>
          </w:tcPr>
          <w:p w14:paraId="5CEF1F7F" w14:textId="300154A1" w:rsidR="00FE5CF4" w:rsidRPr="00963006" w:rsidRDefault="00FE5CF4" w:rsidP="00FE5CF4">
            <w:pPr>
              <w:spacing w:after="0" w:line="240" w:lineRule="auto"/>
              <w:rPr>
                <w:rFonts w:ascii="Corbel" w:hAnsi="Corbel"/>
                <w:sz w:val="18"/>
                <w:szCs w:val="18"/>
              </w:rPr>
            </w:pPr>
            <w:r w:rsidRPr="00963006">
              <w:rPr>
                <w:rFonts w:ascii="Corbel" w:hAnsi="Corbel"/>
                <w:sz w:val="18"/>
                <w:szCs w:val="18"/>
              </w:rPr>
              <w:t xml:space="preserve">sundhedsaktør </w:t>
            </w:r>
            <w:r>
              <w:rPr>
                <w:rFonts w:ascii="Corbel" w:hAnsi="Corbel"/>
                <w:sz w:val="18"/>
                <w:szCs w:val="18"/>
              </w:rPr>
              <w:t xml:space="preserve">der er en person </w:t>
            </w:r>
            <w:r w:rsidRPr="00963006">
              <w:rPr>
                <w:rFonts w:ascii="Corbel" w:hAnsi="Corbel"/>
                <w:sz w:val="18"/>
                <w:szCs w:val="18"/>
              </w:rPr>
              <w:t>der er genstand for sundhedsaktivitet</w:t>
            </w:r>
          </w:p>
        </w:tc>
        <w:tc>
          <w:tcPr>
            <w:tcW w:w="3969" w:type="dxa"/>
            <w:shd w:val="clear" w:color="auto" w:fill="auto"/>
          </w:tcPr>
          <w:p w14:paraId="1431599C" w14:textId="2D1C4149" w:rsidR="00FE5CF4" w:rsidRPr="005A192E" w:rsidRDefault="00FE5CF4" w:rsidP="000E616E">
            <w:pPr>
              <w:spacing w:after="0" w:line="240" w:lineRule="auto"/>
              <w:rPr>
                <w:rFonts w:ascii="Corbel" w:hAnsi="Corbel"/>
                <w:sz w:val="18"/>
                <w:szCs w:val="18"/>
              </w:rPr>
            </w:pPr>
            <w:r w:rsidRPr="005A192E">
              <w:rPr>
                <w:rFonts w:ascii="Corbel" w:hAnsi="Corbel"/>
                <w:sz w:val="18"/>
                <w:szCs w:val="18"/>
              </w:rPr>
              <w:t>I visse sammenhænge er dette begreb bedre symboliseret med termerne "beboer", "borger" eller "klient". Dette vil typisk være tilfældet, når sundhedstilstanden ikke er sygdom.</w:t>
            </w:r>
          </w:p>
        </w:tc>
      </w:tr>
      <w:tr w:rsidR="00FE5CF4" w:rsidRPr="00DB00A1" w14:paraId="24057514" w14:textId="77777777" w:rsidTr="024A05B4">
        <w:tc>
          <w:tcPr>
            <w:tcW w:w="1104" w:type="dxa"/>
            <w:shd w:val="clear" w:color="auto" w:fill="FFF2CC" w:themeFill="accent4" w:themeFillTint="33"/>
          </w:tcPr>
          <w:p w14:paraId="05F241F1" w14:textId="77777777" w:rsidR="00FE5CF4" w:rsidRPr="00963006" w:rsidRDefault="00FE5CF4" w:rsidP="000E616E">
            <w:pPr>
              <w:spacing w:after="0" w:line="240" w:lineRule="auto"/>
              <w:jc w:val="both"/>
              <w:rPr>
                <w:rFonts w:ascii="Corbel" w:hAnsi="Corbel"/>
                <w:b/>
                <w:bCs/>
                <w:color w:val="000000"/>
                <w:sz w:val="18"/>
                <w:szCs w:val="18"/>
              </w:rPr>
            </w:pPr>
            <w:r w:rsidRPr="00963006">
              <w:rPr>
                <w:rFonts w:ascii="Corbel" w:hAnsi="Corbel"/>
                <w:b/>
                <w:bCs/>
                <w:color w:val="000000"/>
                <w:sz w:val="18"/>
                <w:szCs w:val="18"/>
              </w:rPr>
              <w:t>Provider</w:t>
            </w:r>
          </w:p>
        </w:tc>
        <w:tc>
          <w:tcPr>
            <w:tcW w:w="1665" w:type="dxa"/>
            <w:shd w:val="clear" w:color="auto" w:fill="auto"/>
          </w:tcPr>
          <w:p w14:paraId="3EDF55C4" w14:textId="77777777" w:rsidR="00FE5CF4" w:rsidRPr="00963006" w:rsidRDefault="00FE5CF4" w:rsidP="000E616E">
            <w:pPr>
              <w:spacing w:after="0" w:line="240" w:lineRule="auto"/>
              <w:rPr>
                <w:rFonts w:ascii="Corbel" w:hAnsi="Corbel"/>
                <w:b/>
                <w:bCs/>
                <w:sz w:val="18"/>
                <w:szCs w:val="18"/>
              </w:rPr>
            </w:pPr>
            <w:r w:rsidRPr="00963006">
              <w:rPr>
                <w:rFonts w:ascii="Corbel" w:hAnsi="Corbel"/>
                <w:b/>
                <w:bCs/>
                <w:sz w:val="18"/>
                <w:szCs w:val="18"/>
              </w:rPr>
              <w:t>sundhedsproducent</w:t>
            </w:r>
          </w:p>
        </w:tc>
        <w:tc>
          <w:tcPr>
            <w:tcW w:w="2890" w:type="dxa"/>
            <w:shd w:val="clear" w:color="auto" w:fill="auto"/>
          </w:tcPr>
          <w:p w14:paraId="18EA24AF" w14:textId="77777777" w:rsidR="00FE5CF4" w:rsidRPr="00963006" w:rsidRDefault="00FE5CF4" w:rsidP="000E616E">
            <w:pPr>
              <w:spacing w:after="0" w:line="240" w:lineRule="auto"/>
              <w:rPr>
                <w:rFonts w:ascii="Corbel" w:hAnsi="Corbel"/>
                <w:sz w:val="18"/>
                <w:szCs w:val="18"/>
              </w:rPr>
            </w:pPr>
            <w:r w:rsidRPr="00963006">
              <w:rPr>
                <w:rFonts w:ascii="Corbel" w:hAnsi="Corbel"/>
                <w:sz w:val="18"/>
                <w:szCs w:val="18"/>
              </w:rPr>
              <w:t>sundhedsaktør der udfører sundhedsaktivitet</w:t>
            </w:r>
          </w:p>
        </w:tc>
        <w:tc>
          <w:tcPr>
            <w:tcW w:w="3969" w:type="dxa"/>
            <w:shd w:val="clear" w:color="auto" w:fill="auto"/>
          </w:tcPr>
          <w:p w14:paraId="067DD29D" w14:textId="3E18666D" w:rsidR="00FE5CF4" w:rsidRPr="005A192E" w:rsidRDefault="00FE5CF4" w:rsidP="000E616E">
            <w:pPr>
              <w:spacing w:after="0" w:line="240" w:lineRule="auto"/>
              <w:rPr>
                <w:rFonts w:ascii="Corbel" w:hAnsi="Corbel"/>
                <w:sz w:val="18"/>
                <w:szCs w:val="18"/>
              </w:rPr>
            </w:pPr>
          </w:p>
        </w:tc>
      </w:tr>
      <w:tr w:rsidR="00FE5CF4" w:rsidRPr="00DB00A1" w14:paraId="516779EC" w14:textId="77777777" w:rsidTr="024A05B4">
        <w:tc>
          <w:tcPr>
            <w:tcW w:w="1104" w:type="dxa"/>
            <w:shd w:val="clear" w:color="auto" w:fill="FFF2CC" w:themeFill="accent4" w:themeFillTint="33"/>
          </w:tcPr>
          <w:p w14:paraId="006941E8" w14:textId="77777777" w:rsidR="00FE5CF4" w:rsidRPr="00963006" w:rsidRDefault="00FE5CF4" w:rsidP="000E616E">
            <w:pPr>
              <w:spacing w:after="0" w:line="240" w:lineRule="auto"/>
              <w:jc w:val="both"/>
              <w:rPr>
                <w:rFonts w:ascii="Corbel" w:hAnsi="Corbel"/>
                <w:b/>
                <w:bCs/>
                <w:color w:val="000000"/>
                <w:sz w:val="18"/>
                <w:szCs w:val="18"/>
              </w:rPr>
            </w:pPr>
            <w:r w:rsidRPr="00963006">
              <w:rPr>
                <w:rFonts w:ascii="Corbel" w:eastAsia="Times New Roman" w:hAnsi="Corbel" w:cs="Times New Roman"/>
                <w:b/>
                <w:bCs/>
                <w:color w:val="000000"/>
                <w:sz w:val="18"/>
                <w:szCs w:val="18"/>
                <w:lang w:eastAsia="da-DK"/>
              </w:rPr>
              <w:t>CareGiver</w:t>
            </w:r>
          </w:p>
        </w:tc>
        <w:tc>
          <w:tcPr>
            <w:tcW w:w="1665" w:type="dxa"/>
            <w:shd w:val="clear" w:color="auto" w:fill="auto"/>
          </w:tcPr>
          <w:p w14:paraId="0E5FA065" w14:textId="77777777" w:rsidR="00FE5CF4" w:rsidRPr="00963006" w:rsidRDefault="00FE5CF4" w:rsidP="000E616E">
            <w:pPr>
              <w:spacing w:after="0" w:line="240" w:lineRule="auto"/>
              <w:rPr>
                <w:rFonts w:ascii="Corbel" w:hAnsi="Corbel"/>
                <w:b/>
                <w:bCs/>
                <w:sz w:val="18"/>
                <w:szCs w:val="18"/>
              </w:rPr>
            </w:pPr>
            <w:r w:rsidRPr="00963006">
              <w:rPr>
                <w:rFonts w:ascii="Corbel" w:eastAsia="Times New Roman" w:hAnsi="Corbel" w:cs="Times New Roman"/>
                <w:b/>
                <w:bCs/>
                <w:sz w:val="18"/>
                <w:szCs w:val="18"/>
                <w:lang w:eastAsia="da-DK"/>
              </w:rPr>
              <w:t>sundhedsprofessionel</w:t>
            </w:r>
          </w:p>
        </w:tc>
        <w:tc>
          <w:tcPr>
            <w:tcW w:w="2890" w:type="dxa"/>
            <w:shd w:val="clear" w:color="auto" w:fill="auto"/>
          </w:tcPr>
          <w:p w14:paraId="0598F306" w14:textId="77777777" w:rsidR="00FE5CF4" w:rsidRPr="00963006" w:rsidRDefault="00FE5CF4" w:rsidP="000E616E">
            <w:pPr>
              <w:spacing w:after="0" w:line="240" w:lineRule="auto"/>
              <w:rPr>
                <w:rFonts w:ascii="Corbel" w:hAnsi="Corbel"/>
                <w:sz w:val="18"/>
                <w:szCs w:val="18"/>
              </w:rPr>
            </w:pPr>
            <w:r w:rsidRPr="00963006">
              <w:rPr>
                <w:rFonts w:ascii="Corbel" w:eastAsia="Times New Roman" w:hAnsi="Corbel" w:cs="Times New Roman"/>
                <w:sz w:val="18"/>
                <w:szCs w:val="18"/>
                <w:lang w:eastAsia="da-DK"/>
              </w:rPr>
              <w:t>sundheds</w:t>
            </w:r>
            <w:r>
              <w:rPr>
                <w:rFonts w:ascii="Corbel" w:eastAsia="Times New Roman" w:hAnsi="Corbel" w:cs="Times New Roman"/>
                <w:sz w:val="18"/>
                <w:szCs w:val="18"/>
                <w:lang w:eastAsia="da-DK"/>
              </w:rPr>
              <w:t>aktør der er en person</w:t>
            </w:r>
            <w:r w:rsidRPr="00963006">
              <w:rPr>
                <w:rFonts w:ascii="Corbel" w:eastAsia="Times New Roman" w:hAnsi="Corbel" w:cs="Times New Roman"/>
                <w:sz w:val="18"/>
                <w:szCs w:val="18"/>
                <w:lang w:eastAsia="da-DK"/>
              </w:rPr>
              <w:t xml:space="preserve"> der </w:t>
            </w:r>
            <w:r>
              <w:rPr>
                <w:rFonts w:ascii="Corbel" w:eastAsia="Times New Roman" w:hAnsi="Corbel" w:cs="Times New Roman"/>
                <w:sz w:val="18"/>
                <w:szCs w:val="18"/>
                <w:lang w:eastAsia="da-DK"/>
              </w:rPr>
              <w:t>er tilknyttet</w:t>
            </w:r>
            <w:r w:rsidRPr="00963006">
              <w:rPr>
                <w:rFonts w:ascii="Corbel" w:eastAsia="Times New Roman" w:hAnsi="Corbel" w:cs="Times New Roman"/>
                <w:sz w:val="18"/>
                <w:szCs w:val="18"/>
                <w:lang w:eastAsia="da-DK"/>
              </w:rPr>
              <w:t xml:space="preserve"> en sundhedsproducerende enhed</w:t>
            </w:r>
          </w:p>
        </w:tc>
        <w:tc>
          <w:tcPr>
            <w:tcW w:w="3969" w:type="dxa"/>
            <w:shd w:val="clear" w:color="auto" w:fill="auto"/>
          </w:tcPr>
          <w:p w14:paraId="1233343B" w14:textId="491E3771" w:rsidR="00FE5CF4" w:rsidRPr="005A192E" w:rsidRDefault="00FE5CF4" w:rsidP="000E616E">
            <w:pPr>
              <w:spacing w:after="0" w:line="240" w:lineRule="auto"/>
              <w:rPr>
                <w:rFonts w:ascii="Corbel" w:hAnsi="Corbel"/>
                <w:sz w:val="18"/>
                <w:szCs w:val="18"/>
              </w:rPr>
            </w:pPr>
          </w:p>
        </w:tc>
      </w:tr>
      <w:tr w:rsidR="00FE5CF4" w:rsidRPr="00FE5CF4" w14:paraId="760D40D5" w14:textId="77777777" w:rsidTr="024A05B4">
        <w:tc>
          <w:tcPr>
            <w:tcW w:w="1104" w:type="dxa"/>
            <w:shd w:val="clear" w:color="auto" w:fill="FFF2CC" w:themeFill="accent4" w:themeFillTint="33"/>
          </w:tcPr>
          <w:p w14:paraId="3C3274BE" w14:textId="64ED2810" w:rsidR="00FE5CF4" w:rsidRPr="00963006" w:rsidRDefault="00F17CFA" w:rsidP="000E616E">
            <w:pPr>
              <w:spacing w:after="0" w:line="240" w:lineRule="auto"/>
              <w:jc w:val="both"/>
              <w:rPr>
                <w:rFonts w:ascii="Corbel" w:hAnsi="Corbel"/>
                <w:b/>
                <w:bCs/>
                <w:color w:val="000000"/>
                <w:sz w:val="18"/>
                <w:szCs w:val="18"/>
              </w:rPr>
            </w:pPr>
            <w:r>
              <w:rPr>
                <w:rFonts w:ascii="Corbel" w:hAnsi="Corbel"/>
                <w:b/>
                <w:bCs/>
                <w:color w:val="000000"/>
                <w:sz w:val="18"/>
                <w:szCs w:val="18"/>
              </w:rPr>
              <w:t>NextOfKin</w:t>
            </w:r>
          </w:p>
        </w:tc>
        <w:tc>
          <w:tcPr>
            <w:tcW w:w="1665" w:type="dxa"/>
            <w:shd w:val="clear" w:color="auto" w:fill="auto"/>
          </w:tcPr>
          <w:p w14:paraId="2B61452A" w14:textId="77777777" w:rsidR="00FE5CF4" w:rsidRPr="00963006" w:rsidRDefault="00FE5CF4" w:rsidP="000E616E">
            <w:pPr>
              <w:spacing w:after="0" w:line="240" w:lineRule="auto"/>
              <w:rPr>
                <w:rFonts w:ascii="Corbel" w:hAnsi="Corbel"/>
                <w:b/>
                <w:bCs/>
                <w:sz w:val="18"/>
                <w:szCs w:val="18"/>
              </w:rPr>
            </w:pPr>
            <w:r w:rsidRPr="00963006">
              <w:rPr>
                <w:rFonts w:ascii="Corbel" w:hAnsi="Corbel"/>
                <w:b/>
                <w:bCs/>
                <w:sz w:val="18"/>
                <w:szCs w:val="18"/>
              </w:rPr>
              <w:t>pårørende</w:t>
            </w:r>
            <w:r w:rsidRPr="007474FA">
              <w:rPr>
                <w:rFonts w:ascii="Corbel" w:hAnsi="Corbel"/>
                <w:bCs/>
                <w:sz w:val="18"/>
                <w:szCs w:val="18"/>
              </w:rPr>
              <w:t>;</w:t>
            </w:r>
          </w:p>
          <w:p w14:paraId="4DA72A1C" w14:textId="77777777" w:rsidR="00FE5CF4" w:rsidRPr="00963006" w:rsidRDefault="00FE5CF4" w:rsidP="000E616E">
            <w:pPr>
              <w:spacing w:after="0" w:line="240" w:lineRule="auto"/>
              <w:rPr>
                <w:rFonts w:ascii="Corbel" w:hAnsi="Corbel"/>
                <w:b/>
                <w:bCs/>
                <w:sz w:val="18"/>
                <w:szCs w:val="18"/>
              </w:rPr>
            </w:pPr>
            <w:r w:rsidRPr="00963006">
              <w:rPr>
                <w:rFonts w:ascii="Corbel" w:hAnsi="Corbel"/>
                <w:sz w:val="18"/>
                <w:szCs w:val="18"/>
              </w:rPr>
              <w:t>patientpårørende</w:t>
            </w:r>
          </w:p>
        </w:tc>
        <w:tc>
          <w:tcPr>
            <w:tcW w:w="2890" w:type="dxa"/>
            <w:shd w:val="clear" w:color="auto" w:fill="auto"/>
          </w:tcPr>
          <w:p w14:paraId="4FB4ED11" w14:textId="24331188" w:rsidR="00FE5CF4" w:rsidRPr="00004254" w:rsidRDefault="006B7A64" w:rsidP="00004254">
            <w:pPr>
              <w:rPr>
                <w:rFonts w:ascii="Corbel" w:eastAsia="Times New Roman" w:hAnsi="Corbel" w:cs="Times New Roman"/>
                <w:sz w:val="18"/>
                <w:szCs w:val="18"/>
                <w:lang w:eastAsia="da-DK"/>
              </w:rPr>
            </w:pPr>
            <w:r>
              <w:rPr>
                <w:rFonts w:ascii="Corbel" w:eastAsia="Times New Roman" w:hAnsi="Corbel" w:cs="Times New Roman"/>
                <w:sz w:val="18"/>
                <w:szCs w:val="18"/>
                <w:lang w:eastAsia="da-DK"/>
              </w:rPr>
              <w:t>person der tilhører patientens nærmeste familie eller på anden måde er nært tilknyttet patienten</w:t>
            </w:r>
          </w:p>
        </w:tc>
        <w:tc>
          <w:tcPr>
            <w:tcW w:w="3969" w:type="dxa"/>
            <w:shd w:val="clear" w:color="auto" w:fill="auto"/>
          </w:tcPr>
          <w:p w14:paraId="372087FA" w14:textId="5E9FF783" w:rsidR="00FE5CF4" w:rsidRPr="005A192E" w:rsidRDefault="00FE5CF4" w:rsidP="000E616E">
            <w:pPr>
              <w:spacing w:after="0" w:line="240" w:lineRule="auto"/>
              <w:rPr>
                <w:rFonts w:ascii="Corbel" w:hAnsi="Corbel"/>
                <w:sz w:val="18"/>
                <w:szCs w:val="18"/>
              </w:rPr>
            </w:pPr>
          </w:p>
        </w:tc>
      </w:tr>
      <w:tr w:rsidR="00FE5CF4" w:rsidRPr="00FE5CF4" w14:paraId="2A12A46A" w14:textId="77777777" w:rsidTr="024A05B4">
        <w:tc>
          <w:tcPr>
            <w:tcW w:w="1104" w:type="dxa"/>
            <w:shd w:val="clear" w:color="auto" w:fill="FFF2CC" w:themeFill="accent4" w:themeFillTint="33"/>
          </w:tcPr>
          <w:p w14:paraId="757D225D" w14:textId="77777777" w:rsidR="00FE5CF4" w:rsidRPr="00963006" w:rsidRDefault="00FE5CF4" w:rsidP="000E616E">
            <w:pPr>
              <w:spacing w:after="0" w:line="240" w:lineRule="auto"/>
              <w:jc w:val="both"/>
              <w:rPr>
                <w:rFonts w:ascii="Corbel" w:hAnsi="Corbel"/>
                <w:b/>
                <w:bCs/>
                <w:color w:val="000000"/>
                <w:sz w:val="18"/>
                <w:szCs w:val="18"/>
              </w:rPr>
            </w:pPr>
            <w:r w:rsidRPr="001F4BBC">
              <w:rPr>
                <w:rFonts w:ascii="Corbel" w:hAnsi="Corbel"/>
                <w:b/>
                <w:bCs/>
                <w:color w:val="000000"/>
                <w:sz w:val="18"/>
                <w:szCs w:val="18"/>
              </w:rPr>
              <w:t>HealthConcern</w:t>
            </w:r>
          </w:p>
        </w:tc>
        <w:tc>
          <w:tcPr>
            <w:tcW w:w="1665" w:type="dxa"/>
            <w:shd w:val="clear" w:color="auto" w:fill="auto"/>
          </w:tcPr>
          <w:p w14:paraId="5C2CC5FF" w14:textId="77777777" w:rsidR="00FE5CF4" w:rsidRPr="00963006" w:rsidRDefault="00FE5CF4" w:rsidP="000E616E">
            <w:pPr>
              <w:spacing w:after="0" w:line="240" w:lineRule="auto"/>
              <w:rPr>
                <w:rFonts w:ascii="Corbel" w:hAnsi="Corbel"/>
                <w:b/>
                <w:bCs/>
                <w:sz w:val="18"/>
                <w:szCs w:val="18"/>
              </w:rPr>
            </w:pPr>
            <w:r w:rsidRPr="00963006">
              <w:rPr>
                <w:rFonts w:ascii="Corbel" w:hAnsi="Corbel"/>
                <w:b/>
                <w:bCs/>
                <w:sz w:val="18"/>
                <w:szCs w:val="18"/>
              </w:rPr>
              <w:t>helbredstilstand</w:t>
            </w:r>
            <w:r w:rsidRPr="007474FA">
              <w:rPr>
                <w:rFonts w:ascii="Corbel" w:hAnsi="Corbel"/>
                <w:bCs/>
                <w:sz w:val="18"/>
                <w:szCs w:val="18"/>
              </w:rPr>
              <w:t>;</w:t>
            </w:r>
          </w:p>
          <w:p w14:paraId="3CB4A466" w14:textId="77777777" w:rsidR="00FE5CF4" w:rsidRPr="00963006" w:rsidRDefault="00FE5CF4" w:rsidP="000E616E">
            <w:pPr>
              <w:spacing w:after="0" w:line="240" w:lineRule="auto"/>
              <w:rPr>
                <w:rFonts w:ascii="Corbel" w:hAnsi="Corbel"/>
                <w:strike/>
                <w:sz w:val="18"/>
                <w:szCs w:val="18"/>
              </w:rPr>
            </w:pPr>
            <w:r w:rsidRPr="00963006">
              <w:rPr>
                <w:rFonts w:ascii="Corbel" w:hAnsi="Corbel"/>
                <w:strike/>
                <w:sz w:val="18"/>
                <w:szCs w:val="18"/>
              </w:rPr>
              <w:t>helbredsproblem;</w:t>
            </w:r>
          </w:p>
          <w:p w14:paraId="7913B1F2" w14:textId="77777777" w:rsidR="00FE5CF4" w:rsidRPr="00963006" w:rsidRDefault="00FE5CF4" w:rsidP="000E616E">
            <w:pPr>
              <w:spacing w:after="0" w:line="240" w:lineRule="auto"/>
              <w:rPr>
                <w:rFonts w:ascii="Corbel" w:hAnsi="Corbel"/>
                <w:b/>
                <w:bCs/>
                <w:sz w:val="18"/>
                <w:szCs w:val="18"/>
              </w:rPr>
            </w:pPr>
            <w:r w:rsidRPr="00963006">
              <w:rPr>
                <w:rFonts w:ascii="Corbel" w:hAnsi="Corbel"/>
                <w:strike/>
                <w:sz w:val="18"/>
                <w:szCs w:val="18"/>
              </w:rPr>
              <w:t xml:space="preserve">sundhedstilstand </w:t>
            </w:r>
            <w:r w:rsidRPr="007474FA">
              <w:rPr>
                <w:rStyle w:val="Fodnotehenvisning"/>
                <w:rFonts w:ascii="Corbel" w:hAnsi="Corbel"/>
                <w:sz w:val="18"/>
                <w:szCs w:val="18"/>
              </w:rPr>
              <w:footnoteReference w:id="5"/>
            </w:r>
          </w:p>
        </w:tc>
        <w:tc>
          <w:tcPr>
            <w:tcW w:w="2890" w:type="dxa"/>
            <w:shd w:val="clear" w:color="auto" w:fill="auto"/>
          </w:tcPr>
          <w:p w14:paraId="79AB3C73" w14:textId="03312BDF" w:rsidR="00FE5CF4" w:rsidRPr="00963006" w:rsidRDefault="00FE5CF4" w:rsidP="00FE5CF4">
            <w:pPr>
              <w:spacing w:after="0" w:line="240" w:lineRule="auto"/>
              <w:rPr>
                <w:rFonts w:ascii="Corbel" w:hAnsi="Corbel"/>
                <w:sz w:val="18"/>
                <w:szCs w:val="18"/>
              </w:rPr>
            </w:pPr>
            <w:r w:rsidRPr="00963006">
              <w:rPr>
                <w:rFonts w:ascii="Corbel" w:hAnsi="Corbel"/>
                <w:sz w:val="18"/>
                <w:szCs w:val="18"/>
              </w:rPr>
              <w:t>tilstand vedrørende helbred der aktuelt vurderes med henblik på sundhedsintervention</w:t>
            </w:r>
          </w:p>
        </w:tc>
        <w:tc>
          <w:tcPr>
            <w:tcW w:w="3969" w:type="dxa"/>
            <w:shd w:val="clear" w:color="auto" w:fill="auto"/>
          </w:tcPr>
          <w:p w14:paraId="25863E59" w14:textId="3E349B28" w:rsidR="00FE5CF4" w:rsidRPr="005A192E" w:rsidRDefault="00FE5CF4" w:rsidP="000E616E">
            <w:pPr>
              <w:spacing w:after="0" w:line="240" w:lineRule="auto"/>
              <w:rPr>
                <w:rFonts w:ascii="Corbel" w:hAnsi="Corbel"/>
                <w:sz w:val="18"/>
                <w:szCs w:val="18"/>
              </w:rPr>
            </w:pPr>
            <w:r w:rsidRPr="005A192E">
              <w:rPr>
                <w:rFonts w:ascii="Corbel" w:hAnsi="Corbel"/>
                <w:sz w:val="18"/>
                <w:szCs w:val="18"/>
              </w:rPr>
              <w:t>Synonymet 'sundhedstilstand' benyttedes tidligere for dette begreb. 'Sundhedstilstand' beskriver i dag ofte tilstanden hos grupper af mennesker og ikke individer.</w:t>
            </w:r>
          </w:p>
        </w:tc>
      </w:tr>
      <w:tr w:rsidR="00FE5CF4" w:rsidRPr="00FE5CF4" w14:paraId="426DD609" w14:textId="77777777" w:rsidTr="024A05B4">
        <w:tc>
          <w:tcPr>
            <w:tcW w:w="1104" w:type="dxa"/>
            <w:shd w:val="clear" w:color="auto" w:fill="FFF2CC" w:themeFill="accent4" w:themeFillTint="33"/>
          </w:tcPr>
          <w:p w14:paraId="283A464F" w14:textId="77777777" w:rsidR="00FE5CF4" w:rsidRPr="00963006" w:rsidRDefault="00FE5CF4" w:rsidP="000E616E">
            <w:pPr>
              <w:spacing w:after="0" w:line="240" w:lineRule="auto"/>
              <w:jc w:val="both"/>
              <w:rPr>
                <w:rFonts w:ascii="Corbel" w:hAnsi="Corbel"/>
                <w:b/>
                <w:bCs/>
                <w:color w:val="000000"/>
                <w:sz w:val="18"/>
                <w:szCs w:val="18"/>
              </w:rPr>
            </w:pPr>
            <w:r w:rsidRPr="001F4BBC">
              <w:rPr>
                <w:rFonts w:ascii="Corbel" w:hAnsi="Corbel"/>
                <w:b/>
                <w:bCs/>
                <w:color w:val="000000"/>
                <w:sz w:val="18"/>
                <w:szCs w:val="18"/>
              </w:rPr>
              <w:t>HealthGoal</w:t>
            </w:r>
          </w:p>
        </w:tc>
        <w:tc>
          <w:tcPr>
            <w:tcW w:w="1665" w:type="dxa"/>
            <w:shd w:val="clear" w:color="auto" w:fill="auto"/>
          </w:tcPr>
          <w:p w14:paraId="3E566DAE" w14:textId="77777777" w:rsidR="00FE5CF4" w:rsidRPr="00963006" w:rsidRDefault="00FE5CF4" w:rsidP="000E616E">
            <w:pPr>
              <w:spacing w:after="0" w:line="240" w:lineRule="auto"/>
              <w:rPr>
                <w:rFonts w:ascii="Corbel" w:hAnsi="Corbel"/>
                <w:b/>
                <w:bCs/>
                <w:sz w:val="18"/>
                <w:szCs w:val="18"/>
              </w:rPr>
            </w:pPr>
            <w:r w:rsidRPr="00963006">
              <w:rPr>
                <w:rFonts w:ascii="Corbel" w:hAnsi="Corbel"/>
                <w:b/>
                <w:bCs/>
                <w:sz w:val="18"/>
                <w:szCs w:val="18"/>
              </w:rPr>
              <w:t>sundhedsformål</w:t>
            </w:r>
          </w:p>
        </w:tc>
        <w:tc>
          <w:tcPr>
            <w:tcW w:w="2890" w:type="dxa"/>
            <w:shd w:val="clear" w:color="auto" w:fill="auto"/>
          </w:tcPr>
          <w:p w14:paraId="459EE63E" w14:textId="615F07C7" w:rsidR="00FE5CF4" w:rsidRPr="00963006" w:rsidRDefault="00FE5CF4" w:rsidP="00FE5CF4">
            <w:pPr>
              <w:spacing w:after="0" w:line="240" w:lineRule="auto"/>
              <w:rPr>
                <w:rFonts w:ascii="Corbel" w:hAnsi="Corbel"/>
                <w:sz w:val="18"/>
                <w:szCs w:val="18"/>
              </w:rPr>
            </w:pPr>
            <w:r w:rsidRPr="00963006">
              <w:rPr>
                <w:rFonts w:ascii="Corbel" w:hAnsi="Corbel"/>
                <w:sz w:val="18"/>
                <w:szCs w:val="18"/>
              </w:rPr>
              <w:t>overordnet hensigt med en sundhedsaktivitet i forhold til at belyse eller påvirke en patients helbredstilstand</w:t>
            </w:r>
          </w:p>
        </w:tc>
        <w:tc>
          <w:tcPr>
            <w:tcW w:w="3969" w:type="dxa"/>
            <w:shd w:val="clear" w:color="auto" w:fill="auto"/>
          </w:tcPr>
          <w:p w14:paraId="4CE6844A" w14:textId="02C1D6EE" w:rsidR="00FE5CF4" w:rsidRPr="005A192E" w:rsidRDefault="00FE5CF4" w:rsidP="000E616E">
            <w:pPr>
              <w:spacing w:after="0" w:line="240" w:lineRule="auto"/>
              <w:rPr>
                <w:rFonts w:ascii="Corbel" w:hAnsi="Corbel"/>
                <w:sz w:val="18"/>
                <w:szCs w:val="18"/>
              </w:rPr>
            </w:pPr>
            <w:r w:rsidRPr="005A192E">
              <w:rPr>
                <w:rFonts w:ascii="Corbel" w:hAnsi="Corbel"/>
                <w:sz w:val="18"/>
                <w:szCs w:val="18"/>
              </w:rPr>
              <w:t>At fastholde en sundhedstilstand er en form for påvirkning.</w:t>
            </w:r>
          </w:p>
        </w:tc>
      </w:tr>
      <w:tr w:rsidR="00FE5CF4" w:rsidRPr="00DB00A1" w14:paraId="3C08A2A7" w14:textId="77777777" w:rsidTr="024A05B4">
        <w:tc>
          <w:tcPr>
            <w:tcW w:w="1104" w:type="dxa"/>
            <w:shd w:val="clear" w:color="auto" w:fill="FFF2CC" w:themeFill="accent4" w:themeFillTint="33"/>
          </w:tcPr>
          <w:p w14:paraId="0AB8F83B" w14:textId="77777777" w:rsidR="00FE5CF4" w:rsidRPr="00963006" w:rsidRDefault="00FE5CF4" w:rsidP="000E616E">
            <w:pPr>
              <w:spacing w:after="0" w:line="240" w:lineRule="auto"/>
              <w:jc w:val="both"/>
              <w:rPr>
                <w:rFonts w:ascii="Corbel" w:hAnsi="Corbel"/>
                <w:b/>
                <w:bCs/>
                <w:color w:val="000000"/>
                <w:sz w:val="18"/>
                <w:szCs w:val="18"/>
              </w:rPr>
            </w:pPr>
            <w:r w:rsidRPr="001F4BBC">
              <w:rPr>
                <w:rFonts w:ascii="Corbel" w:hAnsi="Corbel"/>
                <w:b/>
                <w:bCs/>
                <w:color w:val="000000"/>
                <w:sz w:val="18"/>
                <w:szCs w:val="18"/>
              </w:rPr>
              <w:t>HealthGoal (milestone</w:t>
            </w:r>
            <w:r w:rsidRPr="00963006">
              <w:rPr>
                <w:rFonts w:ascii="Corbel" w:hAnsi="Corbel"/>
                <w:b/>
                <w:bCs/>
                <w:color w:val="000000"/>
                <w:sz w:val="18"/>
                <w:szCs w:val="18"/>
              </w:rPr>
              <w:t>)</w:t>
            </w:r>
          </w:p>
        </w:tc>
        <w:tc>
          <w:tcPr>
            <w:tcW w:w="1665" w:type="dxa"/>
            <w:shd w:val="clear" w:color="auto" w:fill="auto"/>
          </w:tcPr>
          <w:p w14:paraId="2710D379" w14:textId="77777777" w:rsidR="00FE5CF4" w:rsidRPr="00963006" w:rsidRDefault="00FE5CF4" w:rsidP="000E616E">
            <w:pPr>
              <w:spacing w:after="0" w:line="240" w:lineRule="auto"/>
              <w:rPr>
                <w:rFonts w:ascii="Corbel" w:hAnsi="Corbel"/>
                <w:b/>
                <w:bCs/>
                <w:sz w:val="18"/>
                <w:szCs w:val="18"/>
              </w:rPr>
            </w:pPr>
            <w:r w:rsidRPr="00963006">
              <w:rPr>
                <w:rFonts w:ascii="Corbel" w:hAnsi="Corbel"/>
                <w:b/>
                <w:bCs/>
                <w:sz w:val="18"/>
                <w:szCs w:val="18"/>
              </w:rPr>
              <w:t>sundhedsmål</w:t>
            </w:r>
          </w:p>
        </w:tc>
        <w:tc>
          <w:tcPr>
            <w:tcW w:w="2890" w:type="dxa"/>
            <w:shd w:val="clear" w:color="auto" w:fill="auto"/>
          </w:tcPr>
          <w:p w14:paraId="4B8D9469" w14:textId="77777777" w:rsidR="00FE5CF4" w:rsidRPr="00963006" w:rsidRDefault="00FE5CF4" w:rsidP="000E616E">
            <w:pPr>
              <w:spacing w:after="0" w:line="240" w:lineRule="auto"/>
              <w:rPr>
                <w:rFonts w:ascii="Corbel" w:hAnsi="Corbel"/>
                <w:sz w:val="18"/>
                <w:szCs w:val="18"/>
              </w:rPr>
            </w:pPr>
            <w:r w:rsidRPr="00963006">
              <w:rPr>
                <w:rFonts w:ascii="Corbel" w:hAnsi="Corbel"/>
                <w:sz w:val="18"/>
                <w:szCs w:val="18"/>
              </w:rPr>
              <w:t>planlægningsresultat i form af et operationelt mål formuleret som et forventet, målbart udkomme af sundhedsaktivitet</w:t>
            </w:r>
          </w:p>
        </w:tc>
        <w:tc>
          <w:tcPr>
            <w:tcW w:w="3969" w:type="dxa"/>
            <w:shd w:val="clear" w:color="auto" w:fill="auto"/>
          </w:tcPr>
          <w:p w14:paraId="769E9009" w14:textId="15BA5AA7" w:rsidR="00FE5CF4" w:rsidRPr="005A192E" w:rsidRDefault="00FE5CF4" w:rsidP="000E616E">
            <w:pPr>
              <w:spacing w:after="0" w:line="240" w:lineRule="auto"/>
              <w:rPr>
                <w:rFonts w:ascii="Corbel" w:hAnsi="Corbel"/>
                <w:sz w:val="18"/>
                <w:szCs w:val="18"/>
              </w:rPr>
            </w:pPr>
          </w:p>
        </w:tc>
      </w:tr>
      <w:tr w:rsidR="00FE5CF4" w:rsidRPr="00FE5CF4" w14:paraId="0CE8C689" w14:textId="77777777" w:rsidTr="024A05B4">
        <w:tc>
          <w:tcPr>
            <w:tcW w:w="1104" w:type="dxa"/>
            <w:shd w:val="clear" w:color="auto" w:fill="FFF2CC" w:themeFill="accent4" w:themeFillTint="33"/>
          </w:tcPr>
          <w:p w14:paraId="06D157C6" w14:textId="77777777" w:rsidR="00FE5CF4" w:rsidRPr="00963006" w:rsidRDefault="00FE5CF4" w:rsidP="000E616E">
            <w:pPr>
              <w:spacing w:after="0" w:line="240" w:lineRule="auto"/>
              <w:jc w:val="both"/>
              <w:rPr>
                <w:rFonts w:ascii="Corbel" w:hAnsi="Corbel"/>
                <w:b/>
                <w:bCs/>
                <w:color w:val="000000"/>
                <w:sz w:val="18"/>
                <w:szCs w:val="18"/>
              </w:rPr>
            </w:pPr>
            <w:r w:rsidRPr="001F4BBC">
              <w:rPr>
                <w:rFonts w:ascii="Corbel" w:hAnsi="Corbel"/>
                <w:b/>
                <w:bCs/>
                <w:color w:val="000000"/>
                <w:sz w:val="18"/>
                <w:szCs w:val="18"/>
              </w:rPr>
              <w:t>HealthRisk</w:t>
            </w:r>
          </w:p>
        </w:tc>
        <w:tc>
          <w:tcPr>
            <w:tcW w:w="1665" w:type="dxa"/>
            <w:shd w:val="clear" w:color="auto" w:fill="auto"/>
          </w:tcPr>
          <w:p w14:paraId="7E6C6488" w14:textId="77777777" w:rsidR="00FE5CF4" w:rsidRPr="00963006" w:rsidRDefault="00FE5CF4" w:rsidP="000E616E">
            <w:pPr>
              <w:spacing w:after="0" w:line="240" w:lineRule="auto"/>
              <w:rPr>
                <w:rFonts w:ascii="Corbel" w:hAnsi="Corbel"/>
                <w:b/>
                <w:sz w:val="18"/>
                <w:szCs w:val="18"/>
              </w:rPr>
            </w:pPr>
            <w:r w:rsidRPr="00963006">
              <w:rPr>
                <w:rFonts w:ascii="Corbel" w:hAnsi="Corbel"/>
                <w:b/>
                <w:sz w:val="18"/>
                <w:szCs w:val="18"/>
              </w:rPr>
              <w:t>helbredsrisiko</w:t>
            </w:r>
          </w:p>
          <w:p w14:paraId="1F59B2EA" w14:textId="77777777" w:rsidR="00FE5CF4" w:rsidRPr="00963006" w:rsidRDefault="00FE5CF4" w:rsidP="000E616E">
            <w:pPr>
              <w:spacing w:after="0" w:line="240" w:lineRule="auto"/>
              <w:rPr>
                <w:rFonts w:ascii="Corbel" w:hAnsi="Corbel"/>
                <w:b/>
                <w:bCs/>
                <w:sz w:val="18"/>
                <w:szCs w:val="18"/>
              </w:rPr>
            </w:pPr>
          </w:p>
        </w:tc>
        <w:tc>
          <w:tcPr>
            <w:tcW w:w="2890" w:type="dxa"/>
            <w:shd w:val="clear" w:color="auto" w:fill="auto"/>
          </w:tcPr>
          <w:p w14:paraId="42ABC1D3" w14:textId="77671048" w:rsidR="00FE5CF4" w:rsidRPr="00963006" w:rsidRDefault="00DC1DEB" w:rsidP="000E616E">
            <w:pPr>
              <w:spacing w:after="0" w:line="240" w:lineRule="auto"/>
              <w:rPr>
                <w:rFonts w:ascii="Corbel" w:hAnsi="Corbel"/>
                <w:sz w:val="18"/>
                <w:szCs w:val="18"/>
              </w:rPr>
            </w:pPr>
            <w:r>
              <w:rPr>
                <w:rFonts w:ascii="Corbel" w:hAnsi="Corbel"/>
                <w:sz w:val="18"/>
                <w:szCs w:val="18"/>
              </w:rPr>
              <w:t xml:space="preserve">NBS FORSLAG: </w:t>
            </w:r>
            <w:r w:rsidR="00FE5CF4" w:rsidRPr="00963006">
              <w:rPr>
                <w:rFonts w:ascii="Corbel" w:hAnsi="Corbel"/>
                <w:sz w:val="18"/>
                <w:szCs w:val="18"/>
              </w:rPr>
              <w:t>potentiel helbredstilstand der repræsenterer et uønsket fremtidigt helbred</w:t>
            </w:r>
          </w:p>
        </w:tc>
        <w:tc>
          <w:tcPr>
            <w:tcW w:w="3969" w:type="dxa"/>
            <w:shd w:val="clear" w:color="auto" w:fill="auto"/>
          </w:tcPr>
          <w:p w14:paraId="3BECF7BC" w14:textId="0F9DC42E" w:rsidR="00FE5CF4" w:rsidRPr="005A192E" w:rsidRDefault="00FE5CF4" w:rsidP="00FE5CF4">
            <w:pPr>
              <w:spacing w:after="0" w:line="240" w:lineRule="auto"/>
              <w:rPr>
                <w:rFonts w:ascii="Corbel" w:hAnsi="Corbel"/>
                <w:sz w:val="18"/>
                <w:szCs w:val="18"/>
              </w:rPr>
            </w:pPr>
          </w:p>
        </w:tc>
      </w:tr>
      <w:tr w:rsidR="00FE5CF4" w:rsidRPr="00963006" w14:paraId="4FA7C3A2" w14:textId="77777777" w:rsidTr="024A05B4">
        <w:tc>
          <w:tcPr>
            <w:tcW w:w="1104" w:type="dxa"/>
            <w:shd w:val="clear" w:color="auto" w:fill="FFF2CC" w:themeFill="accent4" w:themeFillTint="33"/>
          </w:tcPr>
          <w:p w14:paraId="59152413" w14:textId="77777777" w:rsidR="00FE5CF4" w:rsidRPr="00963006" w:rsidRDefault="00FE5CF4" w:rsidP="000E616E">
            <w:pPr>
              <w:spacing w:after="0" w:line="240" w:lineRule="auto"/>
              <w:jc w:val="both"/>
              <w:rPr>
                <w:rFonts w:ascii="Corbel" w:hAnsi="Corbel"/>
                <w:b/>
                <w:bCs/>
                <w:color w:val="000000"/>
                <w:sz w:val="18"/>
                <w:szCs w:val="18"/>
              </w:rPr>
            </w:pPr>
            <w:r w:rsidRPr="001F4BBC">
              <w:rPr>
                <w:rFonts w:ascii="Corbel" w:hAnsi="Corbel"/>
                <w:b/>
                <w:bCs/>
                <w:color w:val="000000"/>
                <w:sz w:val="18"/>
                <w:szCs w:val="18"/>
              </w:rPr>
              <w:t>CareBarrier</w:t>
            </w:r>
          </w:p>
        </w:tc>
        <w:tc>
          <w:tcPr>
            <w:tcW w:w="1665" w:type="dxa"/>
            <w:shd w:val="clear" w:color="auto" w:fill="auto"/>
          </w:tcPr>
          <w:p w14:paraId="2B2BA3D7" w14:textId="77777777" w:rsidR="00FE5CF4" w:rsidRPr="00963006" w:rsidRDefault="00FE5CF4" w:rsidP="000E616E">
            <w:pPr>
              <w:spacing w:after="0" w:line="240" w:lineRule="auto"/>
              <w:rPr>
                <w:rFonts w:ascii="Corbel" w:hAnsi="Corbel"/>
                <w:b/>
                <w:bCs/>
                <w:sz w:val="18"/>
                <w:szCs w:val="18"/>
              </w:rPr>
            </w:pPr>
            <w:r w:rsidRPr="00963006">
              <w:rPr>
                <w:rFonts w:ascii="Corbel" w:hAnsi="Corbel"/>
                <w:b/>
                <w:bCs/>
                <w:sz w:val="18"/>
                <w:szCs w:val="18"/>
              </w:rPr>
              <w:t>behandlingsbarriere</w:t>
            </w:r>
            <w:r w:rsidRPr="00963006">
              <w:rPr>
                <w:rFonts w:ascii="Corbel" w:hAnsi="Corbel"/>
                <w:sz w:val="18"/>
                <w:szCs w:val="18"/>
              </w:rPr>
              <w:t> </w:t>
            </w:r>
          </w:p>
        </w:tc>
        <w:tc>
          <w:tcPr>
            <w:tcW w:w="2890" w:type="dxa"/>
            <w:shd w:val="clear" w:color="auto" w:fill="auto"/>
          </w:tcPr>
          <w:p w14:paraId="058A74BF" w14:textId="278CE63E" w:rsidR="00FE5CF4" w:rsidRPr="00963006" w:rsidRDefault="00DC1DEB" w:rsidP="00DC1DEB">
            <w:pPr>
              <w:spacing w:after="0" w:line="240" w:lineRule="auto"/>
              <w:rPr>
                <w:rFonts w:ascii="Corbel" w:hAnsi="Corbel"/>
                <w:sz w:val="18"/>
                <w:szCs w:val="18"/>
              </w:rPr>
            </w:pPr>
            <w:r>
              <w:rPr>
                <w:rFonts w:ascii="Corbel" w:hAnsi="Corbel"/>
                <w:sz w:val="18"/>
                <w:szCs w:val="18"/>
              </w:rPr>
              <w:t xml:space="preserve">NBS FORSLAG: </w:t>
            </w:r>
            <w:r w:rsidR="00FE5CF4" w:rsidRPr="00963006">
              <w:rPr>
                <w:rFonts w:ascii="Corbel" w:hAnsi="Corbel"/>
                <w:sz w:val="18"/>
                <w:szCs w:val="18"/>
              </w:rPr>
              <w:t xml:space="preserve">barriere der påvirker muligheden for at opnå helbredsformål </w:t>
            </w:r>
          </w:p>
        </w:tc>
        <w:tc>
          <w:tcPr>
            <w:tcW w:w="3969" w:type="dxa"/>
            <w:shd w:val="clear" w:color="auto" w:fill="auto"/>
          </w:tcPr>
          <w:p w14:paraId="3603ECFF" w14:textId="77777777" w:rsidR="00FE5CF4" w:rsidRPr="005A192E" w:rsidRDefault="00FE5CF4" w:rsidP="000E616E">
            <w:pPr>
              <w:spacing w:after="0" w:line="240" w:lineRule="auto"/>
              <w:rPr>
                <w:rFonts w:ascii="Corbel" w:hAnsi="Corbel"/>
                <w:sz w:val="18"/>
                <w:szCs w:val="18"/>
              </w:rPr>
            </w:pPr>
          </w:p>
        </w:tc>
      </w:tr>
      <w:tr w:rsidR="00FE5CF4" w:rsidRPr="00DB00A1" w14:paraId="2BA7FE8E" w14:textId="77777777" w:rsidTr="024A05B4">
        <w:tc>
          <w:tcPr>
            <w:tcW w:w="1104" w:type="dxa"/>
            <w:shd w:val="clear" w:color="auto" w:fill="FFF2CC" w:themeFill="accent4" w:themeFillTint="33"/>
          </w:tcPr>
          <w:p w14:paraId="72090540" w14:textId="77777777" w:rsidR="00FE5CF4" w:rsidRPr="00963006" w:rsidRDefault="00FE5CF4" w:rsidP="000E616E">
            <w:pPr>
              <w:spacing w:after="0" w:line="240" w:lineRule="auto"/>
              <w:jc w:val="both"/>
              <w:rPr>
                <w:rFonts w:ascii="Corbel" w:hAnsi="Corbel"/>
                <w:b/>
                <w:bCs/>
                <w:color w:val="000000"/>
                <w:sz w:val="18"/>
                <w:szCs w:val="18"/>
              </w:rPr>
            </w:pPr>
            <w:r w:rsidRPr="001F4BBC">
              <w:rPr>
                <w:rFonts w:ascii="Corbel" w:hAnsi="Corbel"/>
                <w:b/>
                <w:bCs/>
                <w:color w:val="000000"/>
                <w:sz w:val="18"/>
                <w:szCs w:val="18"/>
              </w:rPr>
              <w:t>CarePreferences</w:t>
            </w:r>
          </w:p>
        </w:tc>
        <w:tc>
          <w:tcPr>
            <w:tcW w:w="1665" w:type="dxa"/>
            <w:shd w:val="clear" w:color="auto" w:fill="auto"/>
          </w:tcPr>
          <w:p w14:paraId="0476DE24" w14:textId="77777777" w:rsidR="00FE5CF4" w:rsidRPr="00963006" w:rsidRDefault="00FE5CF4" w:rsidP="000E616E">
            <w:pPr>
              <w:spacing w:after="0" w:line="240" w:lineRule="auto"/>
              <w:rPr>
                <w:rFonts w:ascii="Corbel" w:hAnsi="Corbel"/>
                <w:b/>
                <w:bCs/>
                <w:sz w:val="18"/>
                <w:szCs w:val="18"/>
              </w:rPr>
            </w:pPr>
            <w:r w:rsidRPr="00963006">
              <w:rPr>
                <w:rFonts w:ascii="Corbel" w:hAnsi="Corbel"/>
                <w:b/>
                <w:bCs/>
                <w:sz w:val="18"/>
                <w:szCs w:val="18"/>
              </w:rPr>
              <w:t>behandlingsønske</w:t>
            </w:r>
            <w:r w:rsidRPr="007474FA">
              <w:rPr>
                <w:rFonts w:ascii="Corbel" w:hAnsi="Corbel"/>
                <w:bCs/>
                <w:sz w:val="18"/>
                <w:szCs w:val="18"/>
              </w:rPr>
              <w:t>;</w:t>
            </w:r>
            <w:r>
              <w:rPr>
                <w:rFonts w:ascii="Corbel" w:hAnsi="Corbel"/>
                <w:b/>
                <w:bCs/>
                <w:sz w:val="18"/>
                <w:szCs w:val="18"/>
              </w:rPr>
              <w:t xml:space="preserve"> </w:t>
            </w:r>
          </w:p>
          <w:p w14:paraId="5F34BBDB" w14:textId="77777777" w:rsidR="00FE5CF4" w:rsidRPr="00963006" w:rsidRDefault="00FE5CF4" w:rsidP="000E616E">
            <w:pPr>
              <w:spacing w:after="0" w:line="240" w:lineRule="auto"/>
              <w:rPr>
                <w:rFonts w:ascii="Corbel" w:hAnsi="Corbel"/>
                <w:b/>
                <w:bCs/>
                <w:sz w:val="18"/>
                <w:szCs w:val="18"/>
              </w:rPr>
            </w:pPr>
            <w:r w:rsidRPr="00963006">
              <w:rPr>
                <w:rFonts w:ascii="Corbel" w:hAnsi="Corbel"/>
                <w:sz w:val="18"/>
                <w:szCs w:val="18"/>
              </w:rPr>
              <w:t>ønske vedr. behandling</w:t>
            </w:r>
          </w:p>
        </w:tc>
        <w:tc>
          <w:tcPr>
            <w:tcW w:w="2890" w:type="dxa"/>
            <w:shd w:val="clear" w:color="auto" w:fill="auto"/>
          </w:tcPr>
          <w:p w14:paraId="27629D13" w14:textId="176DEC7B" w:rsidR="00FE5CF4" w:rsidRPr="00963006" w:rsidRDefault="00DC1DEB" w:rsidP="000E616E">
            <w:pPr>
              <w:spacing w:after="0" w:line="240" w:lineRule="auto"/>
              <w:rPr>
                <w:rFonts w:ascii="Corbel" w:hAnsi="Corbel"/>
                <w:sz w:val="18"/>
                <w:szCs w:val="18"/>
              </w:rPr>
            </w:pPr>
            <w:r>
              <w:rPr>
                <w:rFonts w:ascii="Corbel" w:hAnsi="Corbel"/>
                <w:sz w:val="18"/>
                <w:szCs w:val="18"/>
              </w:rPr>
              <w:t xml:space="preserve">NBS FORSLAG: </w:t>
            </w:r>
            <w:r w:rsidR="00FE5CF4" w:rsidRPr="00963006">
              <w:rPr>
                <w:rFonts w:ascii="Corbel" w:hAnsi="Corbel"/>
                <w:sz w:val="18"/>
                <w:szCs w:val="18"/>
              </w:rPr>
              <w:t>ønske udtrykt af patienten eller dennes pårørende, der direkte eller indirekte vedrører udførelsen af en sundhedsaktivitet</w:t>
            </w:r>
          </w:p>
        </w:tc>
        <w:tc>
          <w:tcPr>
            <w:tcW w:w="3969" w:type="dxa"/>
            <w:shd w:val="clear" w:color="auto" w:fill="auto"/>
          </w:tcPr>
          <w:p w14:paraId="21433DD6" w14:textId="0C51FA13" w:rsidR="00FE5CF4" w:rsidRPr="005A192E" w:rsidRDefault="00FE5CF4" w:rsidP="000E616E">
            <w:pPr>
              <w:spacing w:after="0" w:line="240" w:lineRule="auto"/>
              <w:rPr>
                <w:rFonts w:ascii="Corbel" w:hAnsi="Corbel"/>
                <w:color w:val="000000"/>
                <w:sz w:val="18"/>
                <w:szCs w:val="18"/>
              </w:rPr>
            </w:pPr>
          </w:p>
        </w:tc>
      </w:tr>
      <w:tr w:rsidR="00FE5CF4" w:rsidRPr="00FE5CF4" w14:paraId="1E734DF4" w14:textId="77777777" w:rsidTr="024A05B4">
        <w:tc>
          <w:tcPr>
            <w:tcW w:w="1104" w:type="dxa"/>
            <w:shd w:val="clear" w:color="auto" w:fill="FFF2CC" w:themeFill="accent4" w:themeFillTint="33"/>
          </w:tcPr>
          <w:p w14:paraId="66DD4FD2" w14:textId="77777777" w:rsidR="00FE5CF4" w:rsidRPr="00963006" w:rsidRDefault="00FE5CF4" w:rsidP="000E616E">
            <w:pPr>
              <w:spacing w:after="0" w:line="240" w:lineRule="auto"/>
              <w:jc w:val="both"/>
              <w:rPr>
                <w:rFonts w:ascii="Corbel" w:hAnsi="Corbel"/>
                <w:b/>
                <w:bCs/>
                <w:color w:val="000000"/>
                <w:sz w:val="18"/>
                <w:szCs w:val="18"/>
              </w:rPr>
            </w:pPr>
            <w:r w:rsidRPr="001F4BBC">
              <w:rPr>
                <w:rFonts w:ascii="Corbel" w:hAnsi="Corbel"/>
                <w:b/>
                <w:bCs/>
                <w:color w:val="000000"/>
                <w:sz w:val="18"/>
                <w:szCs w:val="18"/>
              </w:rPr>
              <w:t>Activity</w:t>
            </w:r>
          </w:p>
        </w:tc>
        <w:tc>
          <w:tcPr>
            <w:tcW w:w="1665" w:type="dxa"/>
            <w:shd w:val="clear" w:color="auto" w:fill="auto"/>
          </w:tcPr>
          <w:p w14:paraId="4093413D" w14:textId="77777777" w:rsidR="00FE5CF4" w:rsidRPr="00963006" w:rsidRDefault="00FE5CF4" w:rsidP="000E616E">
            <w:pPr>
              <w:spacing w:after="0" w:line="240" w:lineRule="auto"/>
              <w:rPr>
                <w:rFonts w:ascii="Corbel" w:hAnsi="Corbel"/>
                <w:b/>
                <w:bCs/>
                <w:sz w:val="18"/>
                <w:szCs w:val="18"/>
              </w:rPr>
            </w:pPr>
            <w:r w:rsidRPr="00963006">
              <w:rPr>
                <w:rFonts w:ascii="Corbel" w:hAnsi="Corbel"/>
                <w:b/>
                <w:bCs/>
                <w:sz w:val="18"/>
                <w:szCs w:val="18"/>
              </w:rPr>
              <w:t>sundhedsintervention</w:t>
            </w:r>
            <w:r w:rsidRPr="007474FA">
              <w:rPr>
                <w:rFonts w:ascii="Corbel" w:hAnsi="Corbel"/>
                <w:bCs/>
                <w:sz w:val="18"/>
                <w:szCs w:val="18"/>
              </w:rPr>
              <w:t>;</w:t>
            </w:r>
          </w:p>
          <w:p w14:paraId="6C3A8591" w14:textId="77777777" w:rsidR="00FE5CF4" w:rsidRPr="00963006" w:rsidRDefault="00FE5CF4" w:rsidP="000E616E">
            <w:pPr>
              <w:spacing w:after="0" w:line="240" w:lineRule="auto"/>
              <w:rPr>
                <w:rFonts w:ascii="Corbel" w:hAnsi="Corbel"/>
                <w:bCs/>
                <w:sz w:val="18"/>
                <w:szCs w:val="18"/>
              </w:rPr>
            </w:pPr>
            <w:r w:rsidRPr="00963006">
              <w:rPr>
                <w:rFonts w:ascii="Corbel" w:hAnsi="Corbel"/>
                <w:bCs/>
                <w:sz w:val="18"/>
                <w:szCs w:val="18"/>
              </w:rPr>
              <w:t>patientorienteret ydelse;</w:t>
            </w:r>
          </w:p>
          <w:p w14:paraId="1C2305A9" w14:textId="77777777" w:rsidR="00FE5CF4" w:rsidRPr="00963006" w:rsidRDefault="00FE5CF4" w:rsidP="000E616E">
            <w:pPr>
              <w:spacing w:after="0" w:line="240" w:lineRule="auto"/>
              <w:rPr>
                <w:rFonts w:ascii="Corbel" w:hAnsi="Corbel"/>
                <w:bCs/>
                <w:sz w:val="18"/>
                <w:szCs w:val="18"/>
              </w:rPr>
            </w:pPr>
            <w:r w:rsidRPr="00963006">
              <w:rPr>
                <w:rFonts w:ascii="Corbel" w:hAnsi="Corbel"/>
                <w:bCs/>
                <w:sz w:val="18"/>
                <w:szCs w:val="18"/>
              </w:rPr>
              <w:t>sundhedsydelse;</w:t>
            </w:r>
          </w:p>
          <w:p w14:paraId="069CF326" w14:textId="77777777" w:rsidR="00FE5CF4" w:rsidRPr="00963006" w:rsidRDefault="00FE5CF4" w:rsidP="000E616E">
            <w:pPr>
              <w:spacing w:after="0" w:line="240" w:lineRule="auto"/>
              <w:rPr>
                <w:rFonts w:ascii="Corbel" w:hAnsi="Corbel"/>
                <w:bCs/>
                <w:sz w:val="18"/>
                <w:szCs w:val="18"/>
              </w:rPr>
            </w:pPr>
            <w:r w:rsidRPr="00963006">
              <w:rPr>
                <w:rFonts w:ascii="Corbel" w:hAnsi="Corbel"/>
                <w:bCs/>
                <w:sz w:val="18"/>
                <w:szCs w:val="18"/>
              </w:rPr>
              <w:t>intervention;</w:t>
            </w:r>
          </w:p>
          <w:p w14:paraId="4E28A89C" w14:textId="77777777" w:rsidR="00FE5CF4" w:rsidRPr="00963006" w:rsidRDefault="00FE5CF4" w:rsidP="000E616E">
            <w:pPr>
              <w:spacing w:after="0" w:line="240" w:lineRule="auto"/>
              <w:rPr>
                <w:rFonts w:ascii="Corbel" w:hAnsi="Corbel"/>
                <w:b/>
                <w:bCs/>
                <w:sz w:val="18"/>
                <w:szCs w:val="18"/>
              </w:rPr>
            </w:pPr>
            <w:r w:rsidRPr="00963006">
              <w:rPr>
                <w:rFonts w:ascii="Corbel" w:hAnsi="Corbel"/>
                <w:bCs/>
                <w:sz w:val="18"/>
                <w:szCs w:val="18"/>
              </w:rPr>
              <w:t>procedure</w:t>
            </w:r>
          </w:p>
        </w:tc>
        <w:tc>
          <w:tcPr>
            <w:tcW w:w="2890" w:type="dxa"/>
            <w:shd w:val="clear" w:color="auto" w:fill="auto"/>
          </w:tcPr>
          <w:p w14:paraId="08D93E2B" w14:textId="77777777" w:rsidR="00FE5CF4" w:rsidRPr="00963006" w:rsidRDefault="00FE5CF4" w:rsidP="000E616E">
            <w:pPr>
              <w:spacing w:after="0" w:line="240" w:lineRule="auto"/>
              <w:rPr>
                <w:rFonts w:ascii="Corbel" w:hAnsi="Corbel"/>
                <w:sz w:val="18"/>
                <w:szCs w:val="18"/>
              </w:rPr>
            </w:pPr>
            <w:r w:rsidRPr="00963006">
              <w:rPr>
                <w:rFonts w:ascii="Corbel" w:hAnsi="Corbel"/>
                <w:sz w:val="18"/>
                <w:szCs w:val="18"/>
              </w:rPr>
              <w:t xml:space="preserve">sundhedsaktivitet der på baggrund af indikation tilsigter at belyse eller påvirke en patients helbredstilstand </w:t>
            </w:r>
          </w:p>
          <w:p w14:paraId="7510B465" w14:textId="139DD6A2" w:rsidR="00FE5CF4" w:rsidRPr="00963006" w:rsidRDefault="00FE5CF4" w:rsidP="00FE5CF4">
            <w:pPr>
              <w:spacing w:after="0" w:line="240" w:lineRule="auto"/>
              <w:rPr>
                <w:rFonts w:ascii="Corbel" w:hAnsi="Corbel"/>
                <w:sz w:val="18"/>
                <w:szCs w:val="18"/>
              </w:rPr>
            </w:pPr>
          </w:p>
        </w:tc>
        <w:tc>
          <w:tcPr>
            <w:tcW w:w="3969" w:type="dxa"/>
            <w:shd w:val="clear" w:color="auto" w:fill="auto"/>
          </w:tcPr>
          <w:p w14:paraId="0C47D6BD" w14:textId="7F355DF7" w:rsidR="00576783" w:rsidRPr="005A192E" w:rsidRDefault="00576783" w:rsidP="00576783">
            <w:pPr>
              <w:spacing w:after="0" w:line="240" w:lineRule="auto"/>
              <w:rPr>
                <w:rFonts w:ascii="Corbel" w:hAnsi="Corbel"/>
                <w:sz w:val="18"/>
                <w:szCs w:val="18"/>
              </w:rPr>
            </w:pPr>
            <w:r w:rsidRPr="005A192E">
              <w:rPr>
                <w:rFonts w:ascii="Corbel" w:hAnsi="Corbel"/>
                <w:sz w:val="18"/>
                <w:szCs w:val="18"/>
              </w:rPr>
              <w:t>I Sundhedsloven (LBK nr 1188 af 24/09/2016 §5) hedder det: Behandling omfatter efter denne lov undersøgelse, diagnosticering, sygdomsbehandling, fødselshjælp, genoptræning, sundhedsfaglig pleje samt forebyggelse og sundhedsfremme i forhold til den enkelte patient.</w:t>
            </w:r>
          </w:p>
          <w:p w14:paraId="3B05D6F2" w14:textId="77777777" w:rsidR="00576783" w:rsidRPr="005A192E" w:rsidRDefault="00576783" w:rsidP="00576783">
            <w:pPr>
              <w:spacing w:after="0" w:line="240" w:lineRule="auto"/>
              <w:rPr>
                <w:rFonts w:ascii="Corbel" w:hAnsi="Corbel"/>
                <w:sz w:val="18"/>
                <w:szCs w:val="18"/>
              </w:rPr>
            </w:pPr>
          </w:p>
          <w:p w14:paraId="2C3593C9" w14:textId="0D402C6E" w:rsidR="00FE5CF4" w:rsidRPr="005A192E" w:rsidRDefault="00576783" w:rsidP="00576783">
            <w:pPr>
              <w:spacing w:after="0" w:line="240" w:lineRule="auto"/>
              <w:rPr>
                <w:rFonts w:ascii="Corbel" w:hAnsi="Corbel"/>
                <w:sz w:val="18"/>
                <w:szCs w:val="18"/>
              </w:rPr>
            </w:pPr>
            <w:r w:rsidRPr="005A192E">
              <w:rPr>
                <w:rFonts w:ascii="Corbel" w:hAnsi="Corbel"/>
                <w:sz w:val="18"/>
                <w:szCs w:val="18"/>
              </w:rPr>
              <w:t>Jf. i øvrigt begreberne behandling og undersøgelse.</w:t>
            </w:r>
          </w:p>
        </w:tc>
      </w:tr>
    </w:tbl>
    <w:p w14:paraId="3034EB23" w14:textId="3B5E8D35" w:rsidR="00AC2E7F" w:rsidRDefault="00AC2E7F" w:rsidP="42E2E851">
      <w:pPr>
        <w:spacing w:after="0"/>
      </w:pPr>
    </w:p>
    <w:p w14:paraId="355BF93B" w14:textId="77777777" w:rsidR="00AC2E7F" w:rsidRDefault="00AC2E7F" w:rsidP="42E2E851">
      <w:pPr>
        <w:spacing w:after="0"/>
      </w:pPr>
    </w:p>
    <w:p w14:paraId="02FD2654" w14:textId="04BBE977" w:rsidR="004F218B" w:rsidRDefault="00250414" w:rsidP="004F218B">
      <w:pPr>
        <w:pStyle w:val="Overskrift2"/>
      </w:pPr>
      <w:bookmarkStart w:id="69" w:name="OLE_LINK3"/>
      <w:bookmarkStart w:id="70" w:name="_Toc1557864376"/>
      <w:bookmarkStart w:id="71" w:name="_Toc106289990"/>
      <w:bookmarkEnd w:id="69"/>
      <w:r>
        <w:t xml:space="preserve">Logisk informationsmodellering </w:t>
      </w:r>
      <w:r w:rsidR="004F218B">
        <w:t xml:space="preserve">af </w:t>
      </w:r>
      <w:r w:rsidR="00B43089">
        <w:t>graviditetskort</w:t>
      </w:r>
      <w:bookmarkEnd w:id="70"/>
      <w:bookmarkEnd w:id="71"/>
    </w:p>
    <w:p w14:paraId="1E6CA80F" w14:textId="77777777" w:rsidR="00C33691" w:rsidRDefault="00C33691" w:rsidP="0048204D">
      <w:pPr>
        <w:spacing w:after="0"/>
      </w:pPr>
      <w:bookmarkStart w:id="72" w:name="_Hlk498010241"/>
    </w:p>
    <w:p w14:paraId="1C019AD7" w14:textId="21A728D7" w:rsidR="00C33691" w:rsidRPr="00077291" w:rsidRDefault="00C33691" w:rsidP="00077291">
      <w:pPr>
        <w:spacing w:after="0"/>
      </w:pPr>
      <w:r w:rsidRPr="00077291">
        <w:t>Et graviditetskort indeholder de stamoplysninger, som i dag ligger i svangerskabsjournalen og til dels vandrejournalen. Informationen anvendes i forbindelse med visitation samt den løbende opsamling på og risikovurdering af graviditetsforløbet</w:t>
      </w:r>
    </w:p>
    <w:p w14:paraId="049DE707" w14:textId="77777777" w:rsidR="00C33691" w:rsidRPr="00077291" w:rsidRDefault="00C33691" w:rsidP="00077291">
      <w:pPr>
        <w:spacing w:after="0"/>
      </w:pPr>
      <w:r w:rsidRPr="00077291">
        <w:t xml:space="preserve"> </w:t>
      </w:r>
    </w:p>
    <w:p w14:paraId="4978026B" w14:textId="09A45E9D" w:rsidR="00C33691" w:rsidRDefault="00C33691" w:rsidP="00C33691">
      <w:pPr>
        <w:spacing w:after="0"/>
      </w:pPr>
      <w:r>
        <w:t xml:space="preserve">Graviditetskortet indeholder relevante baggrundsdata vedrørende </w:t>
      </w:r>
      <w:r w:rsidR="003F3C0E">
        <w:t>patienten</w:t>
      </w:r>
      <w:r>
        <w:t>, som hidrører fra før graviditeten og indsamles løbende i forbindelse med det aktuelle graviditetsforløb. Eksempler på data er: vægt, BMI, tidligere fødsler, tidligere aborter, fertilitetsbehandling, terminsberegning, allergier, kroniske sygdomme, sociale forhold, arbejdsmiljøpåvirkninger, rusmidler, fertilitetsbehandling, ønsker til graviditetsforløb, screeninger og samlet sundhedsfaglig</w:t>
      </w:r>
      <w:r w:rsidR="5E38E9EC">
        <w:t xml:space="preserve"> </w:t>
      </w:r>
      <w:r>
        <w:t xml:space="preserve">vurdering af </w:t>
      </w:r>
      <w:r w:rsidR="003F3C0E">
        <w:t>patienten</w:t>
      </w:r>
      <w:r>
        <w:t>s behov.</w:t>
      </w:r>
    </w:p>
    <w:p w14:paraId="44B40D47" w14:textId="1CFDE335" w:rsidR="002766A2" w:rsidRDefault="00864FA7" w:rsidP="5EFD2DED">
      <w:pPr>
        <w:spacing w:after="0"/>
      </w:pPr>
      <w:r>
        <w:t xml:space="preserve">Igennem workshops med </w:t>
      </w:r>
      <w:r w:rsidR="001674E5">
        <w:t>projektets P</w:t>
      </w:r>
      <w:r w:rsidR="00547921">
        <w:t xml:space="preserve">roduct </w:t>
      </w:r>
      <w:r w:rsidR="001674E5">
        <w:t>O</w:t>
      </w:r>
      <w:r w:rsidR="00547921">
        <w:t>wner</w:t>
      </w:r>
      <w:r w:rsidR="01768CBE">
        <w:t>-</w:t>
      </w:r>
      <w:r w:rsidR="001674E5">
        <w:t xml:space="preserve">gruppe med </w:t>
      </w:r>
      <w:r>
        <w:t>medarbejdere fra kommuner og reg</w:t>
      </w:r>
      <w:r w:rsidR="002766A2">
        <w:t xml:space="preserve">ioner er </w:t>
      </w:r>
      <w:r w:rsidR="00456D34">
        <w:t xml:space="preserve">der </w:t>
      </w:r>
      <w:r w:rsidR="002766A2">
        <w:t xml:space="preserve">identificeret </w:t>
      </w:r>
      <w:r w:rsidR="0068229B">
        <w:t xml:space="preserve">de </w:t>
      </w:r>
      <w:r>
        <w:t>basisopl</w:t>
      </w:r>
      <w:r w:rsidR="002766A2">
        <w:t>ysninger,</w:t>
      </w:r>
      <w:r>
        <w:t xml:space="preserve"> der </w:t>
      </w:r>
      <w:r w:rsidR="0068229B">
        <w:t xml:space="preserve">skal </w:t>
      </w:r>
      <w:r>
        <w:t xml:space="preserve">indgå i </w:t>
      </w:r>
      <w:r w:rsidR="002766A2">
        <w:t>første version af</w:t>
      </w:r>
      <w:r w:rsidR="004334F8">
        <w:t xml:space="preserve"> </w:t>
      </w:r>
      <w:r w:rsidR="001674E5">
        <w:t>Graviditetskortet</w:t>
      </w:r>
      <w:r w:rsidR="0068229B">
        <w:t>.</w:t>
      </w:r>
      <w:bookmarkEnd w:id="72"/>
      <w:r w:rsidR="001674E5">
        <w:t xml:space="preserve"> Dette kvalificeres p</w:t>
      </w:r>
      <w:r w:rsidR="42685D08">
        <w:t>.</w:t>
      </w:r>
      <w:r w:rsidR="001674E5">
        <w:t xml:space="preserve">t. i arbejdsgruppen i delprojekt </w:t>
      </w:r>
      <w:r w:rsidR="25C18CD3">
        <w:t>T</w:t>
      </w:r>
      <w:r w:rsidR="001674E5">
        <w:t>værsektoriel datamodel.</w:t>
      </w:r>
    </w:p>
    <w:p w14:paraId="4A6E2F71" w14:textId="77777777" w:rsidR="004F218B" w:rsidRDefault="004F218B" w:rsidP="00143A74">
      <w:pPr>
        <w:spacing w:after="0"/>
      </w:pPr>
    </w:p>
    <w:p w14:paraId="001ED9F2" w14:textId="144513DD" w:rsidR="00F74890" w:rsidRPr="00DA43CC" w:rsidRDefault="00C13C07" w:rsidP="00143A74">
      <w:pPr>
        <w:spacing w:after="0"/>
      </w:pPr>
      <w:r>
        <w:t xml:space="preserve">Til modelleringsarbejdet anvendes HL7s </w:t>
      </w:r>
      <w:r w:rsidR="00F74890" w:rsidRPr="00F74890">
        <w:t>Consolidated CDA Templates for Clinical Notes</w:t>
      </w:r>
      <w:r>
        <w:t xml:space="preserve">, som er beskrevet i kapitel 1.1 i </w:t>
      </w:r>
      <w:r w:rsidRPr="00C13C07">
        <w:t>[</w:t>
      </w:r>
      <w:r w:rsidR="006D663B">
        <w:fldChar w:fldCharType="begin"/>
      </w:r>
      <w:r w:rsidR="006D663B">
        <w:instrText xml:space="preserve"> REF HL7_CN_2015 \h </w:instrText>
      </w:r>
      <w:r w:rsidR="006D663B">
        <w:fldChar w:fldCharType="separate"/>
      </w:r>
      <w:r w:rsidR="00456FA1" w:rsidRPr="00537FE0">
        <w:t>HL7 CN 2015</w:t>
      </w:r>
      <w:r w:rsidR="006D663B">
        <w:fldChar w:fldCharType="end"/>
      </w:r>
      <w:r w:rsidRPr="00C13C07">
        <w:t>]</w:t>
      </w:r>
      <w:r>
        <w:t>.</w:t>
      </w:r>
      <w:r w:rsidR="00655CB3">
        <w:t xml:space="preserve"> </w:t>
      </w:r>
      <w:r w:rsidR="00335710">
        <w:t xml:space="preserve">Se </w:t>
      </w:r>
      <w:r w:rsidR="00C37BB6">
        <w:fldChar w:fldCharType="begin"/>
      </w:r>
      <w:r w:rsidR="00C37BB6">
        <w:instrText xml:space="preserve"> REF _Ref85455597 \h </w:instrText>
      </w:r>
      <w:r w:rsidR="00C37BB6">
        <w:fldChar w:fldCharType="separate"/>
      </w:r>
      <w:r w:rsidR="00456FA1">
        <w:t xml:space="preserve">Figur </w:t>
      </w:r>
      <w:r w:rsidR="00456FA1">
        <w:rPr>
          <w:noProof/>
        </w:rPr>
        <w:t>11</w:t>
      </w:r>
      <w:r w:rsidR="00456FA1">
        <w:t xml:space="preserve"> </w:t>
      </w:r>
      <w:r w:rsidR="00456FA1" w:rsidRPr="00901E78">
        <w:t xml:space="preserve">Logisk informationsmodel af </w:t>
      </w:r>
      <w:r w:rsidR="00456FA1">
        <w:t>Graviditetskort</w:t>
      </w:r>
      <w:r w:rsidR="00C37BB6">
        <w:fldChar w:fldCharType="end"/>
      </w:r>
    </w:p>
    <w:p w14:paraId="3A9BCEDD" w14:textId="77777777" w:rsidR="00CA4DF8" w:rsidRPr="00DA43CC" w:rsidRDefault="00CA4DF8" w:rsidP="00143A74">
      <w:pPr>
        <w:spacing w:after="0"/>
      </w:pPr>
    </w:p>
    <w:p w14:paraId="065BC5BD" w14:textId="08497D01" w:rsidR="00655CB3" w:rsidRDefault="00655CB3" w:rsidP="00143A74">
      <w:pPr>
        <w:spacing w:after="0"/>
      </w:pPr>
      <w:r>
        <w:t xml:space="preserve">Et </w:t>
      </w:r>
      <w:r w:rsidR="00C33691">
        <w:t xml:space="preserve">graviditetskort </w:t>
      </w:r>
      <w:r>
        <w:t>indeholder oplysninger om en patient</w:t>
      </w:r>
      <w:r w:rsidR="00801696">
        <w:t>, og</w:t>
      </w:r>
      <w:r>
        <w:t xml:space="preserve"> har </w:t>
      </w:r>
      <w:r w:rsidR="00267D17" w:rsidRPr="00547921">
        <w:t>Multipliciteten</w:t>
      </w:r>
      <w:r w:rsidR="00267D17">
        <w:t xml:space="preserve"> </w:t>
      </w:r>
      <w:r>
        <w:t>1..1 til klassen patient.</w:t>
      </w:r>
      <w:r w:rsidR="00C37BB6">
        <w:t xml:space="preserve"> Graviditetskortet er oprettet af en organisation </w:t>
      </w:r>
      <w:r w:rsidR="00267D17" w:rsidRPr="00071C09">
        <w:t>Multipliciteten</w:t>
      </w:r>
      <w:r w:rsidR="00267D17" w:rsidDel="00267D17">
        <w:t xml:space="preserve"> </w:t>
      </w:r>
      <w:r w:rsidR="00C37BB6">
        <w:t>1..1 til denne. Bemærk at der kan være tilknyttet flere graviditetskort til en patient, en fra hver organisation der behandler patienten</w:t>
      </w:r>
      <w:r w:rsidR="14E07B0B">
        <w:t>.</w:t>
      </w:r>
    </w:p>
    <w:p w14:paraId="0113326D" w14:textId="77777777" w:rsidR="00C37BB6" w:rsidRDefault="00C37BB6" w:rsidP="00143A74">
      <w:pPr>
        <w:spacing w:after="0"/>
      </w:pPr>
    </w:p>
    <w:p w14:paraId="6FB8E7AB" w14:textId="77777777" w:rsidR="00C37BB6" w:rsidRDefault="00C37BB6" w:rsidP="00077291">
      <w:pPr>
        <w:keepNext/>
        <w:spacing w:after="0"/>
      </w:pPr>
      <w:r>
        <w:rPr>
          <w:noProof/>
          <w:lang w:eastAsia="da-DK"/>
        </w:rPr>
        <w:drawing>
          <wp:inline distT="0" distB="0" distL="0" distR="0" wp14:anchorId="2EEC8544" wp14:editId="0F4650A5">
            <wp:extent cx="4775200" cy="23622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creenshot 2021-10-18 at 13.18.01.png"/>
                    <pic:cNvPicPr/>
                  </pic:nvPicPr>
                  <pic:blipFill>
                    <a:blip r:embed="rId25">
                      <a:extLst>
                        <a:ext uri="{28A0092B-C50C-407E-A947-70E740481C1C}">
                          <a14:useLocalDpi xmlns:a14="http://schemas.microsoft.com/office/drawing/2010/main" val="0"/>
                        </a:ext>
                      </a:extLst>
                    </a:blip>
                    <a:stretch>
                      <a:fillRect/>
                    </a:stretch>
                  </pic:blipFill>
                  <pic:spPr>
                    <a:xfrm>
                      <a:off x="0" y="0"/>
                      <a:ext cx="4775200" cy="2362200"/>
                    </a:xfrm>
                    <a:prstGeom prst="rect">
                      <a:avLst/>
                    </a:prstGeom>
                  </pic:spPr>
                </pic:pic>
              </a:graphicData>
            </a:graphic>
          </wp:inline>
        </w:drawing>
      </w:r>
    </w:p>
    <w:p w14:paraId="6BAC7DDE" w14:textId="3917BFA8" w:rsidR="00C37BB6" w:rsidRDefault="00C37BB6" w:rsidP="00077291">
      <w:pPr>
        <w:pStyle w:val="Billedtekst"/>
      </w:pPr>
      <w:bookmarkStart w:id="73" w:name="_Ref85455597"/>
      <w:bookmarkStart w:id="74" w:name="Figur_8"/>
      <w:r>
        <w:t xml:space="preserve">Figur </w:t>
      </w:r>
      <w:r>
        <w:fldChar w:fldCharType="begin"/>
      </w:r>
      <w:r>
        <w:instrText>SEQ Figur \* ARABIC</w:instrText>
      </w:r>
      <w:r>
        <w:fldChar w:fldCharType="separate"/>
      </w:r>
      <w:r w:rsidR="00456FA1">
        <w:rPr>
          <w:noProof/>
        </w:rPr>
        <w:t>11</w:t>
      </w:r>
      <w:r>
        <w:fldChar w:fldCharType="end"/>
      </w:r>
      <w:r>
        <w:t xml:space="preserve"> </w:t>
      </w:r>
      <w:r w:rsidRPr="00901E78">
        <w:t xml:space="preserve">Logisk informationsmodel af </w:t>
      </w:r>
      <w:r>
        <w:t>Graviditetskort</w:t>
      </w:r>
      <w:bookmarkEnd w:id="73"/>
    </w:p>
    <w:bookmarkEnd w:id="74"/>
    <w:p w14:paraId="5365AF6C" w14:textId="77777777" w:rsidR="00C37BB6" w:rsidRDefault="00C37BB6" w:rsidP="00143A74">
      <w:pPr>
        <w:spacing w:after="0"/>
      </w:pPr>
    </w:p>
    <w:p w14:paraId="025513DB" w14:textId="42C34AEC" w:rsidR="00DD0DD6" w:rsidRDefault="00DD0DD6" w:rsidP="00871A2A">
      <w:pPr>
        <w:pStyle w:val="Overskrift3"/>
      </w:pPr>
      <w:bookmarkStart w:id="75" w:name="_Toc265390222"/>
      <w:bookmarkStart w:id="76" w:name="_Toc106289991"/>
      <w:r>
        <w:t xml:space="preserve">Begreber vedr. </w:t>
      </w:r>
      <w:r w:rsidR="00C37BB6">
        <w:t>Graviditetskort</w:t>
      </w:r>
      <w:bookmarkEnd w:id="75"/>
      <w:bookmarkEnd w:id="76"/>
    </w:p>
    <w:p w14:paraId="679C15CF" w14:textId="4678877D" w:rsidR="00F17CFA" w:rsidRDefault="00DD0DD6" w:rsidP="00DD0DD6">
      <w:pPr>
        <w:spacing w:after="0"/>
      </w:pPr>
      <w:r>
        <w:t xml:space="preserve">Nedenfor findes en liste med de begreber, der indgår i </w:t>
      </w:r>
      <w:r w:rsidR="00C37BB6">
        <w:t>Graviditetskort</w:t>
      </w:r>
      <w:r>
        <w:t xml:space="preserve">-modellen. </w:t>
      </w:r>
      <w:r w:rsidR="00F17CFA">
        <w:t xml:space="preserve">Begreberne er yderligere beskrevet i Bilag </w:t>
      </w:r>
      <w:r>
        <w:fldChar w:fldCharType="begin"/>
      </w:r>
      <w:r>
        <w:instrText xml:space="preserve"> REF _Ref85712196 \r \h </w:instrText>
      </w:r>
      <w:r>
        <w:fldChar w:fldCharType="separate"/>
      </w:r>
      <w:r w:rsidR="00456FA1">
        <w:t>8.2</w:t>
      </w:r>
      <w:r>
        <w:fldChar w:fldCharType="end"/>
      </w:r>
      <w:r w:rsidR="00F17CFA">
        <w:t>, hvor HL7 term og beskrivelser er sammenholdt med NBS term og definition, samt term og definitioner fra ContSys-standarden</w:t>
      </w:r>
      <w:r w:rsidR="00AE6DE1">
        <w:t xml:space="preserve"> [</w:t>
      </w:r>
      <w:r>
        <w:fldChar w:fldCharType="begin"/>
      </w:r>
      <w:r>
        <w:instrText xml:space="preserve"> REF ContSys_2015 \h </w:instrText>
      </w:r>
      <w:r>
        <w:fldChar w:fldCharType="separate"/>
      </w:r>
      <w:r w:rsidR="00456FA1" w:rsidRPr="00537FE0">
        <w:t>ContSys 2015</w:t>
      </w:r>
      <w:r>
        <w:fldChar w:fldCharType="end"/>
      </w:r>
      <w:r w:rsidR="00AE6DE1">
        <w:t>]</w:t>
      </w:r>
      <w:r w:rsidR="00F17CFA">
        <w:t>.</w:t>
      </w:r>
    </w:p>
    <w:p w14:paraId="7437DE3C" w14:textId="3DF03621" w:rsidR="004F218B" w:rsidRDefault="004F218B" w:rsidP="00DD0DD6">
      <w:pPr>
        <w:spacing w:after="0"/>
      </w:pPr>
    </w:p>
    <w:p w14:paraId="1E55A08E" w14:textId="2C22B315" w:rsidR="00C56393" w:rsidRDefault="00C56393" w:rsidP="00C56393">
      <w:pPr>
        <w:pStyle w:val="Billedtekst"/>
        <w:keepNext/>
      </w:pPr>
      <w:r>
        <w:lastRenderedPageBreak/>
        <w:t xml:space="preserve">Tabel </w:t>
      </w:r>
      <w:r>
        <w:fldChar w:fldCharType="begin"/>
      </w:r>
      <w:r>
        <w:instrText>SEQ Tabel \* ARABIC</w:instrText>
      </w:r>
      <w:r>
        <w:fldChar w:fldCharType="separate"/>
      </w:r>
      <w:r w:rsidR="00456FA1">
        <w:rPr>
          <w:noProof/>
        </w:rPr>
        <w:t>3</w:t>
      </w:r>
      <w:r>
        <w:fldChar w:fldCharType="end"/>
      </w:r>
      <w:r>
        <w:t xml:space="preserve"> </w:t>
      </w:r>
      <w:r w:rsidRPr="00652FFD">
        <w:t xml:space="preserve">Begreber vedr. </w:t>
      </w:r>
      <w:r w:rsidR="00C37BB6">
        <w:t>Graviditetskor</w:t>
      </w:r>
      <w:r w:rsidRPr="00652FFD">
        <w:t>t</w:t>
      </w:r>
    </w:p>
    <w:tbl>
      <w:tblPr>
        <w:tblW w:w="49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4"/>
        <w:gridCol w:w="1269"/>
        <w:gridCol w:w="2444"/>
        <w:gridCol w:w="4879"/>
      </w:tblGrid>
      <w:tr w:rsidR="00F17CFA" w:rsidRPr="007128AB" w14:paraId="46229F4D" w14:textId="77777777" w:rsidTr="518ED7FA">
        <w:trPr>
          <w:trHeight w:val="281"/>
        </w:trPr>
        <w:tc>
          <w:tcPr>
            <w:tcW w:w="518" w:type="pct"/>
            <w:shd w:val="clear" w:color="auto" w:fill="auto"/>
          </w:tcPr>
          <w:p w14:paraId="55FD2BB2" w14:textId="77777777" w:rsidR="00F17CFA" w:rsidRPr="007128AB" w:rsidRDefault="00F17CFA" w:rsidP="00932B01">
            <w:pPr>
              <w:spacing w:after="0" w:line="240" w:lineRule="auto"/>
              <w:jc w:val="both"/>
              <w:rPr>
                <w:rFonts w:ascii="Corbel" w:hAnsi="Corbel"/>
                <w:b/>
                <w:bCs/>
                <w:color w:val="000000"/>
                <w:sz w:val="18"/>
                <w:szCs w:val="18"/>
              </w:rPr>
            </w:pPr>
            <w:r w:rsidRPr="007128AB">
              <w:rPr>
                <w:rFonts w:ascii="Corbel" w:hAnsi="Corbel"/>
                <w:b/>
                <w:bCs/>
                <w:color w:val="000000"/>
                <w:sz w:val="18"/>
                <w:szCs w:val="18"/>
              </w:rPr>
              <w:t>HL7 term</w:t>
            </w:r>
          </w:p>
        </w:tc>
        <w:tc>
          <w:tcPr>
            <w:tcW w:w="662" w:type="pct"/>
            <w:shd w:val="clear" w:color="auto" w:fill="auto"/>
          </w:tcPr>
          <w:p w14:paraId="5889702A" w14:textId="31C7E038" w:rsidR="00F17CFA" w:rsidRPr="007128AB" w:rsidRDefault="00F17CFA" w:rsidP="00932B01">
            <w:pPr>
              <w:spacing w:after="0" w:line="240" w:lineRule="auto"/>
              <w:rPr>
                <w:rFonts w:ascii="Corbel" w:hAnsi="Corbel"/>
                <w:b/>
                <w:bCs/>
                <w:sz w:val="18"/>
                <w:szCs w:val="18"/>
              </w:rPr>
            </w:pPr>
            <w:r>
              <w:rPr>
                <w:rFonts w:ascii="Corbel" w:hAnsi="Corbel"/>
                <w:b/>
                <w:bCs/>
                <w:sz w:val="18"/>
                <w:szCs w:val="18"/>
              </w:rPr>
              <w:t xml:space="preserve">Dansk </w:t>
            </w:r>
            <w:r w:rsidRPr="007128AB">
              <w:rPr>
                <w:rFonts w:ascii="Corbel" w:hAnsi="Corbel"/>
                <w:b/>
                <w:bCs/>
                <w:sz w:val="18"/>
                <w:szCs w:val="18"/>
              </w:rPr>
              <w:t>term</w:t>
            </w:r>
          </w:p>
        </w:tc>
        <w:tc>
          <w:tcPr>
            <w:tcW w:w="1275" w:type="pct"/>
            <w:shd w:val="clear" w:color="auto" w:fill="auto"/>
          </w:tcPr>
          <w:p w14:paraId="2BA0D001" w14:textId="28636D5C" w:rsidR="00F17CFA" w:rsidRPr="007128AB" w:rsidRDefault="00F17CFA" w:rsidP="00932B01">
            <w:pPr>
              <w:spacing w:after="0" w:line="240" w:lineRule="auto"/>
              <w:rPr>
                <w:rFonts w:ascii="Corbel" w:hAnsi="Corbel"/>
                <w:b/>
                <w:sz w:val="18"/>
                <w:szCs w:val="18"/>
              </w:rPr>
            </w:pPr>
            <w:r w:rsidRPr="007128AB">
              <w:rPr>
                <w:rFonts w:ascii="Corbel" w:hAnsi="Corbel"/>
                <w:b/>
                <w:sz w:val="18"/>
                <w:szCs w:val="18"/>
              </w:rPr>
              <w:t>Definition</w:t>
            </w:r>
          </w:p>
        </w:tc>
        <w:tc>
          <w:tcPr>
            <w:tcW w:w="2545" w:type="pct"/>
            <w:shd w:val="clear" w:color="auto" w:fill="auto"/>
          </w:tcPr>
          <w:p w14:paraId="53587A8C" w14:textId="009DBA25" w:rsidR="00F17CFA" w:rsidRPr="007128AB" w:rsidRDefault="00F17CFA" w:rsidP="00932B01">
            <w:pPr>
              <w:spacing w:after="0" w:line="240" w:lineRule="auto"/>
              <w:rPr>
                <w:rFonts w:ascii="Corbel" w:eastAsia="Times New Roman" w:hAnsi="Corbel" w:cs="Times New Roman"/>
                <w:b/>
                <w:sz w:val="18"/>
                <w:szCs w:val="18"/>
                <w:lang w:val="en-US" w:eastAsia="da-DK"/>
              </w:rPr>
            </w:pPr>
            <w:r>
              <w:rPr>
                <w:rFonts w:ascii="Corbel" w:eastAsia="Times New Roman" w:hAnsi="Corbel" w:cs="Times New Roman"/>
                <w:b/>
                <w:sz w:val="18"/>
                <w:szCs w:val="18"/>
                <w:lang w:val="en-US" w:eastAsia="da-DK"/>
              </w:rPr>
              <w:t>Kommentar</w:t>
            </w:r>
          </w:p>
        </w:tc>
      </w:tr>
      <w:tr w:rsidR="00F17CFA" w:rsidRPr="00F17CFA" w14:paraId="6336B5F5" w14:textId="77777777" w:rsidTr="518ED7FA">
        <w:trPr>
          <w:trHeight w:val="956"/>
        </w:trPr>
        <w:tc>
          <w:tcPr>
            <w:tcW w:w="518" w:type="pct"/>
            <w:shd w:val="clear" w:color="auto" w:fill="FFF2CC" w:themeFill="accent4" w:themeFillTint="33"/>
            <w:hideMark/>
          </w:tcPr>
          <w:p w14:paraId="39462204" w14:textId="77777777" w:rsidR="00F17CFA" w:rsidRPr="007128AB" w:rsidRDefault="00F17CFA" w:rsidP="00932B01">
            <w:pPr>
              <w:spacing w:after="0" w:line="240" w:lineRule="auto"/>
              <w:jc w:val="both"/>
              <w:rPr>
                <w:rFonts w:ascii="Corbel" w:hAnsi="Corbel"/>
                <w:b/>
                <w:bCs/>
                <w:color w:val="000000"/>
                <w:sz w:val="18"/>
                <w:szCs w:val="18"/>
              </w:rPr>
            </w:pPr>
            <w:r w:rsidRPr="007128AB">
              <w:rPr>
                <w:rFonts w:ascii="Corbel" w:hAnsi="Corbel"/>
                <w:b/>
                <w:bCs/>
                <w:color w:val="000000"/>
                <w:sz w:val="18"/>
                <w:szCs w:val="18"/>
              </w:rPr>
              <w:t>Patient</w:t>
            </w:r>
          </w:p>
        </w:tc>
        <w:tc>
          <w:tcPr>
            <w:tcW w:w="662" w:type="pct"/>
            <w:shd w:val="clear" w:color="auto" w:fill="auto"/>
            <w:hideMark/>
          </w:tcPr>
          <w:p w14:paraId="0C261D30" w14:textId="77777777" w:rsidR="00F17CFA" w:rsidRPr="007128AB" w:rsidRDefault="00F17CFA" w:rsidP="00932B01">
            <w:pPr>
              <w:spacing w:after="0" w:line="240" w:lineRule="auto"/>
              <w:rPr>
                <w:rFonts w:ascii="Corbel" w:hAnsi="Corbel"/>
                <w:b/>
                <w:bCs/>
                <w:sz w:val="18"/>
                <w:szCs w:val="18"/>
              </w:rPr>
            </w:pPr>
            <w:r w:rsidRPr="007128AB">
              <w:rPr>
                <w:rFonts w:ascii="Corbel" w:hAnsi="Corbel"/>
                <w:b/>
                <w:bCs/>
                <w:sz w:val="18"/>
                <w:szCs w:val="18"/>
              </w:rPr>
              <w:t>patient</w:t>
            </w:r>
          </w:p>
        </w:tc>
        <w:tc>
          <w:tcPr>
            <w:tcW w:w="1275" w:type="pct"/>
            <w:shd w:val="clear" w:color="auto" w:fill="auto"/>
            <w:hideMark/>
          </w:tcPr>
          <w:p w14:paraId="3601D6E5" w14:textId="02A7CD2A" w:rsidR="00F17CFA" w:rsidRPr="007128AB" w:rsidRDefault="00F17CFA" w:rsidP="00932B01">
            <w:pPr>
              <w:spacing w:after="0" w:line="240" w:lineRule="auto"/>
              <w:rPr>
                <w:rFonts w:ascii="Corbel" w:hAnsi="Corbel"/>
                <w:sz w:val="18"/>
                <w:szCs w:val="18"/>
              </w:rPr>
            </w:pPr>
            <w:r w:rsidRPr="007128AB">
              <w:rPr>
                <w:rFonts w:ascii="Corbel" w:hAnsi="Corbel"/>
                <w:sz w:val="18"/>
                <w:szCs w:val="18"/>
              </w:rPr>
              <w:t>sundhedsaktør</w:t>
            </w:r>
            <w:r>
              <w:rPr>
                <w:rFonts w:ascii="Corbel" w:hAnsi="Corbel"/>
                <w:sz w:val="18"/>
                <w:szCs w:val="18"/>
              </w:rPr>
              <w:t xml:space="preserve"> der er en person</w:t>
            </w:r>
            <w:r w:rsidRPr="007128AB">
              <w:rPr>
                <w:rFonts w:ascii="Corbel" w:hAnsi="Corbel"/>
                <w:sz w:val="18"/>
                <w:szCs w:val="18"/>
              </w:rPr>
              <w:t xml:space="preserve"> der er genstand for sundhedsaktivitet</w:t>
            </w:r>
          </w:p>
          <w:p w14:paraId="6815C8AC" w14:textId="2EA00B58" w:rsidR="00F17CFA" w:rsidRPr="007128AB" w:rsidRDefault="00F17CFA" w:rsidP="00932B01">
            <w:pPr>
              <w:spacing w:after="0" w:line="240" w:lineRule="auto"/>
              <w:rPr>
                <w:rFonts w:ascii="Corbel" w:hAnsi="Corbel"/>
                <w:sz w:val="18"/>
                <w:szCs w:val="18"/>
              </w:rPr>
            </w:pPr>
          </w:p>
        </w:tc>
        <w:tc>
          <w:tcPr>
            <w:tcW w:w="2545" w:type="pct"/>
          </w:tcPr>
          <w:p w14:paraId="3B021A0C" w14:textId="55147447" w:rsidR="00F17CFA" w:rsidRPr="00F17CFA" w:rsidRDefault="00F17CFA" w:rsidP="00F17CFA">
            <w:pPr>
              <w:spacing w:after="0" w:line="240" w:lineRule="auto"/>
              <w:rPr>
                <w:rFonts w:ascii="Corbel" w:eastAsia="Times New Roman" w:hAnsi="Corbel" w:cs="Times New Roman"/>
                <w:sz w:val="18"/>
                <w:szCs w:val="18"/>
                <w:lang w:eastAsia="da-DK"/>
              </w:rPr>
            </w:pPr>
            <w:r w:rsidRPr="007128AB">
              <w:rPr>
                <w:rFonts w:ascii="Corbel" w:hAnsi="Corbel"/>
                <w:sz w:val="18"/>
                <w:szCs w:val="18"/>
              </w:rPr>
              <w:t>I visse sammenhænge er dette begreb bedre symboliseret med termerne "beboer", "borger" eller "klient". Dette vil typisk være tilfældet, når sundhedstilstanden ikke er sygdom.</w:t>
            </w:r>
          </w:p>
        </w:tc>
      </w:tr>
      <w:tr w:rsidR="00457C5C" w:rsidRPr="00F17CFA" w14:paraId="4721B711" w14:textId="77777777" w:rsidTr="518ED7FA">
        <w:trPr>
          <w:trHeight w:val="956"/>
        </w:trPr>
        <w:tc>
          <w:tcPr>
            <w:tcW w:w="518" w:type="pct"/>
            <w:shd w:val="clear" w:color="auto" w:fill="FFF2CC" w:themeFill="accent4" w:themeFillTint="33"/>
          </w:tcPr>
          <w:p w14:paraId="3356855E" w14:textId="3B7DE059" w:rsidR="00457C5C" w:rsidRPr="007128AB" w:rsidRDefault="00457C5C" w:rsidP="00932B01">
            <w:pPr>
              <w:spacing w:after="0" w:line="240" w:lineRule="auto"/>
              <w:jc w:val="both"/>
              <w:rPr>
                <w:rFonts w:ascii="Corbel" w:hAnsi="Corbel"/>
                <w:b/>
                <w:bCs/>
                <w:color w:val="000000"/>
                <w:sz w:val="18"/>
                <w:szCs w:val="18"/>
              </w:rPr>
            </w:pPr>
            <w:r w:rsidRPr="00963006">
              <w:rPr>
                <w:rFonts w:ascii="Corbel" w:eastAsia="Times New Roman" w:hAnsi="Corbel" w:cs="Times New Roman"/>
                <w:b/>
                <w:bCs/>
                <w:color w:val="000000"/>
                <w:sz w:val="18"/>
                <w:szCs w:val="18"/>
                <w:lang w:eastAsia="da-DK"/>
              </w:rPr>
              <w:t>Organisation</w:t>
            </w:r>
          </w:p>
        </w:tc>
        <w:tc>
          <w:tcPr>
            <w:tcW w:w="662" w:type="pct"/>
            <w:shd w:val="clear" w:color="auto" w:fill="auto"/>
          </w:tcPr>
          <w:p w14:paraId="19472EB5" w14:textId="4F88AC2B" w:rsidR="00457C5C" w:rsidRPr="007128AB" w:rsidRDefault="00457C5C" w:rsidP="00932B01">
            <w:pPr>
              <w:spacing w:after="0" w:line="240" w:lineRule="auto"/>
              <w:rPr>
                <w:rFonts w:ascii="Corbel" w:hAnsi="Corbel"/>
                <w:b/>
                <w:bCs/>
                <w:sz w:val="18"/>
                <w:szCs w:val="18"/>
              </w:rPr>
            </w:pPr>
            <w:r w:rsidRPr="00963006">
              <w:rPr>
                <w:rFonts w:ascii="Corbel" w:eastAsia="Times New Roman" w:hAnsi="Corbel" w:cs="Times New Roman"/>
                <w:b/>
                <w:bCs/>
                <w:sz w:val="18"/>
                <w:szCs w:val="18"/>
                <w:lang w:eastAsia="da-DK"/>
              </w:rPr>
              <w:t>organisation</w:t>
            </w:r>
          </w:p>
        </w:tc>
        <w:tc>
          <w:tcPr>
            <w:tcW w:w="1275" w:type="pct"/>
            <w:shd w:val="clear" w:color="auto" w:fill="auto"/>
          </w:tcPr>
          <w:p w14:paraId="5AD79B23" w14:textId="030426EC" w:rsidR="00457C5C" w:rsidRPr="007128AB" w:rsidRDefault="00457C5C" w:rsidP="00932B01">
            <w:pPr>
              <w:spacing w:after="0" w:line="240" w:lineRule="auto"/>
              <w:rPr>
                <w:rFonts w:ascii="Corbel" w:hAnsi="Corbel"/>
                <w:sz w:val="18"/>
                <w:szCs w:val="18"/>
              </w:rPr>
            </w:pPr>
            <w:r>
              <w:rPr>
                <w:rFonts w:ascii="Corbel" w:eastAsia="Times New Roman" w:hAnsi="Corbel" w:cs="Times New Roman"/>
                <w:sz w:val="18"/>
                <w:szCs w:val="18"/>
                <w:lang w:eastAsia="da-DK"/>
              </w:rPr>
              <w:t>a</w:t>
            </w:r>
            <w:r w:rsidRPr="00963006">
              <w:rPr>
                <w:rFonts w:ascii="Corbel" w:eastAsia="Times New Roman" w:hAnsi="Corbel" w:cs="Times New Roman"/>
                <w:sz w:val="18"/>
                <w:szCs w:val="18"/>
                <w:lang w:eastAsia="da-DK"/>
              </w:rPr>
              <w:t>ktør bestående af en eller flere personer, der samarbejder om at nå et eller flere fælles mål</w:t>
            </w:r>
          </w:p>
        </w:tc>
        <w:tc>
          <w:tcPr>
            <w:tcW w:w="2545" w:type="pct"/>
          </w:tcPr>
          <w:p w14:paraId="1C676F33" w14:textId="5D7B8937" w:rsidR="00457C5C" w:rsidRPr="007128AB" w:rsidRDefault="00457C5C" w:rsidP="00F17CFA">
            <w:pPr>
              <w:spacing w:after="0" w:line="240" w:lineRule="auto"/>
              <w:rPr>
                <w:rFonts w:ascii="Corbel" w:hAnsi="Corbel"/>
                <w:sz w:val="18"/>
                <w:szCs w:val="18"/>
              </w:rPr>
            </w:pPr>
            <w:r w:rsidRPr="005A192E">
              <w:rPr>
                <w:rFonts w:ascii="Corbel" w:eastAsia="Times New Roman" w:hAnsi="Corbel" w:cs="Times New Roman"/>
                <w:sz w:val="18"/>
                <w:szCs w:val="18"/>
                <w:lang w:eastAsia="da-DK"/>
              </w:rPr>
              <w:t>En organisation indeholder mindst en fysisk person</w:t>
            </w:r>
            <w:r>
              <w:rPr>
                <w:rFonts w:ascii="Corbel" w:eastAsia="Times New Roman" w:hAnsi="Corbel" w:cs="Times New Roman"/>
                <w:sz w:val="18"/>
                <w:szCs w:val="18"/>
                <w:lang w:eastAsia="da-DK"/>
              </w:rPr>
              <w:t>.</w:t>
            </w:r>
          </w:p>
        </w:tc>
      </w:tr>
      <w:tr w:rsidR="001F4BBC" w:rsidRPr="00F17CFA" w14:paraId="7E0C393D" w14:textId="77777777" w:rsidTr="518ED7FA">
        <w:trPr>
          <w:trHeight w:val="956"/>
        </w:trPr>
        <w:tc>
          <w:tcPr>
            <w:tcW w:w="518" w:type="pct"/>
            <w:shd w:val="clear" w:color="auto" w:fill="FFF2CC" w:themeFill="accent4" w:themeFillTint="33"/>
          </w:tcPr>
          <w:p w14:paraId="71180ABA" w14:textId="0C9DC3EE" w:rsidR="001F4BBC" w:rsidRPr="00963006" w:rsidRDefault="001F4BBC" w:rsidP="00932B01">
            <w:pPr>
              <w:spacing w:after="0" w:line="240" w:lineRule="auto"/>
              <w:jc w:val="both"/>
              <w:rPr>
                <w:rFonts w:ascii="Corbel" w:eastAsia="Times New Roman" w:hAnsi="Corbel" w:cs="Times New Roman"/>
                <w:b/>
                <w:bCs/>
                <w:color w:val="000000"/>
                <w:sz w:val="18"/>
                <w:szCs w:val="18"/>
                <w:lang w:eastAsia="da-DK"/>
              </w:rPr>
            </w:pPr>
            <w:r w:rsidRPr="518ED7FA">
              <w:rPr>
                <w:rFonts w:ascii="Corbel" w:eastAsia="Times New Roman" w:hAnsi="Corbel" w:cs="Times New Roman"/>
                <w:b/>
                <w:bCs/>
                <w:color w:val="000000" w:themeColor="text1"/>
                <w:sz w:val="18"/>
                <w:szCs w:val="18"/>
                <w:lang w:eastAsia="da-DK"/>
              </w:rPr>
              <w:t>Graviditetskort</w:t>
            </w:r>
          </w:p>
        </w:tc>
        <w:tc>
          <w:tcPr>
            <w:tcW w:w="662" w:type="pct"/>
            <w:shd w:val="clear" w:color="auto" w:fill="auto"/>
          </w:tcPr>
          <w:p w14:paraId="426065F9" w14:textId="77777777" w:rsidR="001F4BBC" w:rsidRPr="00963006" w:rsidRDefault="001F4BBC" w:rsidP="00932B01">
            <w:pPr>
              <w:spacing w:after="0" w:line="240" w:lineRule="auto"/>
              <w:rPr>
                <w:rFonts w:ascii="Corbel" w:eastAsia="Times New Roman" w:hAnsi="Corbel" w:cs="Times New Roman"/>
                <w:b/>
                <w:bCs/>
                <w:sz w:val="18"/>
                <w:szCs w:val="18"/>
                <w:lang w:eastAsia="da-DK"/>
              </w:rPr>
            </w:pPr>
          </w:p>
        </w:tc>
        <w:tc>
          <w:tcPr>
            <w:tcW w:w="1275" w:type="pct"/>
            <w:shd w:val="clear" w:color="auto" w:fill="auto"/>
          </w:tcPr>
          <w:p w14:paraId="0734EA96" w14:textId="6F674E50" w:rsidR="001F4BBC" w:rsidRDefault="00A4208E" w:rsidP="00932B01">
            <w:pPr>
              <w:spacing w:after="0" w:line="240" w:lineRule="auto"/>
              <w:rPr>
                <w:rFonts w:ascii="Corbel" w:eastAsia="Times New Roman" w:hAnsi="Corbel" w:cs="Times New Roman"/>
                <w:sz w:val="18"/>
                <w:szCs w:val="18"/>
                <w:lang w:eastAsia="da-DK"/>
              </w:rPr>
            </w:pPr>
            <w:r>
              <w:rPr>
                <w:rFonts w:ascii="Corbel" w:eastAsia="Times New Roman" w:hAnsi="Corbel" w:cs="Times New Roman"/>
                <w:sz w:val="18"/>
                <w:szCs w:val="18"/>
                <w:lang w:eastAsia="da-DK"/>
              </w:rPr>
              <w:t>FORSLAG: samling af data vedrørende et graviditetsforløb</w:t>
            </w:r>
          </w:p>
        </w:tc>
        <w:tc>
          <w:tcPr>
            <w:tcW w:w="2545" w:type="pct"/>
          </w:tcPr>
          <w:p w14:paraId="141829E7" w14:textId="77777777" w:rsidR="001F4BBC" w:rsidRPr="005A192E" w:rsidRDefault="001F4BBC" w:rsidP="00F17CFA">
            <w:pPr>
              <w:spacing w:after="0" w:line="240" w:lineRule="auto"/>
              <w:rPr>
                <w:rFonts w:ascii="Corbel" w:eastAsia="Times New Roman" w:hAnsi="Corbel" w:cs="Times New Roman"/>
                <w:sz w:val="18"/>
                <w:szCs w:val="18"/>
                <w:lang w:eastAsia="da-DK"/>
              </w:rPr>
            </w:pPr>
          </w:p>
        </w:tc>
      </w:tr>
    </w:tbl>
    <w:p w14:paraId="33DFE041" w14:textId="77777777" w:rsidR="000571F0" w:rsidRDefault="000571F0"/>
    <w:p w14:paraId="1CBB0890" w14:textId="5F1DDD2D" w:rsidR="002E2B4A" w:rsidRDefault="002E2B4A" w:rsidP="002E2B4A">
      <w:pPr>
        <w:pStyle w:val="Overskrift2"/>
      </w:pPr>
      <w:bookmarkStart w:id="77" w:name="_Toc415766490"/>
      <w:bookmarkStart w:id="78" w:name="_Toc106289992"/>
      <w:r>
        <w:t xml:space="preserve">Logisk informationsmodellering af </w:t>
      </w:r>
      <w:r w:rsidR="00506B7E">
        <w:t>M</w:t>
      </w:r>
      <w:r>
        <w:t>åling</w:t>
      </w:r>
      <w:bookmarkEnd w:id="77"/>
      <w:bookmarkEnd w:id="78"/>
    </w:p>
    <w:p w14:paraId="76A0C344" w14:textId="05C0CF99" w:rsidR="00506B7E" w:rsidRPr="00077291" w:rsidRDefault="00506B7E" w:rsidP="00077291">
      <w:pPr>
        <w:spacing w:after="0"/>
      </w:pPr>
      <w:r>
        <w:t xml:space="preserve">En Måling </w:t>
      </w:r>
      <w:r w:rsidR="721C4B10">
        <w:t>er</w:t>
      </w:r>
      <w:r>
        <w:t xml:space="preserve"> simple </w:t>
      </w:r>
      <w:r w:rsidR="20EE9AB5">
        <w:t>undersøgelser</w:t>
      </w:r>
      <w:r>
        <w:t xml:space="preserve">, som foretages på stedet og noteres i systemet med det samme, når </w:t>
      </w:r>
      <w:r w:rsidR="003F3C0E">
        <w:t>patienten</w:t>
      </w:r>
      <w:r>
        <w:t xml:space="preserve"> er til konsultation. Fx hos jordemoder eller sonograf. Eksempler på måling er vægt, blodtryk, symfyse-fundus samt urin.</w:t>
      </w:r>
    </w:p>
    <w:p w14:paraId="106FF720" w14:textId="77777777" w:rsidR="00506B7E" w:rsidRPr="00077291" w:rsidRDefault="00506B7E" w:rsidP="00077291">
      <w:pPr>
        <w:spacing w:after="0"/>
      </w:pPr>
    </w:p>
    <w:p w14:paraId="2150F019" w14:textId="65BDFBBA" w:rsidR="00506B7E" w:rsidRDefault="00506B7E" w:rsidP="00077291">
      <w:pPr>
        <w:spacing w:after="0"/>
      </w:pPr>
      <w:r>
        <w:t xml:space="preserve">Flerfoldsgraviditet vil fremgå ved, at der </w:t>
      </w:r>
      <w:r w:rsidRPr="5EFD2DED">
        <w:rPr>
          <w:b/>
          <w:bCs/>
        </w:rPr>
        <w:t>internt</w:t>
      </w:r>
      <w:r>
        <w:t xml:space="preserve"> i CDA-dokumentet for </w:t>
      </w:r>
      <w:r w:rsidR="61E0DD26">
        <w:t>M</w:t>
      </w:r>
      <w:r>
        <w:t>åling ligger et måleresultat pr. foster.</w:t>
      </w:r>
    </w:p>
    <w:p w14:paraId="6589B50F" w14:textId="77777777" w:rsidR="000A51ED" w:rsidRDefault="000A51ED" w:rsidP="00077291">
      <w:pPr>
        <w:spacing w:after="0"/>
      </w:pPr>
    </w:p>
    <w:p w14:paraId="3FCD7334" w14:textId="3601EA6F" w:rsidR="00C91005" w:rsidRDefault="00506B7E">
      <w:r>
        <w:t xml:space="preserve">Til modelleringsarbejdet anvendes HL7s Consolidated CDA Templates for </w:t>
      </w:r>
      <w:r w:rsidR="00825EC0">
        <w:t>Continuity of Care Documen</w:t>
      </w:r>
      <w:r w:rsidR="00060525">
        <w:t>t samt</w:t>
      </w:r>
      <w:r w:rsidR="00EF0E48">
        <w:t xml:space="preserve"> Personal </w:t>
      </w:r>
      <w:r w:rsidR="001674E5">
        <w:t>Health Monitoring Report (PHMR)</w:t>
      </w:r>
      <w:r>
        <w:t>, som er beskrevet i kapitel 1.1 i [</w:t>
      </w:r>
      <w:r>
        <w:fldChar w:fldCharType="begin"/>
      </w:r>
      <w:r>
        <w:instrText xml:space="preserve"> REF HL7_CN_2015 \h </w:instrText>
      </w:r>
      <w:r>
        <w:fldChar w:fldCharType="separate"/>
      </w:r>
      <w:r w:rsidR="00456FA1" w:rsidRPr="00537FE0">
        <w:t>HL7 CN 2015</w:t>
      </w:r>
      <w:r>
        <w:fldChar w:fldCharType="end"/>
      </w:r>
      <w:r>
        <w:t>].</w:t>
      </w:r>
      <w:r w:rsidR="00EF0E48">
        <w:t xml:space="preserve"> Modelleringen af </w:t>
      </w:r>
      <w:r w:rsidR="6E98A076">
        <w:t>M</w:t>
      </w:r>
      <w:r w:rsidR="00EF0E48">
        <w:t xml:space="preserve">åling laves som en udvidelse til den danske profilering af PHMR, og kaldes Care Measurement Report (CMR) </w:t>
      </w:r>
      <w:r>
        <w:t xml:space="preserve">Se </w:t>
      </w:r>
      <w:r>
        <w:fldChar w:fldCharType="begin"/>
      </w:r>
      <w:r>
        <w:instrText xml:space="preserve"> REF _Ref85463580 \h </w:instrText>
      </w:r>
      <w:r>
        <w:fldChar w:fldCharType="separate"/>
      </w:r>
      <w:r w:rsidR="00456FA1">
        <w:t xml:space="preserve">Figur </w:t>
      </w:r>
      <w:r w:rsidR="00456FA1">
        <w:rPr>
          <w:noProof/>
        </w:rPr>
        <w:t>12</w:t>
      </w:r>
      <w:r w:rsidR="00456FA1">
        <w:t xml:space="preserve"> </w:t>
      </w:r>
      <w:r w:rsidR="00456FA1" w:rsidRPr="00453354">
        <w:t xml:space="preserve">Logisk informationsmodel af </w:t>
      </w:r>
      <w:r w:rsidR="00456FA1">
        <w:t>Måling relateret til Aktivitet i Graviditetsplan</w:t>
      </w:r>
      <w:r>
        <w:fldChar w:fldCharType="end"/>
      </w:r>
      <w:r w:rsidR="00D22343">
        <w:t>.</w:t>
      </w:r>
      <w:r>
        <w:br/>
      </w:r>
      <w:r w:rsidR="001674E5">
        <w:t>E</w:t>
      </w:r>
      <w:r w:rsidR="009034D6">
        <w:t>n Måling tilknyttes en Aktivitet i Graviditetsplanen via en reference.</w:t>
      </w:r>
    </w:p>
    <w:p w14:paraId="7DD7348A" w14:textId="1256480D" w:rsidR="007241C3" w:rsidRDefault="00D22343" w:rsidP="00077291">
      <w:pPr>
        <w:keepNext/>
      </w:pPr>
      <w:r>
        <w:rPr>
          <w:noProof/>
          <w:lang w:eastAsia="da-DK"/>
        </w:rPr>
        <w:lastRenderedPageBreak/>
        <w:drawing>
          <wp:inline distT="0" distB="0" distL="0" distR="0" wp14:anchorId="1316D385" wp14:editId="6164E688">
            <wp:extent cx="6120130" cy="3328670"/>
            <wp:effectExtent l="0" t="0" r="127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120130" cy="3328670"/>
                    </a:xfrm>
                    <a:prstGeom prst="rect">
                      <a:avLst/>
                    </a:prstGeom>
                  </pic:spPr>
                </pic:pic>
              </a:graphicData>
            </a:graphic>
          </wp:inline>
        </w:drawing>
      </w:r>
    </w:p>
    <w:p w14:paraId="57431718" w14:textId="028B72B4" w:rsidR="005F6F60" w:rsidRDefault="007241C3" w:rsidP="00077291">
      <w:pPr>
        <w:pStyle w:val="Billedtekst"/>
      </w:pPr>
      <w:bookmarkStart w:id="79" w:name="_Ref85463580"/>
      <w:bookmarkStart w:id="80" w:name="Figur_9"/>
      <w:r>
        <w:t xml:space="preserve">Figur </w:t>
      </w:r>
      <w:r>
        <w:fldChar w:fldCharType="begin"/>
      </w:r>
      <w:r>
        <w:instrText>SEQ Figur \* ARABIC</w:instrText>
      </w:r>
      <w:r>
        <w:fldChar w:fldCharType="separate"/>
      </w:r>
      <w:r w:rsidR="00456FA1">
        <w:rPr>
          <w:noProof/>
        </w:rPr>
        <w:t>12</w:t>
      </w:r>
      <w:r>
        <w:fldChar w:fldCharType="end"/>
      </w:r>
      <w:r>
        <w:t xml:space="preserve"> </w:t>
      </w:r>
      <w:r w:rsidRPr="00453354">
        <w:t xml:space="preserve">Logisk informationsmodel af </w:t>
      </w:r>
      <w:r>
        <w:t>Måling relateret til Aktivitet i Graviditetsplan</w:t>
      </w:r>
      <w:bookmarkEnd w:id="79"/>
    </w:p>
    <w:p w14:paraId="6CA04D4D" w14:textId="1BEE8FA3" w:rsidR="007241C3" w:rsidRDefault="007241C3" w:rsidP="00871A2A">
      <w:pPr>
        <w:pStyle w:val="Overskrift3"/>
      </w:pPr>
      <w:bookmarkStart w:id="81" w:name="_Toc1915119307"/>
      <w:bookmarkStart w:id="82" w:name="_Toc106289993"/>
      <w:bookmarkEnd w:id="80"/>
      <w:r>
        <w:t>Begreber vedr. Måling</w:t>
      </w:r>
      <w:bookmarkEnd w:id="81"/>
      <w:bookmarkEnd w:id="82"/>
    </w:p>
    <w:p w14:paraId="2B7CC50D" w14:textId="1F19F3F2" w:rsidR="007241C3" w:rsidRDefault="007241C3" w:rsidP="000A51ED">
      <w:pPr>
        <w:spacing w:after="0"/>
      </w:pPr>
      <w:r>
        <w:t xml:space="preserve">Begreberne er </w:t>
      </w:r>
      <w:r w:rsidRPr="00F17CFA">
        <w:t xml:space="preserve">beskrevet i Bilag </w:t>
      </w:r>
      <w:r w:rsidR="00501EA5">
        <w:fldChar w:fldCharType="begin"/>
      </w:r>
      <w:r w:rsidR="00501EA5">
        <w:instrText xml:space="preserve"> REF _Ref85712219 \r \h </w:instrText>
      </w:r>
      <w:r w:rsidR="00501EA5">
        <w:fldChar w:fldCharType="separate"/>
      </w:r>
      <w:r w:rsidR="00456FA1">
        <w:t>8.1</w:t>
      </w:r>
      <w:r w:rsidR="00501EA5">
        <w:fldChar w:fldCharType="end"/>
      </w:r>
      <w:r w:rsidRPr="00F17CFA">
        <w:t>, hvor HL7 term og beskrivelser er sammenholdt med NBS term og definition, samt term og definitioner fra ContSys-standarden</w:t>
      </w:r>
      <w:r>
        <w:t xml:space="preserve"> </w:t>
      </w:r>
      <w:r w:rsidRPr="00AE6DE1">
        <w:t>[</w:t>
      </w:r>
      <w:r w:rsidR="001B7634">
        <w:fldChar w:fldCharType="begin"/>
      </w:r>
      <w:r w:rsidR="001B7634">
        <w:instrText xml:space="preserve"> REF ContSys_2015 \h </w:instrText>
      </w:r>
      <w:r w:rsidR="001B7634">
        <w:fldChar w:fldCharType="separate"/>
      </w:r>
      <w:r w:rsidR="00456FA1" w:rsidRPr="00537FE0">
        <w:t>ContSys 2015</w:t>
      </w:r>
      <w:r w:rsidR="001B7634">
        <w:fldChar w:fldCharType="end"/>
      </w:r>
      <w:r w:rsidRPr="00AE6DE1">
        <w:t>]</w:t>
      </w:r>
      <w:r w:rsidRPr="00F17CFA">
        <w:t>.</w:t>
      </w:r>
    </w:p>
    <w:p w14:paraId="6FA1267B" w14:textId="2E4F1158" w:rsidR="00457C5C" w:rsidRDefault="00457C5C" w:rsidP="000A51ED">
      <w:pPr>
        <w:spacing w:after="0"/>
      </w:pPr>
    </w:p>
    <w:p w14:paraId="7493AA4E" w14:textId="408044FD" w:rsidR="007241C3" w:rsidRDefault="007241C3" w:rsidP="007241C3">
      <w:pPr>
        <w:pStyle w:val="Overskrift2"/>
      </w:pPr>
      <w:bookmarkStart w:id="83" w:name="_Toc106203718"/>
      <w:bookmarkStart w:id="84" w:name="_Toc106289994"/>
      <w:bookmarkStart w:id="85" w:name="_Toc1053143322"/>
      <w:bookmarkStart w:id="86" w:name="_Toc106289995"/>
      <w:bookmarkEnd w:id="83"/>
      <w:bookmarkEnd w:id="84"/>
      <w:r>
        <w:t>Logisk informationsmodellering af Resumé</w:t>
      </w:r>
      <w:bookmarkEnd w:id="85"/>
      <w:bookmarkEnd w:id="86"/>
    </w:p>
    <w:p w14:paraId="522CBF8F" w14:textId="10D946DF" w:rsidR="007241C3" w:rsidRDefault="00431BD6" w:rsidP="007241C3">
      <w:r w:rsidRPr="00077291">
        <w:t>Resumé anvendes til at opsamle de sundhedsfagliges konklusioner</w:t>
      </w:r>
      <w:r w:rsidR="001674E5">
        <w:t xml:space="preserve"> og/eller kopi af journalnotater</w:t>
      </w:r>
      <w:r w:rsidRPr="00077291">
        <w:t xml:space="preserve">. Eksempelvis ved afslutning af en konsultation, ved overstået fødsel eller </w:t>
      </w:r>
      <w:r w:rsidR="001674E5">
        <w:t xml:space="preserve">på sigt </w:t>
      </w:r>
      <w:r w:rsidRPr="00077291">
        <w:t xml:space="preserve">ved gennemgang af </w:t>
      </w:r>
      <w:r w:rsidR="003F3C0E">
        <w:t>patienten</w:t>
      </w:r>
      <w:r w:rsidRPr="00077291">
        <w:t>s spørgeskemabesvarelse.</w:t>
      </w:r>
    </w:p>
    <w:p w14:paraId="19BDB13C" w14:textId="6A22F415" w:rsidR="007241C3" w:rsidRDefault="007241C3" w:rsidP="00D22343">
      <w:r>
        <w:t xml:space="preserve">Til modelleringsarbejdet anvendes HL7s Consolidated CDA Templates for </w:t>
      </w:r>
      <w:r w:rsidR="00803B65">
        <w:t>Patient Summary Notes</w:t>
      </w:r>
      <w:r>
        <w:t>, som er beskrevet i kapitel 1.1 i [</w:t>
      </w:r>
      <w:r>
        <w:fldChar w:fldCharType="begin"/>
      </w:r>
      <w:r>
        <w:instrText xml:space="preserve"> REF HL7_CN_2015 \h </w:instrText>
      </w:r>
      <w:r w:rsidR="00D22343">
        <w:instrText xml:space="preserve"> \* MERGEFORMAT </w:instrText>
      </w:r>
      <w:r>
        <w:fldChar w:fldCharType="separate"/>
      </w:r>
      <w:r w:rsidR="00456FA1" w:rsidRPr="00537FE0">
        <w:t>HL7 CN 2015</w:t>
      </w:r>
      <w:r>
        <w:fldChar w:fldCharType="end"/>
      </w:r>
      <w:r>
        <w:t xml:space="preserve">]. Modelleringen af </w:t>
      </w:r>
      <w:r w:rsidR="00803B65">
        <w:t>Resumé er profileret til graviditetsområdet</w:t>
      </w:r>
      <w:r>
        <w:t>, og kaldes</w:t>
      </w:r>
      <w:r w:rsidR="00803B65">
        <w:t xml:space="preserve"> Pregnancy Visit Summary (PRVS)</w:t>
      </w:r>
      <w:r>
        <w:t xml:space="preserve"> Se </w:t>
      </w:r>
      <w:r>
        <w:fldChar w:fldCharType="begin"/>
      </w:r>
      <w:r>
        <w:instrText xml:space="preserve"> REF _Ref85463580 \h </w:instrText>
      </w:r>
      <w:r w:rsidR="00D22343">
        <w:instrText xml:space="preserve"> \* MERGEFORMAT </w:instrText>
      </w:r>
      <w:r>
        <w:fldChar w:fldCharType="separate"/>
      </w:r>
      <w:r w:rsidR="00456FA1">
        <w:t xml:space="preserve">Figur </w:t>
      </w:r>
      <w:r w:rsidR="00456FA1">
        <w:rPr>
          <w:noProof/>
        </w:rPr>
        <w:t>12</w:t>
      </w:r>
      <w:r w:rsidR="00456FA1">
        <w:t xml:space="preserve"> </w:t>
      </w:r>
      <w:r w:rsidR="00456FA1" w:rsidRPr="00453354">
        <w:t xml:space="preserve">Logisk informationsmodel af </w:t>
      </w:r>
      <w:r w:rsidR="00456FA1">
        <w:t>Måling relateret til Aktivitet i Graviditetsplan</w:t>
      </w:r>
      <w:r>
        <w:fldChar w:fldCharType="end"/>
      </w:r>
      <w:r>
        <w:t xml:space="preserve">. </w:t>
      </w:r>
      <w:r w:rsidR="001674E5">
        <w:t>E</w:t>
      </w:r>
      <w:r w:rsidR="00803B65">
        <w:t>t</w:t>
      </w:r>
      <w:r>
        <w:t xml:space="preserve"> </w:t>
      </w:r>
      <w:r w:rsidR="00803B65">
        <w:t>Resumé</w:t>
      </w:r>
      <w:r>
        <w:t xml:space="preserve"> tilknyttes en Aktivitet i Graviditetsplanen via en reference. </w:t>
      </w:r>
    </w:p>
    <w:p w14:paraId="0F091C0E" w14:textId="0A49CA22" w:rsidR="00BF4970" w:rsidRDefault="00D22343">
      <w:pPr>
        <w:keepNext/>
      </w:pPr>
      <w:r>
        <w:rPr>
          <w:noProof/>
          <w:lang w:eastAsia="da-DK"/>
        </w:rPr>
        <w:drawing>
          <wp:inline distT="0" distB="0" distL="0" distR="0" wp14:anchorId="4BDC3638" wp14:editId="10643E1B">
            <wp:extent cx="6120130" cy="1684020"/>
            <wp:effectExtent l="0" t="0" r="1270" b="508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120130" cy="1684020"/>
                    </a:xfrm>
                    <a:prstGeom prst="rect">
                      <a:avLst/>
                    </a:prstGeom>
                  </pic:spPr>
                </pic:pic>
              </a:graphicData>
            </a:graphic>
          </wp:inline>
        </w:drawing>
      </w:r>
    </w:p>
    <w:p w14:paraId="1D450DEF" w14:textId="59FAA7F6" w:rsidR="007241C3" w:rsidRDefault="00BF4970" w:rsidP="00077291">
      <w:pPr>
        <w:pStyle w:val="Billedtekst"/>
      </w:pPr>
      <w:bookmarkStart w:id="87" w:name="Figur_10"/>
      <w:r>
        <w:t xml:space="preserve">Figur </w:t>
      </w:r>
      <w:r>
        <w:fldChar w:fldCharType="begin"/>
      </w:r>
      <w:r>
        <w:instrText>SEQ Figur \* ARABIC</w:instrText>
      </w:r>
      <w:r>
        <w:fldChar w:fldCharType="separate"/>
      </w:r>
      <w:r w:rsidR="00456FA1">
        <w:rPr>
          <w:noProof/>
        </w:rPr>
        <w:t>13</w:t>
      </w:r>
      <w:r>
        <w:fldChar w:fldCharType="end"/>
      </w:r>
      <w:r>
        <w:t xml:space="preserve"> - </w:t>
      </w:r>
      <w:r w:rsidRPr="00C6391C">
        <w:t xml:space="preserve">Logisk informationsmodel af </w:t>
      </w:r>
      <w:r>
        <w:t>Resumé</w:t>
      </w:r>
      <w:r w:rsidRPr="00C6391C">
        <w:t xml:space="preserve"> relateret til Aktivitet i Graviditetsplan</w:t>
      </w:r>
    </w:p>
    <w:p w14:paraId="5C7052FB" w14:textId="023BFE9B" w:rsidR="007241C3" w:rsidRDefault="007241C3" w:rsidP="00871A2A">
      <w:pPr>
        <w:pStyle w:val="Overskrift3"/>
      </w:pPr>
      <w:bookmarkStart w:id="88" w:name="_Toc549407642"/>
      <w:bookmarkStart w:id="89" w:name="_Toc106289996"/>
      <w:bookmarkEnd w:id="87"/>
      <w:r>
        <w:lastRenderedPageBreak/>
        <w:t>Begreber vedr. Resumé</w:t>
      </w:r>
      <w:bookmarkEnd w:id="88"/>
      <w:bookmarkEnd w:id="89"/>
    </w:p>
    <w:p w14:paraId="748D7F28" w14:textId="45CD9C07" w:rsidR="007241C3" w:rsidRPr="00077291" w:rsidRDefault="007241C3" w:rsidP="00EA156C">
      <w:pPr>
        <w:spacing w:after="0"/>
      </w:pPr>
      <w:r>
        <w:t xml:space="preserve">Begreberne er </w:t>
      </w:r>
      <w:r w:rsidRPr="00F17CFA">
        <w:t xml:space="preserve">beskrevet i Bilag </w:t>
      </w:r>
      <w:r w:rsidR="005E0026">
        <w:fldChar w:fldCharType="begin"/>
      </w:r>
      <w:r w:rsidR="005E0026">
        <w:instrText xml:space="preserve"> REF _Ref85712254 \r \h </w:instrText>
      </w:r>
      <w:r w:rsidR="005E0026">
        <w:fldChar w:fldCharType="separate"/>
      </w:r>
      <w:r w:rsidR="00456FA1">
        <w:t>8.1</w:t>
      </w:r>
      <w:r w:rsidR="005E0026">
        <w:fldChar w:fldCharType="end"/>
      </w:r>
      <w:r w:rsidRPr="00F17CFA">
        <w:t>, hvor HL7 term og beskrivelser er sammenholdt med NBS term og definition, samt term og definitioner fra ContSys-standarden</w:t>
      </w:r>
      <w:r>
        <w:t xml:space="preserve"> </w:t>
      </w:r>
      <w:r w:rsidRPr="00AE6DE1">
        <w:t>[</w:t>
      </w:r>
      <w:r w:rsidR="00D8285D">
        <w:fldChar w:fldCharType="begin"/>
      </w:r>
      <w:r w:rsidR="00D8285D">
        <w:instrText xml:space="preserve"> REF ContSys_2015 \h </w:instrText>
      </w:r>
      <w:r w:rsidR="00D8285D">
        <w:fldChar w:fldCharType="separate"/>
      </w:r>
      <w:r w:rsidR="00456FA1" w:rsidRPr="00537FE0">
        <w:t>ContSys 2015</w:t>
      </w:r>
      <w:r w:rsidR="00D8285D">
        <w:fldChar w:fldCharType="end"/>
      </w:r>
      <w:r w:rsidRPr="00AE6DE1">
        <w:t>]</w:t>
      </w:r>
      <w:r w:rsidRPr="00F17CFA">
        <w:t>.</w:t>
      </w:r>
    </w:p>
    <w:p w14:paraId="39717330" w14:textId="16CC3934" w:rsidR="004F218B" w:rsidRDefault="004F218B" w:rsidP="00C91005">
      <w:pPr>
        <w:pStyle w:val="Overskrift1"/>
      </w:pPr>
      <w:bookmarkStart w:id="90" w:name="_Toc1071152783"/>
      <w:bookmarkStart w:id="91" w:name="_Toc106289997"/>
      <w:bookmarkStart w:id="92" w:name="_Ref106349071"/>
      <w:r>
        <w:t xml:space="preserve">Logiske </w:t>
      </w:r>
      <w:r w:rsidR="00222DEF">
        <w:t>data</w:t>
      </w:r>
      <w:r>
        <w:t>modeller</w:t>
      </w:r>
      <w:bookmarkEnd w:id="90"/>
      <w:bookmarkEnd w:id="91"/>
      <w:bookmarkEnd w:id="92"/>
    </w:p>
    <w:p w14:paraId="505CD9D8" w14:textId="7A011A00" w:rsidR="00AB094E" w:rsidRPr="00AB094E" w:rsidRDefault="00AB094E" w:rsidP="00143A74">
      <w:pPr>
        <w:spacing w:after="0"/>
      </w:pPr>
      <w:r w:rsidRPr="00AB094E">
        <w:t xml:space="preserve">De logiske modeller i dette afsnit er </w:t>
      </w:r>
      <w:r>
        <w:t xml:space="preserve">en udvidelse af de </w:t>
      </w:r>
      <w:r w:rsidR="00625818">
        <w:t>logiske informations</w:t>
      </w:r>
      <w:r>
        <w:t>modeller fra forrige afsnit</w:t>
      </w:r>
      <w:r w:rsidR="004A5B35">
        <w:t>,</w:t>
      </w:r>
      <w:r>
        <w:t xml:space="preserve"> hvor der tilføjes attributter.</w:t>
      </w:r>
    </w:p>
    <w:p w14:paraId="151E1268" w14:textId="77777777" w:rsidR="00AB094E" w:rsidRDefault="00AB094E" w:rsidP="00143A74">
      <w:pPr>
        <w:spacing w:after="0"/>
      </w:pPr>
    </w:p>
    <w:p w14:paraId="3DB4D894" w14:textId="13BB7DBE" w:rsidR="00AB094E" w:rsidRDefault="00AB094E" w:rsidP="00143A74">
      <w:pPr>
        <w:spacing w:after="0"/>
      </w:pPr>
      <w:r>
        <w:t>Generelt gælder f</w:t>
      </w:r>
      <w:r w:rsidR="00C13C07">
        <w:t xml:space="preserve">or alle de informationer, som er indeholdt i modelleringsarbejdet, </w:t>
      </w:r>
      <w:r>
        <w:t xml:space="preserve">at det </w:t>
      </w:r>
      <w:r w:rsidR="00C13C07">
        <w:t>er relevant, at der bliver registreret</w:t>
      </w:r>
      <w:r>
        <w:t>,</w:t>
      </w:r>
      <w:r w:rsidR="00C13C07">
        <w:t xml:space="preserve"> hvor informationerne kommer fra og hvornår</w:t>
      </w:r>
      <w:r>
        <w:t>,</w:t>
      </w:r>
      <w:r w:rsidR="00C13C07">
        <w:t xml:space="preserve"> de er overført. Det fremgår ikke </w:t>
      </w:r>
      <w:r w:rsidR="004A5B35">
        <w:t xml:space="preserve">nødvendigvis </w:t>
      </w:r>
      <w:r w:rsidR="00C13C07">
        <w:t xml:space="preserve">af figurerne i dette afsnit, men skal være en del af </w:t>
      </w:r>
      <w:r w:rsidR="00D72241">
        <w:t xml:space="preserve">arbejdet </w:t>
      </w:r>
      <w:r w:rsidR="00C13C07">
        <w:t xml:space="preserve">med udarbejdelse af de fysiske </w:t>
      </w:r>
      <w:r w:rsidR="005A4DA6">
        <w:t>profil</w:t>
      </w:r>
      <w:r w:rsidR="00C13C07">
        <w:t xml:space="preserve">er. </w:t>
      </w:r>
    </w:p>
    <w:p w14:paraId="5DE57377" w14:textId="77777777" w:rsidR="00322A9C" w:rsidRDefault="00322A9C" w:rsidP="00143A74">
      <w:pPr>
        <w:spacing w:after="0"/>
      </w:pPr>
    </w:p>
    <w:p w14:paraId="468B83EE" w14:textId="7BE7A470" w:rsidR="007928B6" w:rsidRPr="00DA43CC" w:rsidRDefault="007928B6" w:rsidP="00322A9C">
      <w:pPr>
        <w:spacing w:after="0"/>
      </w:pPr>
      <w:r>
        <w:t>Den logiske model skal overholde</w:t>
      </w:r>
      <w:r w:rsidR="00F80D37">
        <w:t xml:space="preserve"> retningslinjer iføl</w:t>
      </w:r>
      <w:r w:rsidR="00B10F0E">
        <w:t>g</w:t>
      </w:r>
      <w:r w:rsidR="00F80D37">
        <w:t>e MedComs danske Header profil</w:t>
      </w:r>
      <w:bookmarkStart w:id="93" w:name="_GoBack"/>
      <w:bookmarkEnd w:id="93"/>
      <w:r w:rsidR="00F80D37">
        <w:t xml:space="preserve"> [</w:t>
      </w:r>
      <w:r>
        <w:fldChar w:fldCharType="begin"/>
      </w:r>
      <w:r>
        <w:instrText xml:space="preserve"> REF DK_CDA_Header \h </w:instrText>
      </w:r>
      <w:r>
        <w:fldChar w:fldCharType="separate"/>
      </w:r>
      <w:r w:rsidR="00456FA1" w:rsidRPr="00537FE0">
        <w:t>DK CDA Header</w:t>
      </w:r>
      <w:r>
        <w:fldChar w:fldCharType="end"/>
      </w:r>
      <w:r w:rsidR="00F80D37">
        <w:t>].</w:t>
      </w:r>
    </w:p>
    <w:p w14:paraId="71512A48" w14:textId="009C4C1C" w:rsidR="00322A9C" w:rsidRDefault="00322A9C" w:rsidP="00322A9C">
      <w:pPr>
        <w:spacing w:after="0"/>
      </w:pPr>
      <w:r>
        <w:t xml:space="preserve">Alle </w:t>
      </w:r>
      <w:r w:rsidR="005A0D5B">
        <w:t>dokument</w:t>
      </w:r>
      <w:r>
        <w:t>header</w:t>
      </w:r>
      <w:r w:rsidR="331FE9EA">
        <w:t>-</w:t>
      </w:r>
      <w:r>
        <w:t xml:space="preserve">informationer </w:t>
      </w:r>
      <w:r w:rsidR="007928B6">
        <w:t>og eventuelle relevant</w:t>
      </w:r>
      <w:r w:rsidR="00B10F0E">
        <w:t>e</w:t>
      </w:r>
      <w:r w:rsidR="007928B6">
        <w:t xml:space="preserve"> informationer i </w:t>
      </w:r>
      <w:r w:rsidR="00485ADF">
        <w:t xml:space="preserve">den indholdsmæssige del </w:t>
      </w:r>
      <w:r w:rsidR="005A0D5B">
        <w:t xml:space="preserve">af </w:t>
      </w:r>
      <w:r w:rsidR="007928B6">
        <w:t xml:space="preserve">dokumentindholdet (body-strukturen) </w:t>
      </w:r>
      <w:r>
        <w:t xml:space="preserve">skal overholde </w:t>
      </w:r>
      <w:r w:rsidR="007928B6">
        <w:t xml:space="preserve">retningslinjer, som </w:t>
      </w:r>
      <w:r>
        <w:t xml:space="preserve">beskrevet i </w:t>
      </w:r>
      <w:r w:rsidR="007928B6">
        <w:t>MedComs</w:t>
      </w:r>
      <w:r>
        <w:t xml:space="preserve"> danske Header profil </w:t>
      </w:r>
      <w:r w:rsidR="007928B6">
        <w:t>[</w:t>
      </w:r>
      <w:r>
        <w:fldChar w:fldCharType="begin"/>
      </w:r>
      <w:r>
        <w:instrText xml:space="preserve"> REF DK_CDA_Header \h </w:instrText>
      </w:r>
      <w:r>
        <w:fldChar w:fldCharType="separate"/>
      </w:r>
      <w:r w:rsidR="00456FA1" w:rsidRPr="00537FE0">
        <w:t>DK CDA Header</w:t>
      </w:r>
      <w:r>
        <w:fldChar w:fldCharType="end"/>
      </w:r>
      <w:r w:rsidR="007928B6">
        <w:t>]</w:t>
      </w:r>
      <w:r>
        <w:t>.</w:t>
      </w:r>
      <w:r w:rsidR="007928B6">
        <w:t xml:space="preserve"> Såfremt man i udviklingsprojekter identificere</w:t>
      </w:r>
      <w:r w:rsidR="00B10F0E">
        <w:t>r</w:t>
      </w:r>
      <w:r w:rsidR="007928B6">
        <w:t xml:space="preserve"> udfordringer ift. </w:t>
      </w:r>
      <w:r w:rsidR="008A7116">
        <w:t>d</w:t>
      </w:r>
      <w:r w:rsidR="007928B6">
        <w:t xml:space="preserve">en logiske model, bør </w:t>
      </w:r>
      <w:r w:rsidR="00B10F0E">
        <w:t>man tage en</w:t>
      </w:r>
      <w:r w:rsidR="007928B6">
        <w:t xml:space="preserve"> dialog med MedCom om disse udfordringer, så man afklarer fornuftige løsninger</w:t>
      </w:r>
      <w:r w:rsidR="008A7116">
        <w:t>,</w:t>
      </w:r>
      <w:r w:rsidR="007928B6">
        <w:t xml:space="preserve"> der kan anvendes på en kortere bane, og nemmere kan transformeres til en fælles national anvendelse på den lange bane. </w:t>
      </w:r>
    </w:p>
    <w:p w14:paraId="51D010C7" w14:textId="77777777" w:rsidR="00322A9C" w:rsidRDefault="00322A9C" w:rsidP="00322A9C">
      <w:pPr>
        <w:spacing w:after="0"/>
      </w:pPr>
    </w:p>
    <w:p w14:paraId="36208F9D" w14:textId="05B00842" w:rsidR="00322A9C" w:rsidRDefault="00F80D37" w:rsidP="007928B6">
      <w:pPr>
        <w:spacing w:after="0"/>
      </w:pPr>
      <w:r>
        <w:t>Retningslinjerne omfatter</w:t>
      </w:r>
      <w:r w:rsidR="007928B6">
        <w:t xml:space="preserve"> personidentifikation for hhv. </w:t>
      </w:r>
      <w:r w:rsidR="00AC391A">
        <w:t xml:space="preserve">sundhedsperson </w:t>
      </w:r>
      <w:r w:rsidR="007928B6">
        <w:t xml:space="preserve">og patient </w:t>
      </w:r>
      <w:r>
        <w:t>o</w:t>
      </w:r>
      <w:r w:rsidR="007928B6">
        <w:t>g tilhørende attributter (se [</w:t>
      </w:r>
      <w:r>
        <w:fldChar w:fldCharType="begin"/>
      </w:r>
      <w:r>
        <w:instrText xml:space="preserve"> REF DK_CDA_Header \h </w:instrText>
      </w:r>
      <w:r>
        <w:fldChar w:fldCharType="separate"/>
      </w:r>
      <w:r w:rsidR="00456FA1" w:rsidRPr="00537FE0">
        <w:t>DK CDA Header</w:t>
      </w:r>
      <w:r>
        <w:fldChar w:fldCharType="end"/>
      </w:r>
      <w:r w:rsidR="007928B6">
        <w:t>]). Organisation skal principielt angives vha. Sundhedsvæsenets Organisationsregister (SOR)</w:t>
      </w:r>
      <w:r w:rsidR="002A63A6">
        <w:t xml:space="preserve"> </w:t>
      </w:r>
      <w:r w:rsidR="007928B6">
        <w:t xml:space="preserve">for alle sektorer (Region, Kommune og Lægepraksis), som beskrevet i </w:t>
      </w:r>
      <w:r w:rsidR="003419F9">
        <w:t>[</w:t>
      </w:r>
      <w:r>
        <w:fldChar w:fldCharType="begin"/>
      </w:r>
      <w:r>
        <w:instrText xml:space="preserve"> REF DK_CDA_Header \h </w:instrText>
      </w:r>
      <w:r>
        <w:fldChar w:fldCharType="separate"/>
      </w:r>
      <w:r w:rsidR="00456FA1" w:rsidRPr="00537FE0">
        <w:t>DK CDA Header</w:t>
      </w:r>
      <w:r>
        <w:fldChar w:fldCharType="end"/>
      </w:r>
      <w:r w:rsidR="003419F9">
        <w:t>]</w:t>
      </w:r>
      <w:r w:rsidR="007928B6">
        <w:t xml:space="preserve">. </w:t>
      </w:r>
    </w:p>
    <w:p w14:paraId="1A325467" w14:textId="77777777" w:rsidR="007928B6" w:rsidRDefault="007928B6" w:rsidP="007928B6">
      <w:pPr>
        <w:spacing w:after="0"/>
      </w:pPr>
    </w:p>
    <w:p w14:paraId="17DCA925" w14:textId="77777777" w:rsidR="00322A9C" w:rsidRDefault="007928B6" w:rsidP="00322A9C">
      <w:pPr>
        <w:spacing w:after="0"/>
      </w:pPr>
      <w:r w:rsidRPr="007928B6">
        <w:t>DK H</w:t>
      </w:r>
      <w:r>
        <w:t>eader</w:t>
      </w:r>
      <w:r w:rsidRPr="007928B6">
        <w:t xml:space="preserve"> G</w:t>
      </w:r>
      <w:r>
        <w:t>eneric</w:t>
      </w:r>
      <w:r w:rsidRPr="007928B6">
        <w:t xml:space="preserve"> E</w:t>
      </w:r>
      <w:r>
        <w:t>lements</w:t>
      </w:r>
    </w:p>
    <w:p w14:paraId="0751ACFD" w14:textId="77777777" w:rsidR="007928B6" w:rsidRDefault="007928B6" w:rsidP="003F6AD1">
      <w:pPr>
        <w:pStyle w:val="Listeafsnit"/>
        <w:numPr>
          <w:ilvl w:val="0"/>
          <w:numId w:val="14"/>
        </w:numPr>
        <w:spacing w:after="0"/>
      </w:pPr>
      <w:r w:rsidRPr="007928B6">
        <w:t>Confidentiality</w:t>
      </w:r>
    </w:p>
    <w:p w14:paraId="63661065" w14:textId="77777777" w:rsidR="007928B6" w:rsidRDefault="007928B6" w:rsidP="003F6AD1">
      <w:pPr>
        <w:pStyle w:val="Listeafsnit"/>
        <w:numPr>
          <w:ilvl w:val="0"/>
          <w:numId w:val="14"/>
        </w:numPr>
        <w:spacing w:after="0"/>
      </w:pPr>
      <w:r>
        <w:t>Language</w:t>
      </w:r>
    </w:p>
    <w:p w14:paraId="5D8FCC28" w14:textId="77777777" w:rsidR="007928B6" w:rsidRDefault="007928B6" w:rsidP="003F6AD1">
      <w:pPr>
        <w:pStyle w:val="Listeafsnit"/>
        <w:numPr>
          <w:ilvl w:val="0"/>
          <w:numId w:val="14"/>
        </w:numPr>
        <w:spacing w:after="0"/>
      </w:pPr>
      <w:r>
        <w:t>Gender</w:t>
      </w:r>
    </w:p>
    <w:p w14:paraId="7097EFB9" w14:textId="77777777" w:rsidR="007928B6" w:rsidRPr="007928B6" w:rsidRDefault="007928B6" w:rsidP="007928B6">
      <w:pPr>
        <w:spacing w:after="0"/>
        <w:rPr>
          <w:lang w:val="en-US"/>
        </w:rPr>
      </w:pPr>
      <w:r w:rsidRPr="007928B6">
        <w:rPr>
          <w:lang w:val="en-US"/>
        </w:rPr>
        <w:t>Participants and roles</w:t>
      </w:r>
    </w:p>
    <w:p w14:paraId="0FD47A34" w14:textId="77777777" w:rsidR="007928B6" w:rsidRPr="007928B6" w:rsidRDefault="007928B6" w:rsidP="003F6AD1">
      <w:pPr>
        <w:pStyle w:val="Listeafsnit"/>
        <w:numPr>
          <w:ilvl w:val="0"/>
          <w:numId w:val="14"/>
        </w:numPr>
        <w:spacing w:after="0"/>
        <w:rPr>
          <w:lang w:val="en-US"/>
        </w:rPr>
      </w:pPr>
      <w:r w:rsidRPr="007928B6">
        <w:rPr>
          <w:lang w:val="en-US"/>
        </w:rPr>
        <w:t>Patient</w:t>
      </w:r>
    </w:p>
    <w:p w14:paraId="6560E93E" w14:textId="77777777" w:rsidR="007928B6" w:rsidRPr="007928B6" w:rsidRDefault="007928B6" w:rsidP="003F6AD1">
      <w:pPr>
        <w:pStyle w:val="Listeafsnit"/>
        <w:numPr>
          <w:ilvl w:val="0"/>
          <w:numId w:val="14"/>
        </w:numPr>
        <w:spacing w:after="0"/>
        <w:rPr>
          <w:lang w:val="en-US"/>
        </w:rPr>
      </w:pPr>
      <w:r w:rsidRPr="007928B6">
        <w:rPr>
          <w:lang w:val="en-US"/>
        </w:rPr>
        <w:t>Author</w:t>
      </w:r>
    </w:p>
    <w:p w14:paraId="51E0CCE2" w14:textId="77777777" w:rsidR="007928B6" w:rsidRPr="007928B6" w:rsidRDefault="007928B6" w:rsidP="003F6AD1">
      <w:pPr>
        <w:pStyle w:val="Listeafsnit"/>
        <w:numPr>
          <w:ilvl w:val="0"/>
          <w:numId w:val="14"/>
        </w:numPr>
        <w:spacing w:after="0"/>
        <w:rPr>
          <w:lang w:val="en-US"/>
        </w:rPr>
      </w:pPr>
      <w:r w:rsidRPr="007928B6">
        <w:rPr>
          <w:lang w:val="en-US"/>
        </w:rPr>
        <w:t>Stewart</w:t>
      </w:r>
    </w:p>
    <w:p w14:paraId="3820E061" w14:textId="77777777" w:rsidR="007928B6" w:rsidRPr="007928B6" w:rsidRDefault="007928B6" w:rsidP="003F6AD1">
      <w:pPr>
        <w:pStyle w:val="Listeafsnit"/>
        <w:numPr>
          <w:ilvl w:val="0"/>
          <w:numId w:val="14"/>
        </w:numPr>
        <w:spacing w:after="0"/>
        <w:rPr>
          <w:lang w:val="en-US"/>
        </w:rPr>
      </w:pPr>
      <w:r w:rsidRPr="007928B6">
        <w:rPr>
          <w:lang w:val="en-US"/>
        </w:rPr>
        <w:t>Data enterer</w:t>
      </w:r>
    </w:p>
    <w:p w14:paraId="604CC0C1" w14:textId="77777777" w:rsidR="007928B6" w:rsidRPr="007928B6" w:rsidRDefault="007928B6" w:rsidP="003F6AD1">
      <w:pPr>
        <w:pStyle w:val="Listeafsnit"/>
        <w:numPr>
          <w:ilvl w:val="0"/>
          <w:numId w:val="14"/>
        </w:numPr>
        <w:spacing w:after="0"/>
        <w:rPr>
          <w:lang w:val="en-US"/>
        </w:rPr>
      </w:pPr>
      <w:r w:rsidRPr="007928B6">
        <w:rPr>
          <w:lang w:val="en-US"/>
        </w:rPr>
        <w:t>Recipients</w:t>
      </w:r>
    </w:p>
    <w:p w14:paraId="7B8B8BF1" w14:textId="77777777" w:rsidR="007928B6" w:rsidRDefault="007928B6" w:rsidP="003F6AD1">
      <w:pPr>
        <w:pStyle w:val="Listeafsnit"/>
        <w:numPr>
          <w:ilvl w:val="0"/>
          <w:numId w:val="14"/>
        </w:numPr>
        <w:spacing w:after="0"/>
        <w:rPr>
          <w:lang w:val="en-US"/>
        </w:rPr>
      </w:pPr>
      <w:r w:rsidRPr="007928B6">
        <w:rPr>
          <w:lang w:val="en-US"/>
        </w:rPr>
        <w:t>Signers of the document</w:t>
      </w:r>
    </w:p>
    <w:p w14:paraId="614C4DE2" w14:textId="77777777" w:rsidR="00485ADF" w:rsidRPr="00485ADF" w:rsidRDefault="00485ADF" w:rsidP="00485ADF">
      <w:pPr>
        <w:spacing w:after="0"/>
        <w:rPr>
          <w:lang w:val="en-US"/>
        </w:rPr>
      </w:pPr>
    </w:p>
    <w:p w14:paraId="0352F4DC" w14:textId="77777777" w:rsidR="007928B6" w:rsidRPr="005A0D5B" w:rsidRDefault="005A0D5B" w:rsidP="00322A9C">
      <w:pPr>
        <w:spacing w:after="0"/>
      </w:pPr>
      <w:r w:rsidRPr="005A0D5B">
        <w:t xml:space="preserve">En række af disse </w:t>
      </w:r>
      <w:r>
        <w:t>attributter/</w:t>
      </w:r>
      <w:r w:rsidRPr="005A0D5B">
        <w:t xml:space="preserve">elementer </w:t>
      </w:r>
      <w:r>
        <w:t>er i denne logiske model ikke begrænset til header information, hvorfor man bør forholde sig til person, organisation og roller i selve kroppen af dokumenter.</w:t>
      </w:r>
    </w:p>
    <w:p w14:paraId="2771F835" w14:textId="2D4688E7" w:rsidR="00C13C07" w:rsidRDefault="00C13C07" w:rsidP="00143A74">
      <w:pPr>
        <w:spacing w:after="0"/>
      </w:pPr>
      <w:r>
        <w:t xml:space="preserve">I HL7 </w:t>
      </w:r>
      <w:r w:rsidR="00412CB5">
        <w:t xml:space="preserve">skelner man mellem en </w:t>
      </w:r>
      <w:r w:rsidR="00412CB5" w:rsidRPr="004B19A0">
        <w:rPr>
          <w:i/>
        </w:rPr>
        <w:t>DataEnterer</w:t>
      </w:r>
      <w:r w:rsidR="00412CB5">
        <w:t xml:space="preserve"> og en </w:t>
      </w:r>
      <w:r w:rsidR="00412CB5" w:rsidRPr="004B19A0">
        <w:rPr>
          <w:i/>
        </w:rPr>
        <w:t>Informant</w:t>
      </w:r>
      <w:r w:rsidR="00412CB5">
        <w:t xml:space="preserve">, hvor </w:t>
      </w:r>
      <w:r w:rsidR="00412CB5" w:rsidRPr="004B19A0">
        <w:rPr>
          <w:i/>
        </w:rPr>
        <w:t>DataEnterer</w:t>
      </w:r>
      <w:r w:rsidR="00412CB5">
        <w:t xml:space="preserve"> er den organisation og person, som har indtastet information og </w:t>
      </w:r>
      <w:r w:rsidR="00412CB5" w:rsidRPr="004B19A0">
        <w:rPr>
          <w:i/>
        </w:rPr>
        <w:t>Informant</w:t>
      </w:r>
      <w:r w:rsidR="00412CB5">
        <w:t xml:space="preserve"> er den organisation og person, som er kilde til informationen. Fx kunne en </w:t>
      </w:r>
      <w:r w:rsidR="00412CB5" w:rsidRPr="007E3A54">
        <w:rPr>
          <w:i/>
        </w:rPr>
        <w:t>DataEnterer</w:t>
      </w:r>
      <w:r w:rsidR="00412CB5">
        <w:t xml:space="preserve"> være en lægesekretær og en </w:t>
      </w:r>
      <w:r w:rsidR="00412CB5" w:rsidRPr="007E3A54">
        <w:rPr>
          <w:i/>
        </w:rPr>
        <w:t>Informant</w:t>
      </w:r>
      <w:r w:rsidR="00412CB5">
        <w:rPr>
          <w:i/>
        </w:rPr>
        <w:t xml:space="preserve"> </w:t>
      </w:r>
      <w:r w:rsidR="00412CB5">
        <w:t>kunne være en læge.</w:t>
      </w:r>
    </w:p>
    <w:p w14:paraId="283D9078" w14:textId="77777777" w:rsidR="00412CB5" w:rsidRDefault="00412CB5" w:rsidP="00143A74">
      <w:pPr>
        <w:spacing w:after="0"/>
      </w:pPr>
      <w:r>
        <w:t xml:space="preserve">I dette arbejde gælder for </w:t>
      </w:r>
    </w:p>
    <w:p w14:paraId="5CDC0284" w14:textId="436F71A6" w:rsidR="00412CB5" w:rsidRDefault="00412CB5" w:rsidP="003F6AD1">
      <w:pPr>
        <w:pStyle w:val="Listeafsnit"/>
        <w:numPr>
          <w:ilvl w:val="0"/>
          <w:numId w:val="13"/>
        </w:numPr>
        <w:spacing w:after="0"/>
      </w:pPr>
      <w:r w:rsidRPr="5EFD2DED">
        <w:rPr>
          <w:i/>
          <w:iCs/>
        </w:rPr>
        <w:t>DataEnterer</w:t>
      </w:r>
      <w:r>
        <w:t>, at</w:t>
      </w:r>
      <w:r w:rsidR="00AB094E">
        <w:t xml:space="preserve"> det er en </w:t>
      </w:r>
      <w:r w:rsidR="2F76B981">
        <w:t>‘</w:t>
      </w:r>
      <w:r w:rsidR="00AB094E" w:rsidRPr="5EFD2DED">
        <w:rPr>
          <w:i/>
          <w:iCs/>
        </w:rPr>
        <w:t>skal oplysning</w:t>
      </w:r>
      <w:r w:rsidR="6DE7F255" w:rsidRPr="5EFD2DED">
        <w:rPr>
          <w:i/>
          <w:iCs/>
        </w:rPr>
        <w:t>’</w:t>
      </w:r>
      <w:r w:rsidR="00AB094E">
        <w:t xml:space="preserve"> og</w:t>
      </w:r>
      <w:r>
        <w:t xml:space="preserve"> </w:t>
      </w:r>
      <w:r w:rsidRPr="5EFD2DED">
        <w:rPr>
          <w:i/>
          <w:iCs/>
        </w:rPr>
        <w:t>organisation</w:t>
      </w:r>
      <w:r>
        <w:t xml:space="preserve"> er en </w:t>
      </w:r>
      <w:r w:rsidR="7AD51D61">
        <w:t>‘</w:t>
      </w:r>
      <w:r w:rsidRPr="5EFD2DED">
        <w:rPr>
          <w:i/>
          <w:iCs/>
        </w:rPr>
        <w:t>skal oplysning</w:t>
      </w:r>
      <w:r w:rsidR="7AD51D61" w:rsidRPr="5EFD2DED">
        <w:rPr>
          <w:i/>
          <w:iCs/>
        </w:rPr>
        <w:t>’</w:t>
      </w:r>
      <w:r>
        <w:t xml:space="preserve"> og </w:t>
      </w:r>
      <w:r w:rsidRPr="5EFD2DED">
        <w:rPr>
          <w:i/>
          <w:iCs/>
        </w:rPr>
        <w:t>person</w:t>
      </w:r>
      <w:r>
        <w:t xml:space="preserve"> er en </w:t>
      </w:r>
      <w:r w:rsidR="687C2531">
        <w:t>‘</w:t>
      </w:r>
      <w:r w:rsidRPr="5EFD2DED">
        <w:rPr>
          <w:i/>
          <w:iCs/>
        </w:rPr>
        <w:t>kan oplysning</w:t>
      </w:r>
      <w:r w:rsidR="0C347594" w:rsidRPr="5EFD2DED">
        <w:rPr>
          <w:i/>
          <w:iCs/>
        </w:rPr>
        <w:t>’</w:t>
      </w:r>
      <w:r>
        <w:t>.</w:t>
      </w:r>
    </w:p>
    <w:p w14:paraId="7F596142" w14:textId="186FDAA7" w:rsidR="00412CB5" w:rsidRPr="00412CB5" w:rsidRDefault="00AB094E" w:rsidP="003F6AD1">
      <w:pPr>
        <w:pStyle w:val="Listeafsnit"/>
        <w:numPr>
          <w:ilvl w:val="0"/>
          <w:numId w:val="13"/>
        </w:numPr>
        <w:spacing w:after="0"/>
      </w:pPr>
      <w:r w:rsidRPr="5EFD2DED">
        <w:rPr>
          <w:i/>
          <w:iCs/>
        </w:rPr>
        <w:lastRenderedPageBreak/>
        <w:t xml:space="preserve">Informant, </w:t>
      </w:r>
      <w:r>
        <w:t xml:space="preserve">at det er en </w:t>
      </w:r>
      <w:r w:rsidR="78D79D97">
        <w:t>‘</w:t>
      </w:r>
      <w:r w:rsidRPr="5EFD2DED">
        <w:rPr>
          <w:i/>
          <w:iCs/>
        </w:rPr>
        <w:t>kan oplysning</w:t>
      </w:r>
      <w:r w:rsidR="682D2314" w:rsidRPr="5EFD2DED">
        <w:rPr>
          <w:i/>
          <w:iCs/>
        </w:rPr>
        <w:t>’</w:t>
      </w:r>
      <w:r>
        <w:t xml:space="preserve"> og hvis </w:t>
      </w:r>
      <w:r w:rsidRPr="5EFD2DED">
        <w:rPr>
          <w:i/>
          <w:iCs/>
        </w:rPr>
        <w:t>Informant</w:t>
      </w:r>
      <w:r>
        <w:t xml:space="preserve"> er tilstede, så er </w:t>
      </w:r>
      <w:r w:rsidRPr="5EFD2DED">
        <w:rPr>
          <w:i/>
          <w:iCs/>
        </w:rPr>
        <w:t>organisation</w:t>
      </w:r>
      <w:r>
        <w:t xml:space="preserve"> en </w:t>
      </w:r>
      <w:r w:rsidR="040E5D2A">
        <w:t>‘</w:t>
      </w:r>
      <w:r w:rsidRPr="5EFD2DED">
        <w:rPr>
          <w:i/>
          <w:iCs/>
        </w:rPr>
        <w:t>skal oplysning</w:t>
      </w:r>
      <w:r w:rsidR="71F1341A" w:rsidRPr="5EFD2DED">
        <w:rPr>
          <w:i/>
          <w:iCs/>
        </w:rPr>
        <w:t>’</w:t>
      </w:r>
      <w:r>
        <w:t xml:space="preserve"> og </w:t>
      </w:r>
      <w:r w:rsidRPr="5EFD2DED">
        <w:rPr>
          <w:i/>
          <w:iCs/>
        </w:rPr>
        <w:t>person</w:t>
      </w:r>
      <w:r>
        <w:t xml:space="preserve"> er en </w:t>
      </w:r>
      <w:r w:rsidR="6381BFA5">
        <w:t>‘</w:t>
      </w:r>
      <w:r w:rsidRPr="5EFD2DED">
        <w:rPr>
          <w:i/>
          <w:iCs/>
        </w:rPr>
        <w:t>kan oplysning</w:t>
      </w:r>
      <w:r w:rsidR="0EE0D6D0" w:rsidRPr="5EFD2DED">
        <w:rPr>
          <w:i/>
          <w:iCs/>
        </w:rPr>
        <w:t>’</w:t>
      </w:r>
      <w:r>
        <w:t>.</w:t>
      </w:r>
    </w:p>
    <w:p w14:paraId="3FB95D3D" w14:textId="77777777" w:rsidR="007C6E81" w:rsidRDefault="007C6E81" w:rsidP="00143A74">
      <w:pPr>
        <w:spacing w:after="0"/>
      </w:pPr>
    </w:p>
    <w:p w14:paraId="453AC041" w14:textId="2C6BCBB6" w:rsidR="004F218B" w:rsidRDefault="004F218B" w:rsidP="004F218B">
      <w:pPr>
        <w:pStyle w:val="Overskrift2"/>
      </w:pPr>
      <w:bookmarkStart w:id="94" w:name="_Toc446628177"/>
      <w:bookmarkStart w:id="95" w:name="_Toc106289998"/>
      <w:r>
        <w:t xml:space="preserve">Logisk modellering af </w:t>
      </w:r>
      <w:r w:rsidR="00C55F0F">
        <w:t>Digital løsning til Graviditetsforløb</w:t>
      </w:r>
      <w:bookmarkEnd w:id="94"/>
      <w:bookmarkEnd w:id="95"/>
    </w:p>
    <w:p w14:paraId="65AE2553" w14:textId="05AC0B22" w:rsidR="00BF4970" w:rsidRDefault="00BF4970" w:rsidP="00BF4970">
      <w:r>
        <w:t xml:space="preserve">På </w:t>
      </w:r>
      <w:r>
        <w:fldChar w:fldCharType="begin"/>
      </w:r>
      <w:r>
        <w:instrText xml:space="preserve"> REF _Ref85464369 \h </w:instrText>
      </w:r>
      <w:r>
        <w:fldChar w:fldCharType="separate"/>
      </w:r>
      <w:r w:rsidR="00456FA1">
        <w:t xml:space="preserve">Figur </w:t>
      </w:r>
      <w:r w:rsidR="00456FA1" w:rsidRPr="55AB8472">
        <w:rPr>
          <w:noProof/>
        </w:rPr>
        <w:t>14</w:t>
      </w:r>
      <w:r w:rsidR="00456FA1">
        <w:t xml:space="preserve"> Logisk informationsmodel Graviditets</w:t>
      </w:r>
      <w:r>
        <w:fldChar w:fldCharType="end"/>
      </w:r>
      <w:r>
        <w:t xml:space="preserve">, illustreres det overordnede informationsindholdet i de beskrevne entiteter. Desuden er entiternes multiplicitet for en </w:t>
      </w:r>
      <w:r w:rsidR="003F3C0E">
        <w:t>patient</w:t>
      </w:r>
      <w:r>
        <w:t xml:space="preserve"> angivet.</w:t>
      </w:r>
    </w:p>
    <w:p w14:paraId="2050215C" w14:textId="0E9E41CC" w:rsidR="00BF4970" w:rsidRDefault="63F25C9A" w:rsidP="55AB8472">
      <w:r>
        <w:t>Alle a</w:t>
      </w:r>
      <w:r w:rsidR="4697D722">
        <w:t>ttributter er</w:t>
      </w:r>
      <w:r>
        <w:t xml:space="preserve"> detaljeret</w:t>
      </w:r>
      <w:r w:rsidR="4697D722">
        <w:t xml:space="preserve"> beskrevet i</w:t>
      </w:r>
      <w:r w:rsidR="5C53555E">
        <w:t xml:space="preserve"> dokumentet over felter</w:t>
      </w:r>
      <w:r>
        <w:t xml:space="preserve">, hvor også aktører der er ansvarlige for indholdet, er defineret i bilag </w:t>
      </w:r>
      <w:r w:rsidR="00D22343">
        <w:fldChar w:fldCharType="begin"/>
      </w:r>
      <w:r w:rsidR="00D22343">
        <w:instrText xml:space="preserve"> REF _Ref103861549 \r \h </w:instrText>
      </w:r>
      <w:r w:rsidR="00D22343">
        <w:fldChar w:fldCharType="separate"/>
      </w:r>
      <w:r w:rsidR="0790D67F">
        <w:t>8.3</w:t>
      </w:r>
      <w:r w:rsidR="00D22343">
        <w:fldChar w:fldCharType="end"/>
      </w:r>
      <w:r>
        <w:t>.</w:t>
      </w:r>
    </w:p>
    <w:p w14:paraId="11B16E35" w14:textId="2AE9E059" w:rsidR="00BF4970" w:rsidRDefault="4FE52DDD" w:rsidP="55AB8472">
      <w:r>
        <w:rPr>
          <w:noProof/>
          <w:lang w:eastAsia="da-DK"/>
        </w:rPr>
        <w:drawing>
          <wp:inline distT="0" distB="0" distL="0" distR="0" wp14:anchorId="2090CC4B" wp14:editId="5B20E979">
            <wp:extent cx="5717510" cy="3871232"/>
            <wp:effectExtent l="0" t="0" r="0" b="0"/>
            <wp:docPr id="1271591300" name="Billede 1271591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lede 1271591300"/>
                    <pic:cNvPicPr/>
                  </pic:nvPicPr>
                  <pic:blipFill>
                    <a:blip r:embed="rId28">
                      <a:extLst>
                        <a:ext uri="{28A0092B-C50C-407E-A947-70E740481C1C}">
                          <a14:useLocalDpi xmlns:a14="http://schemas.microsoft.com/office/drawing/2010/main" val="0"/>
                        </a:ext>
                      </a:extLst>
                    </a:blip>
                    <a:stretch>
                      <a:fillRect/>
                    </a:stretch>
                  </pic:blipFill>
                  <pic:spPr>
                    <a:xfrm>
                      <a:off x="0" y="0"/>
                      <a:ext cx="5717510" cy="3871232"/>
                    </a:xfrm>
                    <a:prstGeom prst="rect">
                      <a:avLst/>
                    </a:prstGeom>
                  </pic:spPr>
                </pic:pic>
              </a:graphicData>
            </a:graphic>
          </wp:inline>
        </w:drawing>
      </w:r>
    </w:p>
    <w:p w14:paraId="5453B7C8" w14:textId="18E8B19C" w:rsidR="00BF4970" w:rsidRDefault="00BF4970" w:rsidP="55AB8472">
      <w:bookmarkStart w:id="96" w:name="_Ref85464369"/>
      <w:bookmarkStart w:id="97" w:name="Figur_11"/>
      <w:r>
        <w:t xml:space="preserve">Figur </w:t>
      </w:r>
      <w:r>
        <w:fldChar w:fldCharType="begin"/>
      </w:r>
      <w:r>
        <w:instrText>SEQ Figur \* ARABIC</w:instrText>
      </w:r>
      <w:r>
        <w:fldChar w:fldCharType="separate"/>
      </w:r>
      <w:r w:rsidR="00456FA1" w:rsidRPr="55AB8472">
        <w:rPr>
          <w:noProof/>
        </w:rPr>
        <w:t>14</w:t>
      </w:r>
      <w:r>
        <w:fldChar w:fldCharType="end"/>
      </w:r>
      <w:r>
        <w:t xml:space="preserve"> Logisk informationsmodel Graviditets</w:t>
      </w:r>
      <w:bookmarkEnd w:id="96"/>
      <w:r w:rsidR="001F5DD5">
        <w:t>mappen</w:t>
      </w:r>
    </w:p>
    <w:p w14:paraId="5B1D33AF" w14:textId="3A389DBC" w:rsidR="00AC73DA" w:rsidRDefault="00E54CA5" w:rsidP="00AC73DA">
      <w:pPr>
        <w:pStyle w:val="Overskrift1"/>
      </w:pPr>
      <w:bookmarkStart w:id="98" w:name="_Toc1913368448"/>
      <w:bookmarkStart w:id="99" w:name="_Toc106289999"/>
      <w:bookmarkEnd w:id="97"/>
      <w:r>
        <w:t>Referencer</w:t>
      </w:r>
      <w:bookmarkEnd w:id="98"/>
      <w:bookmarkEnd w:id="99"/>
    </w:p>
    <w:p w14:paraId="128B5A21" w14:textId="21A49AB3" w:rsidR="00134873" w:rsidRDefault="00134873" w:rsidP="002A41B7">
      <w:pPr>
        <w:spacing w:after="0"/>
        <w:rPr>
          <w:lang w:val="en-US"/>
        </w:rPr>
      </w:pPr>
      <w:r>
        <w:rPr>
          <w:lang w:val="en-US"/>
        </w:rPr>
        <w:t>[</w:t>
      </w:r>
      <w:bookmarkStart w:id="100" w:name="ContSys_2015"/>
      <w:r w:rsidRPr="00205E30">
        <w:rPr>
          <w:lang w:val="en-US"/>
        </w:rPr>
        <w:t>ContSys 2015</w:t>
      </w:r>
      <w:bookmarkEnd w:id="100"/>
      <w:r>
        <w:rPr>
          <w:lang w:val="en-US"/>
        </w:rPr>
        <w:t xml:space="preserve">] </w:t>
      </w:r>
      <w:r w:rsidRPr="00A75053">
        <w:rPr>
          <w:lang w:val="en-US"/>
        </w:rPr>
        <w:t xml:space="preserve">Health informatics – </w:t>
      </w:r>
      <w:r w:rsidRPr="00687F56">
        <w:rPr>
          <w:b/>
          <w:lang w:val="en-US"/>
        </w:rPr>
        <w:t>System</w:t>
      </w:r>
      <w:r w:rsidRPr="00A75053">
        <w:rPr>
          <w:lang w:val="en-US"/>
        </w:rPr>
        <w:t xml:space="preserve"> of concepts to support continuity of care</w:t>
      </w:r>
      <w:r>
        <w:rPr>
          <w:lang w:val="en-US"/>
        </w:rPr>
        <w:t>, ISO 13940:2015</w:t>
      </w:r>
    </w:p>
    <w:p w14:paraId="42CF8218" w14:textId="77777777" w:rsidR="00122F7B" w:rsidRPr="00134873" w:rsidRDefault="00122F7B" w:rsidP="002A41B7">
      <w:pPr>
        <w:spacing w:after="0"/>
        <w:rPr>
          <w:lang w:val="en-US"/>
        </w:rPr>
      </w:pPr>
    </w:p>
    <w:p w14:paraId="070D4DCD" w14:textId="3D7457DF" w:rsidR="002A41B7" w:rsidRDefault="00134873" w:rsidP="002A41B7">
      <w:pPr>
        <w:spacing w:after="0"/>
      </w:pPr>
      <w:r>
        <w:t>[</w:t>
      </w:r>
      <w:bookmarkStart w:id="101" w:name="Digst_2019"/>
      <w:r>
        <w:t xml:space="preserve">Digst </w:t>
      </w:r>
      <w:r w:rsidR="00DD7956">
        <w:t>20</w:t>
      </w:r>
      <w:bookmarkEnd w:id="101"/>
      <w:r w:rsidR="005A192E">
        <w:t>22</w:t>
      </w:r>
      <w:r>
        <w:t xml:space="preserve">] </w:t>
      </w:r>
      <w:r w:rsidR="002A41B7">
        <w:t>Fællesoffentlige regler for begrebs- og datamodellering</w:t>
      </w:r>
      <w:r w:rsidR="0053512D">
        <w:br/>
      </w:r>
      <w:r w:rsidR="002A41B7">
        <w:t xml:space="preserve">Digitaliseringsstyrelsen </w:t>
      </w:r>
      <w:r w:rsidR="005A192E">
        <w:t xml:space="preserve">april </w:t>
      </w:r>
      <w:r w:rsidR="0053512D">
        <w:t>20</w:t>
      </w:r>
      <w:r w:rsidR="005A192E">
        <w:t>22</w:t>
      </w:r>
    </w:p>
    <w:p w14:paraId="2AA68AEF" w14:textId="55AA361E" w:rsidR="003419F9" w:rsidRPr="00A97ECA" w:rsidRDefault="00BF5EC8" w:rsidP="00FD20F2">
      <w:pPr>
        <w:spacing w:after="0"/>
      </w:pPr>
      <w:hyperlink r:id="rId29" w:history="1">
        <w:r w:rsidR="005A192E" w:rsidRPr="00CB1609">
          <w:rPr>
            <w:rStyle w:val="Hyperlink"/>
          </w:rPr>
          <w:t>https://arkitektur.digst.dk/node/1091</w:t>
        </w:r>
      </w:hyperlink>
      <w:r w:rsidR="005A192E">
        <w:t xml:space="preserve"> </w:t>
      </w:r>
    </w:p>
    <w:p w14:paraId="246E7296" w14:textId="77777777" w:rsidR="002A41B7" w:rsidRPr="002A41B7" w:rsidRDefault="002A41B7" w:rsidP="009B4780">
      <w:pPr>
        <w:spacing w:after="0"/>
      </w:pPr>
    </w:p>
    <w:p w14:paraId="3BBD1140" w14:textId="6CF3F069" w:rsidR="00322A9C" w:rsidRDefault="00322A9C" w:rsidP="00322A9C">
      <w:pPr>
        <w:spacing w:after="0"/>
        <w:rPr>
          <w:lang w:val="en-US"/>
        </w:rPr>
      </w:pPr>
      <w:r>
        <w:rPr>
          <w:lang w:val="en-US"/>
        </w:rPr>
        <w:t>[</w:t>
      </w:r>
      <w:bookmarkStart w:id="102" w:name="DK_CDA_Header"/>
      <w:r w:rsidRPr="00322A9C">
        <w:rPr>
          <w:lang w:val="en-US"/>
        </w:rPr>
        <w:t>DK CDA Header</w:t>
      </w:r>
      <w:bookmarkEnd w:id="102"/>
      <w:r>
        <w:rPr>
          <w:lang w:val="en-US"/>
        </w:rPr>
        <w:t xml:space="preserve">] </w:t>
      </w:r>
      <w:r w:rsidRPr="00322A9C">
        <w:rPr>
          <w:lang w:val="en-US"/>
        </w:rPr>
        <w:t>HL7 Implement</w:t>
      </w:r>
      <w:r>
        <w:rPr>
          <w:lang w:val="en-US"/>
        </w:rPr>
        <w:t xml:space="preserve">ation Guide for CDA Release 2.0 </w:t>
      </w:r>
      <w:r w:rsidRPr="00322A9C">
        <w:rPr>
          <w:lang w:val="en-US"/>
        </w:rPr>
        <w:t>CDA Header</w:t>
      </w:r>
      <w:r>
        <w:rPr>
          <w:lang w:val="en-US"/>
        </w:rPr>
        <w:t>.</w:t>
      </w:r>
    </w:p>
    <w:p w14:paraId="5F4B9B3D" w14:textId="77777777" w:rsidR="00322A9C" w:rsidRDefault="00322A9C" w:rsidP="00322A9C">
      <w:pPr>
        <w:spacing w:after="0"/>
        <w:rPr>
          <w:lang w:val="en-US"/>
        </w:rPr>
      </w:pPr>
      <w:r w:rsidRPr="00322A9C">
        <w:rPr>
          <w:lang w:val="en-US"/>
        </w:rPr>
        <w:t>Release 1.1</w:t>
      </w:r>
      <w:r>
        <w:rPr>
          <w:lang w:val="en-US"/>
        </w:rPr>
        <w:t xml:space="preserve"> - </w:t>
      </w:r>
      <w:r w:rsidRPr="00322A9C">
        <w:rPr>
          <w:lang w:val="en-US"/>
        </w:rPr>
        <w:t>October 24th 2016</w:t>
      </w:r>
    </w:p>
    <w:p w14:paraId="728F6EF0" w14:textId="7DEAF2B0" w:rsidR="00322A9C" w:rsidRDefault="00BF5EC8" w:rsidP="009B4780">
      <w:pPr>
        <w:spacing w:after="0"/>
        <w:rPr>
          <w:lang w:val="en-US"/>
        </w:rPr>
      </w:pPr>
      <w:hyperlink r:id="rId30" w:history="1">
        <w:r w:rsidR="003419F9" w:rsidRPr="000C4315">
          <w:rPr>
            <w:rStyle w:val="Hyperlink"/>
            <w:lang w:val="en-US"/>
          </w:rPr>
          <w:t>http://svn.medcom.dk/svn/releases/Standarder/HL7/CDA%20Header/Dokumentation/</w:t>
        </w:r>
      </w:hyperlink>
    </w:p>
    <w:p w14:paraId="039FF017" w14:textId="77777777" w:rsidR="009B4780" w:rsidRDefault="009B4780" w:rsidP="00A75053">
      <w:pPr>
        <w:spacing w:after="0"/>
        <w:rPr>
          <w:lang w:val="en-US"/>
        </w:rPr>
      </w:pPr>
    </w:p>
    <w:p w14:paraId="29CA626C" w14:textId="77777777" w:rsidR="00A75053" w:rsidRDefault="00134873" w:rsidP="00A75053">
      <w:pPr>
        <w:spacing w:after="0"/>
        <w:rPr>
          <w:lang w:val="en-US"/>
        </w:rPr>
      </w:pPr>
      <w:r>
        <w:rPr>
          <w:lang w:val="en-US"/>
        </w:rPr>
        <w:lastRenderedPageBreak/>
        <w:t>[</w:t>
      </w:r>
      <w:bookmarkStart w:id="103" w:name="HL7_CN_2015"/>
      <w:r>
        <w:rPr>
          <w:lang w:val="en-US"/>
        </w:rPr>
        <w:t>HL7 CN 2015</w:t>
      </w:r>
      <w:bookmarkEnd w:id="103"/>
      <w:r>
        <w:rPr>
          <w:lang w:val="en-US"/>
        </w:rPr>
        <w:t xml:space="preserve">] </w:t>
      </w:r>
      <w:r w:rsidR="00A75053" w:rsidRPr="00A75053">
        <w:rPr>
          <w:lang w:val="en-US"/>
        </w:rPr>
        <w:t>HL7 Implementation Guide for CDA® Release 2: Consolidated CDA Templates for Clinical Notes (US Realm), Draft Standard for Trial Use Release 2.1, Draft Standard for Trial Use, August 2015, Volume 2 — Templates and Supporting Material</w:t>
      </w:r>
    </w:p>
    <w:p w14:paraId="1ED2F2D4" w14:textId="77777777" w:rsidR="0043777D" w:rsidRDefault="0043777D" w:rsidP="00A75053">
      <w:pPr>
        <w:spacing w:after="0"/>
        <w:rPr>
          <w:lang w:val="en-US"/>
        </w:rPr>
      </w:pPr>
    </w:p>
    <w:p w14:paraId="1DBA6A96" w14:textId="77777777" w:rsidR="00A75053" w:rsidRPr="00A75053" w:rsidRDefault="00134873" w:rsidP="00A75053">
      <w:pPr>
        <w:spacing w:after="0"/>
        <w:rPr>
          <w:lang w:val="en-US"/>
        </w:rPr>
      </w:pPr>
      <w:r w:rsidRPr="00E620D3">
        <w:rPr>
          <w:lang w:val="en-US"/>
        </w:rPr>
        <w:t xml:space="preserve">[HL7 RIM 2017] </w:t>
      </w:r>
      <w:r w:rsidR="00A75053" w:rsidRPr="00E620D3">
        <w:rPr>
          <w:lang w:val="en-US"/>
        </w:rPr>
        <w:t>HL7 Refe</w:t>
      </w:r>
      <w:r w:rsidR="00A75053" w:rsidRPr="00A75053">
        <w:rPr>
          <w:lang w:val="en-US"/>
        </w:rPr>
        <w:t>rence Information Model, version 2.47, Release 7 of the ANSI Normative RIM</w:t>
      </w:r>
      <w:r>
        <w:rPr>
          <w:lang w:val="en-US"/>
        </w:rPr>
        <w:t>, 2017</w:t>
      </w:r>
    </w:p>
    <w:p w14:paraId="1397BF7B" w14:textId="77777777" w:rsidR="003426BD" w:rsidRDefault="003426BD" w:rsidP="00A75053">
      <w:pPr>
        <w:spacing w:after="0"/>
        <w:rPr>
          <w:lang w:val="en-US"/>
        </w:rPr>
      </w:pPr>
    </w:p>
    <w:p w14:paraId="3348B016" w14:textId="77777777" w:rsidR="00EF397C" w:rsidRDefault="00EF397C" w:rsidP="00EF397C">
      <w:pPr>
        <w:spacing w:after="0"/>
      </w:pPr>
      <w:r>
        <w:t>[</w:t>
      </w:r>
      <w:bookmarkStart w:id="104" w:name="SBS_NBS"/>
      <w:r>
        <w:t>SDS NBS</w:t>
      </w:r>
      <w:bookmarkEnd w:id="104"/>
      <w:r>
        <w:t xml:space="preserve">] </w:t>
      </w:r>
      <w:r w:rsidRPr="00E60863">
        <w:t>Sundhedsvæsenets begrebsbase (NBS)</w:t>
      </w:r>
    </w:p>
    <w:p w14:paraId="069816BC" w14:textId="396D4951" w:rsidR="00EF397C" w:rsidRDefault="00BF5EC8" w:rsidP="00EF397C">
      <w:pPr>
        <w:spacing w:after="0"/>
      </w:pPr>
      <w:hyperlink r:id="rId31" w:history="1">
        <w:r w:rsidR="003419F9" w:rsidRPr="000C4315">
          <w:rPr>
            <w:rStyle w:val="Hyperlink"/>
          </w:rPr>
          <w:t>https://sundhedsdatastyrelsen.dk/nbs</w:t>
        </w:r>
      </w:hyperlink>
    </w:p>
    <w:p w14:paraId="13ACDC80" w14:textId="77777777" w:rsidR="00EF397C" w:rsidRDefault="00EF397C" w:rsidP="00EF397C">
      <w:pPr>
        <w:spacing w:after="0"/>
      </w:pPr>
      <w:r>
        <w:t xml:space="preserve"> </w:t>
      </w:r>
    </w:p>
    <w:p w14:paraId="0231CF9D" w14:textId="6FD62018" w:rsidR="00EF397C" w:rsidRDefault="00EF397C" w:rsidP="00EF397C">
      <w:pPr>
        <w:spacing w:after="0"/>
      </w:pPr>
      <w:r>
        <w:t>[</w:t>
      </w:r>
      <w:bookmarkStart w:id="105" w:name="SDS_RefArk"/>
      <w:r>
        <w:t>SDS RefArk</w:t>
      </w:r>
      <w:bookmarkEnd w:id="105"/>
      <w:r>
        <w:t>] Referencearkitektur for Informationssikkerhed</w:t>
      </w:r>
    </w:p>
    <w:p w14:paraId="4BF6621F" w14:textId="30A27A2C" w:rsidR="00EF397C" w:rsidRDefault="00BF5EC8" w:rsidP="00EF397C">
      <w:pPr>
        <w:spacing w:after="0"/>
      </w:pPr>
      <w:hyperlink r:id="rId32" w:history="1">
        <w:r w:rsidR="003419F9" w:rsidRPr="000C4315">
          <w:rPr>
            <w:rStyle w:val="Hyperlink"/>
          </w:rPr>
          <w:t>https://sundhedsdatastyrelsen.dk/da/rammer-og-retningslinjer/om-referencearkitektur-og-standarder/referencearkitekturer</w:t>
        </w:r>
      </w:hyperlink>
    </w:p>
    <w:p w14:paraId="2770BA6E" w14:textId="77777777" w:rsidR="00BC2DBB" w:rsidRDefault="00BC2DBB" w:rsidP="00EF397C">
      <w:pPr>
        <w:spacing w:after="0"/>
      </w:pPr>
    </w:p>
    <w:p w14:paraId="021A296A" w14:textId="566EC176" w:rsidR="00BC2DBB" w:rsidRDefault="00BC2DBB" w:rsidP="00EF397C">
      <w:pPr>
        <w:spacing w:after="0"/>
        <w:rPr>
          <w:rFonts w:ascii="Calibri" w:eastAsia="Calibri" w:hAnsi="Calibri" w:cs="Calibri"/>
          <w:lang w:val="da"/>
        </w:rPr>
      </w:pPr>
      <w:r>
        <w:rPr>
          <w:rFonts w:ascii="Calibri" w:eastAsia="Calibri" w:hAnsi="Calibri" w:cs="Calibri"/>
          <w:lang w:val="da"/>
        </w:rPr>
        <w:t>[</w:t>
      </w:r>
      <w:bookmarkStart w:id="106" w:name="SDS_MAAL_DLG"/>
      <w:r>
        <w:rPr>
          <w:rFonts w:ascii="Calibri" w:eastAsia="Calibri" w:hAnsi="Calibri" w:cs="Calibri"/>
          <w:lang w:val="da"/>
        </w:rPr>
        <w:t>SDS MAAL DLG</w:t>
      </w:r>
      <w:bookmarkEnd w:id="106"/>
      <w:r>
        <w:rPr>
          <w:rFonts w:ascii="Calibri" w:eastAsia="Calibri" w:hAnsi="Calibri" w:cs="Calibri"/>
          <w:lang w:val="da"/>
        </w:rPr>
        <w:t xml:space="preserve">] </w:t>
      </w:r>
      <w:r w:rsidRPr="25D7DFA0">
        <w:rPr>
          <w:rFonts w:ascii="Calibri" w:eastAsia="Calibri" w:hAnsi="Calibri" w:cs="Calibri"/>
          <w:lang w:val="da"/>
        </w:rPr>
        <w:t>Målbillede for Digital løsning til graviditetsforløb</w:t>
      </w:r>
      <w:r>
        <w:rPr>
          <w:rFonts w:ascii="Calibri" w:eastAsia="Calibri" w:hAnsi="Calibri" w:cs="Calibri"/>
          <w:lang w:val="da"/>
        </w:rPr>
        <w:t xml:space="preserve"> version 1.1</w:t>
      </w:r>
      <w:r w:rsidR="00F95063">
        <w:rPr>
          <w:rFonts w:ascii="Calibri" w:eastAsia="Calibri" w:hAnsi="Calibri" w:cs="Calibri"/>
          <w:lang w:val="da"/>
        </w:rPr>
        <w:t xml:space="preserve">, </w:t>
      </w:r>
      <w:r w:rsidR="004673A5">
        <w:rPr>
          <w:rFonts w:ascii="Calibri" w:eastAsia="Calibri" w:hAnsi="Calibri" w:cs="Calibri"/>
          <w:lang w:val="da"/>
        </w:rPr>
        <w:t xml:space="preserve">Sundhedsdatastyrelsen </w:t>
      </w:r>
      <w:r w:rsidR="00F95063">
        <w:rPr>
          <w:rFonts w:ascii="Calibri" w:eastAsia="Calibri" w:hAnsi="Calibri" w:cs="Calibri"/>
          <w:lang w:val="da"/>
        </w:rPr>
        <w:t>2020</w:t>
      </w:r>
    </w:p>
    <w:p w14:paraId="7200A2A2" w14:textId="77777777" w:rsidR="005A192E" w:rsidRDefault="005A192E" w:rsidP="00EF397C">
      <w:pPr>
        <w:spacing w:after="0"/>
      </w:pPr>
    </w:p>
    <w:p w14:paraId="373B767B" w14:textId="6435CA57" w:rsidR="009E1E47" w:rsidRDefault="009E1E47" w:rsidP="005A192E">
      <w:pPr>
        <w:spacing w:after="0"/>
        <w:rPr>
          <w:rFonts w:ascii="Calibri" w:eastAsia="Calibri" w:hAnsi="Calibri" w:cs="Calibri"/>
          <w:lang w:val="da"/>
        </w:rPr>
      </w:pPr>
      <w:r>
        <w:t>[</w:t>
      </w:r>
      <w:bookmarkStart w:id="107" w:name="SDS_DM_ESPO"/>
      <w:r>
        <w:t>SDS DM ESPO</w:t>
      </w:r>
      <w:bookmarkEnd w:id="107"/>
      <w:r>
        <w:t xml:space="preserve">] Domænemodel for Program til Et Samlet Patientoverblik, </w:t>
      </w:r>
      <w:r w:rsidRPr="009E1E47">
        <w:t xml:space="preserve">Sundhedsdatastyrelsen, januar </w:t>
      </w:r>
      <w:r w:rsidRPr="005A192E">
        <w:rPr>
          <w:rFonts w:ascii="Calibri" w:eastAsia="Calibri" w:hAnsi="Calibri" w:cs="Calibri"/>
          <w:lang w:val="da"/>
        </w:rPr>
        <w:t>2020, version 1.2</w:t>
      </w:r>
      <w:r w:rsidR="005A192E">
        <w:rPr>
          <w:rFonts w:ascii="Calibri" w:eastAsia="Calibri" w:hAnsi="Calibri" w:cs="Calibri"/>
          <w:lang w:val="da"/>
        </w:rPr>
        <w:br/>
      </w:r>
      <w:hyperlink r:id="rId33" w:history="1">
        <w:r w:rsidR="005A192E" w:rsidRPr="00CB1609">
          <w:rPr>
            <w:rStyle w:val="Hyperlink"/>
            <w:rFonts w:ascii="Calibri" w:eastAsia="Calibri" w:hAnsi="Calibri" w:cs="Calibri"/>
            <w:lang w:val="da"/>
          </w:rPr>
          <w:t>https://sundhedsdatastyrelsen.dk/da/etsamletpatientoverblik/domaenemodel</w:t>
        </w:r>
      </w:hyperlink>
      <w:r w:rsidRPr="005A192E">
        <w:rPr>
          <w:rFonts w:ascii="Calibri" w:eastAsia="Calibri" w:hAnsi="Calibri" w:cs="Calibri"/>
          <w:lang w:val="da"/>
        </w:rPr>
        <w:annotationRef/>
      </w:r>
    </w:p>
    <w:p w14:paraId="3A0DABD1" w14:textId="77777777" w:rsidR="005A192E" w:rsidRPr="005456B1" w:rsidRDefault="005A192E" w:rsidP="005A192E">
      <w:pPr>
        <w:spacing w:after="0"/>
        <w:rPr>
          <w:rFonts w:ascii="Calibri" w:eastAsia="Calibri" w:hAnsi="Calibri" w:cs="Calibri"/>
        </w:rPr>
      </w:pPr>
    </w:p>
    <w:p w14:paraId="4052F913" w14:textId="7EA05C12" w:rsidR="005A192E" w:rsidRDefault="005A192E" w:rsidP="005A192E">
      <w:pPr>
        <w:spacing w:after="0"/>
        <w:rPr>
          <w:rFonts w:ascii="Calibri" w:eastAsia="Calibri" w:hAnsi="Calibri" w:cs="Calibri"/>
          <w:lang w:val="da"/>
        </w:rPr>
      </w:pPr>
      <w:r w:rsidRPr="005A192E">
        <w:rPr>
          <w:rFonts w:ascii="Calibri" w:eastAsia="Calibri" w:hAnsi="Calibri" w:cs="Calibri"/>
          <w:lang w:val="da"/>
        </w:rPr>
        <w:t xml:space="preserve">[SST-SVANGRE] </w:t>
      </w:r>
      <w:r w:rsidR="00547921" w:rsidRPr="005A192E">
        <w:rPr>
          <w:rFonts w:ascii="Calibri" w:eastAsia="Calibri" w:hAnsi="Calibri" w:cs="Calibri"/>
          <w:lang w:val="da"/>
        </w:rPr>
        <w:t>Anbefalinger til svangreomsorgen</w:t>
      </w:r>
      <w:r w:rsidRPr="005A192E">
        <w:rPr>
          <w:rFonts w:ascii="Calibri" w:eastAsia="Calibri" w:hAnsi="Calibri" w:cs="Calibri"/>
          <w:lang w:val="da"/>
        </w:rPr>
        <w:t>, Sundhedsstyrelsen 2021</w:t>
      </w:r>
      <w:r>
        <w:rPr>
          <w:rFonts w:ascii="Calibri" w:eastAsia="Calibri" w:hAnsi="Calibri" w:cs="Calibri"/>
          <w:lang w:val="da"/>
        </w:rPr>
        <w:br/>
      </w:r>
      <w:hyperlink r:id="rId34" w:history="1">
        <w:r w:rsidRPr="00CB1609">
          <w:rPr>
            <w:rStyle w:val="Hyperlink"/>
            <w:rFonts w:ascii="Calibri" w:eastAsia="Calibri" w:hAnsi="Calibri" w:cs="Calibri"/>
            <w:lang w:val="da"/>
          </w:rPr>
          <w:t>https://www.sst.dk/-/media/Udgivelser/2021/Anbefalinger-svangreomsorgen/Anbefalinger-for-svangreomsorgen.ashx</w:t>
        </w:r>
      </w:hyperlink>
      <w:r w:rsidRPr="005A192E">
        <w:rPr>
          <w:rFonts w:ascii="Calibri" w:eastAsia="Calibri" w:hAnsi="Calibri" w:cs="Calibri"/>
          <w:lang w:val="da"/>
        </w:rPr>
        <w:t xml:space="preserve"> </w:t>
      </w:r>
    </w:p>
    <w:p w14:paraId="430EA4F1" w14:textId="77777777" w:rsidR="005A192E" w:rsidRPr="005A192E" w:rsidRDefault="005A192E" w:rsidP="005A192E">
      <w:pPr>
        <w:spacing w:after="0"/>
        <w:rPr>
          <w:rFonts w:ascii="Calibri" w:eastAsia="Calibri" w:hAnsi="Calibri" w:cs="Calibri"/>
          <w:lang w:val="da"/>
        </w:rPr>
      </w:pPr>
    </w:p>
    <w:p w14:paraId="066195C3" w14:textId="3F4D3528" w:rsidR="004F218B" w:rsidRDefault="004F218B" w:rsidP="00BD6E05">
      <w:pPr>
        <w:pStyle w:val="Overskrift1"/>
      </w:pPr>
      <w:bookmarkStart w:id="108" w:name="_Toc717020393"/>
      <w:bookmarkStart w:id="109" w:name="_Toc106290000"/>
      <w:r>
        <w:t>Bilag</w:t>
      </w:r>
      <w:bookmarkEnd w:id="108"/>
      <w:bookmarkEnd w:id="109"/>
    </w:p>
    <w:p w14:paraId="31A661C9" w14:textId="55C451B8" w:rsidR="00737646" w:rsidRDefault="006D2210" w:rsidP="00737646">
      <w:r w:rsidRPr="006D2210">
        <w:t xml:space="preserve">I </w:t>
      </w:r>
      <w:r w:rsidR="00EF33A2">
        <w:t>B</w:t>
      </w:r>
      <w:r w:rsidRPr="006D2210">
        <w:t xml:space="preserve">ilag </w:t>
      </w:r>
      <w:r w:rsidR="00EF33A2">
        <w:fldChar w:fldCharType="begin"/>
      </w:r>
      <w:r w:rsidR="00EF33A2">
        <w:instrText xml:space="preserve"> REF _Ref85712281 \r \h </w:instrText>
      </w:r>
      <w:r w:rsidR="00EF33A2">
        <w:fldChar w:fldCharType="separate"/>
      </w:r>
      <w:r w:rsidR="00456FA1">
        <w:t>8.1</w:t>
      </w:r>
      <w:r w:rsidR="00EF33A2">
        <w:fldChar w:fldCharType="end"/>
      </w:r>
      <w:r w:rsidR="00EF33A2">
        <w:t xml:space="preserve"> </w:t>
      </w:r>
      <w:r>
        <w:t xml:space="preserve">- </w:t>
      </w:r>
      <w:r w:rsidR="00EF33A2">
        <w:fldChar w:fldCharType="begin"/>
      </w:r>
      <w:r w:rsidR="00EF33A2">
        <w:instrText xml:space="preserve"> REF _Ref85712303 \r \h </w:instrText>
      </w:r>
      <w:r w:rsidR="00EF33A2">
        <w:fldChar w:fldCharType="separate"/>
      </w:r>
      <w:r w:rsidR="00456FA1">
        <w:t>8.2</w:t>
      </w:r>
      <w:r w:rsidR="00EF33A2">
        <w:fldChar w:fldCharType="end"/>
      </w:r>
      <w:r>
        <w:t xml:space="preserve"> </w:t>
      </w:r>
      <w:r w:rsidRPr="006D2210">
        <w:t xml:space="preserve">findes begreber, </w:t>
      </w:r>
      <w:r>
        <w:t>der er</w:t>
      </w:r>
      <w:r w:rsidRPr="006D2210">
        <w:t xml:space="preserve"> repræsentere</w:t>
      </w:r>
      <w:r>
        <w:t>t i</w:t>
      </w:r>
      <w:r w:rsidR="00E620D3">
        <w:t xml:space="preserve"> Graviditetsmappen</w:t>
      </w:r>
      <w:r w:rsidRPr="006D2210">
        <w:t>. For at opnå en fælles forståelse af de begreber, som klassenavnene dækker, er der foretaget en semantisk mapning</w:t>
      </w:r>
      <w:r>
        <w:t xml:space="preserve"> fra HL7 begreberne</w:t>
      </w:r>
      <w:r w:rsidRPr="006D2210">
        <w:t xml:space="preserve"> til begreber i NBS Begrebsbasen</w:t>
      </w:r>
      <w:r w:rsidR="00452AC9">
        <w:t xml:space="preserve"> [</w:t>
      </w:r>
      <w:r w:rsidR="002B3607">
        <w:fldChar w:fldCharType="begin"/>
      </w:r>
      <w:r w:rsidR="002B3607">
        <w:instrText xml:space="preserve"> REF SBS_NBS \h </w:instrText>
      </w:r>
      <w:r w:rsidR="002B3607">
        <w:fldChar w:fldCharType="separate"/>
      </w:r>
      <w:r w:rsidR="00456FA1">
        <w:t>SDS NBS</w:t>
      </w:r>
      <w:r w:rsidR="002B3607">
        <w:fldChar w:fldCharType="end"/>
      </w:r>
      <w:r w:rsidR="00452AC9">
        <w:t>]</w:t>
      </w:r>
      <w:r w:rsidRPr="006D2210">
        <w:t>. For yderligere at styrke den fælles forståelse af begreberne og opnå en international forankring af begreberne har vi kigget i ISO standarden ISO 13940:2015 Health informatics – System of concepts to support continuity of care (ContSys).</w:t>
      </w:r>
    </w:p>
    <w:p w14:paraId="28518553" w14:textId="7CD847F0" w:rsidR="00D22343" w:rsidRDefault="00D22343" w:rsidP="00737646">
      <w:r>
        <w:t xml:space="preserve">Bilag 8.3 er en reference til detaljer for alle attributter der indgår i den logiske informationsmodel. Dette bilag anvendes ligeledes til at udlede de fysiske modeller, f.eks. i form af CDA dokumenter </w:t>
      </w:r>
    </w:p>
    <w:p w14:paraId="3D6EDE5C" w14:textId="011DE14C" w:rsidR="006228C1" w:rsidRDefault="006228C1" w:rsidP="006228C1">
      <w:pPr>
        <w:pStyle w:val="Overskrift2"/>
      </w:pPr>
      <w:bookmarkStart w:id="110" w:name="_Ref85712156"/>
      <w:bookmarkStart w:id="111" w:name="_Ref85712219"/>
      <w:bookmarkStart w:id="112" w:name="_Ref85712254"/>
      <w:bookmarkStart w:id="113" w:name="_Ref85712281"/>
      <w:bookmarkStart w:id="114" w:name="_Toc36156608"/>
      <w:bookmarkStart w:id="115" w:name="_Toc106290001"/>
      <w:bookmarkStart w:id="116" w:name="Bilag_9_1"/>
      <w:bookmarkStart w:id="117" w:name="_Hlk28461868"/>
      <w:r>
        <w:t>Begreber for Digital understøttelse af graviditetsforløb</w:t>
      </w:r>
      <w:bookmarkEnd w:id="110"/>
      <w:bookmarkEnd w:id="111"/>
      <w:bookmarkEnd w:id="112"/>
      <w:bookmarkEnd w:id="113"/>
      <w:bookmarkEnd w:id="114"/>
      <w:bookmarkEnd w:id="115"/>
    </w:p>
    <w:bookmarkEnd w:id="116"/>
    <w:p w14:paraId="466A0AAC" w14:textId="70347BF3" w:rsidR="006228C1" w:rsidRPr="0057539E" w:rsidRDefault="006228C1" w:rsidP="006228C1">
      <w:r>
        <w:t>I ’Digital understøttelse af graviditetsforløb’ benyttes som udgangspunkt de begreber, der står i [Begrebsbasen]</w:t>
      </w:r>
      <w:r w:rsidR="06006B04">
        <w:t xml:space="preserve"> </w:t>
      </w:r>
      <w:r>
        <w:t xml:space="preserve">for det Nationale Begrebsarbejde for Sundhedsvæsenet (NBS). I nedenstående tabel findes begreber, som ikke findes i NBS. Desuden findes der begreber fra NBS, hvor der linkes direkte til begrebet i nedenstående tabel, og kommentarerne uddyber særlige forhold, der vedrører arbejdet med Graviditetsløsningen, og præciseringer i forhold til definitionen i NBS. </w:t>
      </w:r>
    </w:p>
    <w:tbl>
      <w:tblPr>
        <w:tblStyle w:val="Tabel-Professionel"/>
        <w:tblW w:w="0" w:type="auto"/>
        <w:tblLayout w:type="fixed"/>
        <w:tblLook w:val="04A0" w:firstRow="1" w:lastRow="0" w:firstColumn="1" w:lastColumn="0" w:noHBand="0" w:noVBand="1"/>
      </w:tblPr>
      <w:tblGrid>
        <w:gridCol w:w="2372"/>
        <w:gridCol w:w="2630"/>
        <w:gridCol w:w="4620"/>
      </w:tblGrid>
      <w:tr w:rsidR="006228C1" w:rsidRPr="004A3265" w14:paraId="326FCB34" w14:textId="77777777" w:rsidTr="024A05B4">
        <w:trPr>
          <w:cnfStyle w:val="100000000000" w:firstRow="1" w:lastRow="0" w:firstColumn="0" w:lastColumn="0" w:oddVBand="0" w:evenVBand="0" w:oddHBand="0" w:evenHBand="0" w:firstRowFirstColumn="0" w:firstRowLastColumn="0" w:lastRowFirstColumn="0" w:lastRowLastColumn="0"/>
        </w:trPr>
        <w:tc>
          <w:tcPr>
            <w:tcW w:w="2372" w:type="dxa"/>
          </w:tcPr>
          <w:p w14:paraId="6D28350F" w14:textId="1BAD7929" w:rsidR="006228C1" w:rsidRPr="004A3265" w:rsidRDefault="006228C1" w:rsidP="000F7468">
            <w:r w:rsidRPr="004A3265">
              <w:t>Begreb (link til NBS Begrebsbasen)</w:t>
            </w:r>
          </w:p>
        </w:tc>
        <w:tc>
          <w:tcPr>
            <w:tcW w:w="2630" w:type="dxa"/>
          </w:tcPr>
          <w:p w14:paraId="3A8872B7" w14:textId="6C638B0A" w:rsidR="006228C1" w:rsidRPr="004A3265" w:rsidRDefault="006228C1" w:rsidP="00457C5C">
            <w:r w:rsidRPr="004A3265">
              <w:t>Definition fra NBS</w:t>
            </w:r>
          </w:p>
        </w:tc>
        <w:tc>
          <w:tcPr>
            <w:tcW w:w="4620" w:type="dxa"/>
          </w:tcPr>
          <w:p w14:paraId="1FA5B079" w14:textId="77777777" w:rsidR="006228C1" w:rsidRPr="004A3265" w:rsidRDefault="006228C1" w:rsidP="000F7468">
            <w:r w:rsidRPr="004A3265">
              <w:t>Beskrivelse af brugen i ’Digitalisering af graviditetsforløb’</w:t>
            </w:r>
          </w:p>
        </w:tc>
      </w:tr>
      <w:tr w:rsidR="006228C1" w:rsidRPr="004A3265" w14:paraId="11C4EEBC" w14:textId="77777777" w:rsidTr="024A05B4">
        <w:tc>
          <w:tcPr>
            <w:tcW w:w="2372" w:type="dxa"/>
          </w:tcPr>
          <w:p w14:paraId="05D35B0B" w14:textId="72EDFC48" w:rsidR="006228C1" w:rsidRPr="004A3265" w:rsidRDefault="00BF5EC8" w:rsidP="000F7468">
            <w:hyperlink r:id="rId35" w:history="1">
              <w:r w:rsidR="006228C1" w:rsidRPr="004A3265">
                <w:rPr>
                  <w:rStyle w:val="Hyperlink"/>
                  <w:rFonts w:cstheme="majorHAnsi"/>
                </w:rPr>
                <w:t>advis</w:t>
              </w:r>
            </w:hyperlink>
          </w:p>
        </w:tc>
        <w:tc>
          <w:tcPr>
            <w:tcW w:w="2630" w:type="dxa"/>
          </w:tcPr>
          <w:p w14:paraId="18585D9C" w14:textId="638DC400" w:rsidR="006228C1" w:rsidRPr="004A3265" w:rsidRDefault="006228C1" w:rsidP="000F7468">
            <w:pPr>
              <w:rPr>
                <w:iCs/>
              </w:rPr>
            </w:pPr>
            <w:r w:rsidRPr="004A3265">
              <w:rPr>
                <w:iCs/>
              </w:rPr>
              <w:t xml:space="preserve">sundhedsfaglig standardmeddelelse fra sygehus til </w:t>
            </w:r>
            <w:r w:rsidRPr="004A3265">
              <w:rPr>
                <w:iCs/>
              </w:rPr>
              <w:lastRenderedPageBreak/>
              <w:t>kommune om forløbsstatus for fælles patient</w:t>
            </w:r>
          </w:p>
        </w:tc>
        <w:tc>
          <w:tcPr>
            <w:tcW w:w="4620" w:type="dxa"/>
          </w:tcPr>
          <w:p w14:paraId="110BEE62" w14:textId="123242AF" w:rsidR="006228C1" w:rsidRPr="004A3265" w:rsidRDefault="006228C1" w:rsidP="00875C84">
            <w:r w:rsidRPr="004A3265">
              <w:lastRenderedPageBreak/>
              <w:t xml:space="preserve">En advis er normalt en besked der sendes automatisk. I dag sendes der ikke automatisk advis om graviditetsforløb. Hvorvidt der i fremtiden </w:t>
            </w:r>
            <w:r w:rsidRPr="004A3265">
              <w:lastRenderedPageBreak/>
              <w:t>skal sendes advis om graviditetsforløb udestår for nuværende.</w:t>
            </w:r>
          </w:p>
        </w:tc>
      </w:tr>
      <w:tr w:rsidR="006228C1" w:rsidRPr="004A3265" w14:paraId="7D74495A" w14:textId="77777777" w:rsidTr="024A05B4">
        <w:tc>
          <w:tcPr>
            <w:tcW w:w="2372" w:type="dxa"/>
          </w:tcPr>
          <w:p w14:paraId="6F2AC942" w14:textId="2EF43F6F" w:rsidR="006228C1" w:rsidRPr="004A3265" w:rsidRDefault="00BF5EC8" w:rsidP="000F7468">
            <w:pPr>
              <w:rPr>
                <w:bCs/>
              </w:rPr>
            </w:pPr>
            <w:hyperlink r:id="rId36" w:history="1">
              <w:r w:rsidR="006228C1" w:rsidRPr="004A3265">
                <w:rPr>
                  <w:rStyle w:val="Hyperlink"/>
                  <w:rFonts w:cstheme="majorHAnsi"/>
                  <w:bCs/>
                </w:rPr>
                <w:t>egen læge</w:t>
              </w:r>
            </w:hyperlink>
          </w:p>
        </w:tc>
        <w:tc>
          <w:tcPr>
            <w:tcW w:w="2630" w:type="dxa"/>
          </w:tcPr>
          <w:p w14:paraId="48370DE1" w14:textId="63A19799" w:rsidR="006228C1" w:rsidRPr="004A3265" w:rsidRDefault="006228C1" w:rsidP="000F7468">
            <w:pPr>
              <w:rPr>
                <w:iCs/>
              </w:rPr>
            </w:pPr>
            <w:r w:rsidRPr="004A3265">
              <w:rPr>
                <w:iCs/>
              </w:rPr>
              <w:t>alment praktiserende læge eller lægepraksis som en person i sikringsgruppe 1 er tilmeldt eller som en person i sikringsgruppe 2 har valgt som sin læge</w:t>
            </w:r>
          </w:p>
          <w:p w14:paraId="55526B10" w14:textId="77777777" w:rsidR="00457C5C" w:rsidRPr="004A3265" w:rsidRDefault="00457C5C" w:rsidP="000F7468">
            <w:pPr>
              <w:rPr>
                <w:iCs/>
              </w:rPr>
            </w:pPr>
          </w:p>
          <w:p w14:paraId="644266E6" w14:textId="77777777" w:rsidR="00457C5C" w:rsidRPr="004A3265" w:rsidRDefault="00457C5C" w:rsidP="000F7468">
            <w:pPr>
              <w:rPr>
                <w:iCs/>
              </w:rPr>
            </w:pPr>
            <w:r w:rsidRPr="004A3265">
              <w:rPr>
                <w:iCs/>
              </w:rPr>
              <w:t>Kommentar:</w:t>
            </w:r>
          </w:p>
          <w:p w14:paraId="5777DD30" w14:textId="5BC962ED" w:rsidR="00457C5C" w:rsidRPr="004A3265" w:rsidRDefault="00457C5C" w:rsidP="000F7468">
            <w:pPr>
              <w:rPr>
                <w:rFonts w:cstheme="minorHAnsi"/>
                <w:iCs/>
              </w:rPr>
            </w:pPr>
            <w:r w:rsidRPr="004A3265">
              <w:rPr>
                <w:rFonts w:cstheme="minorHAnsi"/>
                <w:color w:val="000000"/>
                <w:shd w:val="clear" w:color="auto" w:fill="FFFFFF"/>
              </w:rPr>
              <w:t>Begrebet må ikke forveksles med kontaktlæge eller kontaktperson på hospitalet.</w:t>
            </w:r>
          </w:p>
        </w:tc>
        <w:tc>
          <w:tcPr>
            <w:tcW w:w="4620" w:type="dxa"/>
          </w:tcPr>
          <w:p w14:paraId="2C6D7027" w14:textId="1B8642EE" w:rsidR="006228C1" w:rsidRPr="004A3265" w:rsidRDefault="006228C1" w:rsidP="000F7468">
            <w:r w:rsidRPr="004A3265">
              <w:rPr>
                <w:rFonts w:cstheme="majorHAnsi"/>
              </w:rPr>
              <w:t xml:space="preserve">Den praktiserende læge kan som gennemgående fagperson sikre kontinuiteten ved at følge kvinden og hendes partner før, under og efter graviditeten. Jordemoderen er den fagperson, som </w:t>
            </w:r>
            <w:r w:rsidR="003F3C0E" w:rsidRPr="004A3265">
              <w:t>patienten</w:t>
            </w:r>
            <w:r w:rsidRPr="004A3265">
              <w:rPr>
                <w:rFonts w:cstheme="majorHAnsi"/>
              </w:rPr>
              <w:t xml:space="preserve"> har mest kontakt med under graviditeten og den centrale person under fødslen</w:t>
            </w:r>
          </w:p>
        </w:tc>
      </w:tr>
      <w:tr w:rsidR="006228C1" w:rsidRPr="004A3265" w14:paraId="3A9BA1B1" w14:textId="77777777" w:rsidTr="024A05B4">
        <w:tc>
          <w:tcPr>
            <w:tcW w:w="2372" w:type="dxa"/>
          </w:tcPr>
          <w:p w14:paraId="712F02F2" w14:textId="4941AAF6" w:rsidR="006228C1" w:rsidRPr="004A3265" w:rsidRDefault="00BF5EC8" w:rsidP="00A4208E">
            <w:pPr>
              <w:rPr>
                <w:bCs/>
              </w:rPr>
            </w:pPr>
            <w:hyperlink r:id="rId37" w:history="1">
              <w:r w:rsidR="006228C1" w:rsidRPr="004A3265">
                <w:rPr>
                  <w:rStyle w:val="Hyperlink"/>
                  <w:rFonts w:cstheme="majorHAnsi"/>
                  <w:bCs/>
                </w:rPr>
                <w:t>fuldmagt</w:t>
              </w:r>
            </w:hyperlink>
            <w:r w:rsidR="006228C1" w:rsidRPr="004A3265">
              <w:rPr>
                <w:bCs/>
              </w:rPr>
              <w:t xml:space="preserve"> (borger.dk)</w:t>
            </w:r>
          </w:p>
        </w:tc>
        <w:tc>
          <w:tcPr>
            <w:tcW w:w="2630" w:type="dxa"/>
          </w:tcPr>
          <w:p w14:paraId="3390E47E" w14:textId="4B9FDB82" w:rsidR="006228C1" w:rsidRPr="004A3265" w:rsidRDefault="00A4208E" w:rsidP="000F7468">
            <w:r w:rsidRPr="004A3265">
              <w:rPr>
                <w:bCs/>
              </w:rPr>
              <w:t>ikke i NBS</w:t>
            </w:r>
          </w:p>
        </w:tc>
        <w:tc>
          <w:tcPr>
            <w:tcW w:w="4620" w:type="dxa"/>
          </w:tcPr>
          <w:p w14:paraId="589A82E0" w14:textId="6E6624CE" w:rsidR="006228C1" w:rsidRPr="004A3265" w:rsidRDefault="00435010" w:rsidP="00435010">
            <w:r w:rsidRPr="004A3265">
              <w:t xml:space="preserve">Den gravide </w:t>
            </w:r>
            <w:r w:rsidR="006228C1" w:rsidRPr="004A3265">
              <w:t xml:space="preserve">kan give barnets far, sin partner eller andre adgang til at se indhold i Graviditetsmappen. Fuldmagt er noget </w:t>
            </w:r>
            <w:r w:rsidRPr="004A3265">
              <w:t xml:space="preserve">hun </w:t>
            </w:r>
            <w:r w:rsidR="006228C1" w:rsidRPr="004A3265">
              <w:t>selv giver. (Se også samtykke)</w:t>
            </w:r>
          </w:p>
        </w:tc>
      </w:tr>
      <w:tr w:rsidR="006228C1" w:rsidRPr="004A3265" w14:paraId="4BBD8700" w14:textId="77777777" w:rsidTr="024A05B4">
        <w:tc>
          <w:tcPr>
            <w:tcW w:w="2372" w:type="dxa"/>
          </w:tcPr>
          <w:p w14:paraId="7F96E6BA" w14:textId="5F9ED85D" w:rsidR="006228C1" w:rsidRPr="004A3265" w:rsidRDefault="006228C1" w:rsidP="00A4208E">
            <w:r w:rsidRPr="004A3265">
              <w:t>fødested</w:t>
            </w:r>
          </w:p>
        </w:tc>
        <w:tc>
          <w:tcPr>
            <w:tcW w:w="2630" w:type="dxa"/>
          </w:tcPr>
          <w:p w14:paraId="5B1E6F32" w14:textId="2BA78994" w:rsidR="006228C1" w:rsidRPr="004A3265" w:rsidRDefault="00A4208E" w:rsidP="000F7468">
            <w:r w:rsidRPr="004A3265">
              <w:rPr>
                <w:bCs/>
              </w:rPr>
              <w:t>ikke i NBS</w:t>
            </w:r>
          </w:p>
        </w:tc>
        <w:tc>
          <w:tcPr>
            <w:tcW w:w="4620" w:type="dxa"/>
          </w:tcPr>
          <w:p w14:paraId="399CB44B" w14:textId="02509EDD" w:rsidR="006228C1" w:rsidRPr="004A3265" w:rsidRDefault="006228C1" w:rsidP="000F7468">
            <w:pPr>
              <w:rPr>
                <w:bCs/>
              </w:rPr>
            </w:pPr>
            <w:r w:rsidRPr="004A3265">
              <w:t>I Danmark kan man planlagt føde på hospital, i hjemmet og i enkelte regioner også på fødeklinikker uden for hospitalsregi. Langt de fleste fødsler foregår i dag på hospital, mens 2-3 % føder hjemme og under 1 % på fødeklinikker (Dansk Kvalitetsdatabase for Fødsler)  (Kilde:</w:t>
            </w:r>
            <w:r w:rsidR="005A192E" w:rsidRPr="004A3265">
              <w:t>[SDS-SVANGRE]</w:t>
            </w:r>
            <w:r w:rsidRPr="004A3265">
              <w:t>)</w:t>
            </w:r>
          </w:p>
        </w:tc>
      </w:tr>
      <w:tr w:rsidR="006228C1" w:rsidRPr="004A3265" w14:paraId="4E316967" w14:textId="77777777" w:rsidTr="024A05B4">
        <w:tc>
          <w:tcPr>
            <w:tcW w:w="2372" w:type="dxa"/>
          </w:tcPr>
          <w:p w14:paraId="40F0D81A" w14:textId="6BDF466B" w:rsidR="006228C1" w:rsidRPr="004A3265" w:rsidRDefault="00BF5EC8" w:rsidP="00A4208E">
            <w:hyperlink r:id="rId38" w:history="1">
              <w:r w:rsidR="006228C1" w:rsidRPr="004A3265">
                <w:rPr>
                  <w:rStyle w:val="Hyperlink"/>
                  <w:rFonts w:cstheme="majorHAnsi"/>
                </w:rPr>
                <w:t>fødselsanmeldelse</w:t>
              </w:r>
            </w:hyperlink>
            <w:r w:rsidR="006228C1" w:rsidRPr="004A3265">
              <w:t xml:space="preserve"> (borger.dk)</w:t>
            </w:r>
          </w:p>
        </w:tc>
        <w:tc>
          <w:tcPr>
            <w:tcW w:w="2630" w:type="dxa"/>
          </w:tcPr>
          <w:p w14:paraId="729F33C3" w14:textId="1AAFDBE6" w:rsidR="006228C1" w:rsidRPr="004A3265" w:rsidRDefault="00A4208E" w:rsidP="000F7468">
            <w:pPr>
              <w:rPr>
                <w:shd w:val="clear" w:color="auto" w:fill="FFFFFF"/>
              </w:rPr>
            </w:pPr>
            <w:r w:rsidRPr="004A3265">
              <w:rPr>
                <w:bCs/>
              </w:rPr>
              <w:t>ikke i NBS</w:t>
            </w:r>
          </w:p>
        </w:tc>
        <w:tc>
          <w:tcPr>
            <w:tcW w:w="4620" w:type="dxa"/>
          </w:tcPr>
          <w:p w14:paraId="6091A345" w14:textId="254D6E20" w:rsidR="006228C1" w:rsidRPr="004A3265" w:rsidDel="00D26A89" w:rsidRDefault="006228C1" w:rsidP="000F7468">
            <w:r w:rsidRPr="004A3265">
              <w:rPr>
                <w:shd w:val="clear" w:color="auto" w:fill="FFFFFF"/>
              </w:rPr>
              <w:t>Jordemoderen skriver en fødselsanmeldelse lige efter fødslen og anmelder fødslen til myndighederne, og hun sørger for, at barnet får et CPR-nummer</w:t>
            </w:r>
            <w:r w:rsidRPr="004A3265">
              <w:t>.</w:t>
            </w:r>
            <w:r w:rsidRPr="004A3265">
              <w:rPr>
                <w:rFonts w:cstheme="majorHAnsi"/>
              </w:rPr>
              <w:t>  </w:t>
            </w:r>
            <w:r w:rsidRPr="004A3265">
              <w:t>Denne anmeldelse ligger uden</w:t>
            </w:r>
            <w:r w:rsidR="00875C84" w:rsidRPr="004A3265">
              <w:t xml:space="preserve"> </w:t>
            </w:r>
            <w:r w:rsidRPr="004A3265">
              <w:t>for Graviditetsmappen og vil fortsætte som hidtil.</w:t>
            </w:r>
          </w:p>
        </w:tc>
      </w:tr>
      <w:tr w:rsidR="006228C1" w:rsidRPr="004A3265" w14:paraId="0D094E7D" w14:textId="77777777" w:rsidTr="024A05B4">
        <w:tc>
          <w:tcPr>
            <w:tcW w:w="2372" w:type="dxa"/>
          </w:tcPr>
          <w:p w14:paraId="58A57E5E" w14:textId="46C85085" w:rsidR="006228C1" w:rsidRPr="004A3265" w:rsidRDefault="69FFFA24" w:rsidP="00A4208E">
            <w:r>
              <w:t xml:space="preserve">udskrivningsbrev </w:t>
            </w:r>
          </w:p>
        </w:tc>
        <w:tc>
          <w:tcPr>
            <w:tcW w:w="2630" w:type="dxa"/>
          </w:tcPr>
          <w:p w14:paraId="5FEDAFD7" w14:textId="304F279D" w:rsidR="00A4208E" w:rsidRPr="004A3265" w:rsidRDefault="00A4208E" w:rsidP="000F7468">
            <w:r w:rsidRPr="004A3265">
              <w:t>sundhedsfaglig standardmeddelelse fra sygehus til patients egen læge vedrørende gennemførte sundhedsaktiviteter i forbindelse med afslutning af patientkontakt</w:t>
            </w:r>
          </w:p>
        </w:tc>
        <w:tc>
          <w:tcPr>
            <w:tcW w:w="4620" w:type="dxa"/>
          </w:tcPr>
          <w:p w14:paraId="3C7FC730" w14:textId="1B1F983B" w:rsidR="006228C1" w:rsidRPr="004A3265" w:rsidRDefault="006228C1" w:rsidP="000F7468"/>
        </w:tc>
      </w:tr>
      <w:tr w:rsidR="006228C1" w:rsidRPr="004A3265" w14:paraId="69B2D149" w14:textId="77777777" w:rsidTr="024A05B4">
        <w:tc>
          <w:tcPr>
            <w:tcW w:w="2372" w:type="dxa"/>
          </w:tcPr>
          <w:p w14:paraId="3914C0EA" w14:textId="261FCE60" w:rsidR="006228C1" w:rsidRPr="004A3265" w:rsidRDefault="006228C1" w:rsidP="00A4208E">
            <w:r w:rsidRPr="004A3265">
              <w:t xml:space="preserve">graviditetsmeddelelse </w:t>
            </w:r>
          </w:p>
        </w:tc>
        <w:tc>
          <w:tcPr>
            <w:tcW w:w="2630" w:type="dxa"/>
          </w:tcPr>
          <w:p w14:paraId="6C39B0FD" w14:textId="2C046AB2" w:rsidR="006228C1" w:rsidRPr="004A3265" w:rsidRDefault="00435010" w:rsidP="00435010">
            <w:r w:rsidRPr="004A3265">
              <w:t>ikke i NBS</w:t>
            </w:r>
          </w:p>
        </w:tc>
        <w:tc>
          <w:tcPr>
            <w:tcW w:w="4620" w:type="dxa"/>
          </w:tcPr>
          <w:p w14:paraId="7C47CDE5" w14:textId="3DFF4807" w:rsidR="006228C1" w:rsidRPr="004A3265" w:rsidRDefault="006228C1" w:rsidP="000F7468"/>
        </w:tc>
      </w:tr>
      <w:tr w:rsidR="006228C1" w:rsidRPr="004A3265" w14:paraId="36F3E462" w14:textId="77777777" w:rsidTr="024A05B4">
        <w:tc>
          <w:tcPr>
            <w:tcW w:w="2372" w:type="dxa"/>
          </w:tcPr>
          <w:p w14:paraId="0C13CA8B" w14:textId="4FE86D2D" w:rsidR="006228C1" w:rsidRPr="004A3265" w:rsidRDefault="00BF5EC8" w:rsidP="000F7468">
            <w:pPr>
              <w:rPr>
                <w:bCs/>
              </w:rPr>
            </w:pPr>
            <w:hyperlink r:id="rId39" w:history="1">
              <w:r w:rsidR="006228C1" w:rsidRPr="004A3265">
                <w:rPr>
                  <w:rStyle w:val="Hyperlink"/>
                  <w:rFonts w:cstheme="majorHAnsi"/>
                  <w:bCs/>
                </w:rPr>
                <w:t>graviditetsforløb</w:t>
              </w:r>
            </w:hyperlink>
            <w:r w:rsidR="006228C1" w:rsidRPr="004A3265">
              <w:rPr>
                <w:rStyle w:val="Hyperlink"/>
                <w:rFonts w:cstheme="majorHAnsi"/>
                <w:bCs/>
              </w:rPr>
              <w:t xml:space="preserve"> </w:t>
            </w:r>
          </w:p>
        </w:tc>
        <w:tc>
          <w:tcPr>
            <w:tcW w:w="2630" w:type="dxa"/>
          </w:tcPr>
          <w:p w14:paraId="288B76A7" w14:textId="5CB59957" w:rsidR="006228C1" w:rsidRPr="004A3265" w:rsidRDefault="006228C1" w:rsidP="000F7468">
            <w:pPr>
              <w:rPr>
                <w:iCs/>
                <w:lang w:eastAsia="en-US"/>
              </w:rPr>
            </w:pPr>
            <w:r w:rsidRPr="004A3265">
              <w:rPr>
                <w:iCs/>
                <w:lang w:eastAsia="en-US"/>
              </w:rPr>
              <w:t>helbredsforløb der er udløst af graviditet</w:t>
            </w:r>
          </w:p>
          <w:p w14:paraId="3BFA8F70" w14:textId="77777777" w:rsidR="00435010" w:rsidRPr="004A3265" w:rsidRDefault="00435010" w:rsidP="000F7468">
            <w:pPr>
              <w:rPr>
                <w:iCs/>
                <w:lang w:eastAsia="en-US"/>
              </w:rPr>
            </w:pPr>
          </w:p>
          <w:p w14:paraId="6E4DF4FC" w14:textId="5FBDA98F" w:rsidR="00435010" w:rsidRPr="004A3265" w:rsidRDefault="00435010" w:rsidP="000F7468">
            <w:pPr>
              <w:rPr>
                <w:iCs/>
                <w:lang w:eastAsia="en-US"/>
              </w:rPr>
            </w:pPr>
            <w:r w:rsidRPr="004A3265">
              <w:rPr>
                <w:iCs/>
              </w:rPr>
              <w:t>Kommentar: Omfatter graviditet, fødsel og barsel.</w:t>
            </w:r>
          </w:p>
        </w:tc>
        <w:tc>
          <w:tcPr>
            <w:tcW w:w="4620" w:type="dxa"/>
          </w:tcPr>
          <w:p w14:paraId="3FBC541E" w14:textId="77777777" w:rsidR="006228C1" w:rsidRPr="004A3265" w:rsidRDefault="006228C1" w:rsidP="000F7468">
            <w:r w:rsidRPr="004A3265">
              <w:rPr>
                <w:rFonts w:cstheme="majorHAnsi"/>
              </w:rPr>
              <w:t>I Graviditetsmappen indgår selve fødslen ikke, fordi den håndteres i lokale systemer. Graviditetsmappen lukkes 8 uger efter fødslen ved otte ugers-undersøgelsen hos egen læge.</w:t>
            </w:r>
          </w:p>
        </w:tc>
      </w:tr>
      <w:tr w:rsidR="006228C1" w:rsidRPr="004A3265" w14:paraId="15609EAC" w14:textId="77777777" w:rsidTr="024A05B4">
        <w:tblPrEx>
          <w:tblLook w:val="0620" w:firstRow="1" w:lastRow="0" w:firstColumn="0" w:lastColumn="0" w:noHBand="1" w:noVBand="1"/>
        </w:tblPrEx>
        <w:trPr>
          <w:trHeight w:val="720"/>
        </w:trPr>
        <w:tc>
          <w:tcPr>
            <w:tcW w:w="2372" w:type="dxa"/>
          </w:tcPr>
          <w:p w14:paraId="458D4324" w14:textId="3DC89392" w:rsidR="006228C1" w:rsidRPr="004A3265" w:rsidRDefault="005A192E" w:rsidP="00435010">
            <w:pPr>
              <w:tabs>
                <w:tab w:val="left" w:pos="1304"/>
              </w:tabs>
            </w:pPr>
            <w:r w:rsidRPr="004A3265">
              <w:t>grundforløb</w:t>
            </w:r>
            <w:r w:rsidR="006228C1" w:rsidRPr="004A3265">
              <w:t xml:space="preserve"> </w:t>
            </w:r>
          </w:p>
        </w:tc>
        <w:tc>
          <w:tcPr>
            <w:tcW w:w="2630" w:type="dxa"/>
          </w:tcPr>
          <w:p w14:paraId="2B0ABFFB" w14:textId="3B2784F4" w:rsidR="006228C1" w:rsidRPr="004A3265" w:rsidRDefault="00435010" w:rsidP="000F7468">
            <w:pPr>
              <w:tabs>
                <w:tab w:val="left" w:pos="1304"/>
              </w:tabs>
            </w:pPr>
            <w:r w:rsidRPr="004A3265">
              <w:t>FORSLAG: graviditetsforløb</w:t>
            </w:r>
            <w:r w:rsidR="004A3265" w:rsidRPr="004A3265">
              <w:t xml:space="preserve"> der indeholder et tilbud til den gravide om et specifikt antal konsultationer og undersøgelser</w:t>
            </w:r>
          </w:p>
          <w:p w14:paraId="5755971D" w14:textId="2E952720" w:rsidR="00435010" w:rsidRPr="004A3265" w:rsidRDefault="00435010" w:rsidP="000F7468">
            <w:pPr>
              <w:tabs>
                <w:tab w:val="left" w:pos="1304"/>
              </w:tabs>
            </w:pPr>
          </w:p>
        </w:tc>
        <w:tc>
          <w:tcPr>
            <w:tcW w:w="4620" w:type="dxa"/>
          </w:tcPr>
          <w:p w14:paraId="1F85947E" w14:textId="3B145028" w:rsidR="006228C1" w:rsidRPr="004A3265" w:rsidRDefault="006228C1" w:rsidP="005A192E">
            <w:pPr>
              <w:tabs>
                <w:tab w:val="left" w:pos="1304"/>
              </w:tabs>
            </w:pPr>
            <w:r w:rsidRPr="004A3265">
              <w:t xml:space="preserve">Et </w:t>
            </w:r>
            <w:r w:rsidR="005A192E" w:rsidRPr="004A3265">
              <w:t>grundforløb er jf. [SDS-SVANGRE]</w:t>
            </w:r>
            <w:r w:rsidRPr="004A3265">
              <w:t xml:space="preserve"> </w:t>
            </w:r>
            <w:r w:rsidR="005A192E" w:rsidRPr="004A3265">
              <w:t>sammensat af 3 konsultationer hos den praktiserende læge og 5­6 konsultationer hos jordemoderen (indtil terminen)</w:t>
            </w:r>
            <w:r w:rsidR="00435010" w:rsidRPr="004A3265">
              <w:t>.</w:t>
            </w:r>
          </w:p>
          <w:p w14:paraId="08E4AD83" w14:textId="77777777" w:rsidR="005A192E" w:rsidRPr="004A3265" w:rsidRDefault="005A192E" w:rsidP="005A192E">
            <w:pPr>
              <w:tabs>
                <w:tab w:val="left" w:pos="1304"/>
              </w:tabs>
            </w:pPr>
            <w:r w:rsidRPr="004A3265">
              <w:t xml:space="preserve">Konsultationerne er tidsmæssigt tilrettelagt ud fra obstetriske overvejelser om forhold, som </w:t>
            </w:r>
            <w:r w:rsidRPr="004A3265">
              <w:lastRenderedPageBreak/>
              <w:t>man skal være særlig opmærksom på ved den pågældende gestationsalder.</w:t>
            </w:r>
          </w:p>
          <w:p w14:paraId="28CE8211" w14:textId="5AAA4544" w:rsidR="005A192E" w:rsidRPr="004A3265" w:rsidRDefault="005A192E" w:rsidP="005A192E">
            <w:pPr>
              <w:tabs>
                <w:tab w:val="left" w:pos="1304"/>
              </w:tabs>
            </w:pPr>
            <w:r w:rsidRPr="004A3265">
              <w:t>Grundforløbet danner ligeledes udgangspunkt for individuelle, skræddersyede forløb, f.eks. pga. komplicerende sygdomme/tilstande eller komplicerede psykosociale forhold</w:t>
            </w:r>
            <w:r w:rsidR="00435010" w:rsidRPr="004A3265">
              <w:t>.</w:t>
            </w:r>
          </w:p>
        </w:tc>
      </w:tr>
      <w:tr w:rsidR="006228C1" w:rsidRPr="004A3265" w14:paraId="7D6EAC79" w14:textId="77777777" w:rsidTr="024A05B4">
        <w:tc>
          <w:tcPr>
            <w:tcW w:w="2372" w:type="dxa"/>
          </w:tcPr>
          <w:p w14:paraId="72255B5C" w14:textId="22B1432C" w:rsidR="006228C1" w:rsidRPr="004A3265" w:rsidRDefault="00BF5EC8" w:rsidP="000F7468">
            <w:pPr>
              <w:rPr>
                <w:rStyle w:val="Hyperlink"/>
                <w:rFonts w:cstheme="majorHAnsi"/>
                <w:bCs/>
              </w:rPr>
            </w:pPr>
            <w:hyperlink r:id="rId40" w:history="1">
              <w:r w:rsidR="006228C1" w:rsidRPr="004A3265">
                <w:rPr>
                  <w:rStyle w:val="Hyperlink"/>
                  <w:rFonts w:cstheme="majorHAnsi"/>
                  <w:bCs/>
                </w:rPr>
                <w:t>henvisning</w:t>
              </w:r>
            </w:hyperlink>
            <w:r w:rsidR="00435010" w:rsidRPr="004A3265">
              <w:rPr>
                <w:rStyle w:val="Hyperlink"/>
                <w:rFonts w:cstheme="majorHAnsi"/>
                <w:bCs/>
              </w:rPr>
              <w:t>; rekvisition</w:t>
            </w:r>
          </w:p>
          <w:p w14:paraId="620703F5" w14:textId="77777777" w:rsidR="00435010" w:rsidRPr="00537FE0" w:rsidRDefault="00435010" w:rsidP="000F7468">
            <w:pPr>
              <w:rPr>
                <w:rStyle w:val="Hyperlink"/>
                <w:rFonts w:cstheme="majorHAnsi"/>
                <w:bCs/>
              </w:rPr>
            </w:pPr>
          </w:p>
          <w:p w14:paraId="36B3D8F5" w14:textId="60492BE2" w:rsidR="00435010" w:rsidRPr="004A3265" w:rsidRDefault="00435010" w:rsidP="000F7468">
            <w:pPr>
              <w:rPr>
                <w:bCs/>
              </w:rPr>
            </w:pPr>
          </w:p>
        </w:tc>
        <w:tc>
          <w:tcPr>
            <w:tcW w:w="2630" w:type="dxa"/>
          </w:tcPr>
          <w:p w14:paraId="09A65760" w14:textId="5FC704CD" w:rsidR="006228C1" w:rsidRPr="004A3265" w:rsidRDefault="006228C1" w:rsidP="000F7468">
            <w:pPr>
              <w:rPr>
                <w:iCs/>
                <w:lang w:eastAsia="en-US"/>
              </w:rPr>
            </w:pPr>
            <w:r w:rsidRPr="004A3265">
              <w:rPr>
                <w:iCs/>
              </w:rPr>
              <w:t>anmodning fra en henvisningsinstans til en sundhedsproducent om udførelse af eller medvirken til en sundhedsaktivitet</w:t>
            </w:r>
          </w:p>
          <w:p w14:paraId="44EB4283" w14:textId="59DBEB67" w:rsidR="00435010" w:rsidRPr="004A3265" w:rsidRDefault="00435010" w:rsidP="000F7468">
            <w:pPr>
              <w:rPr>
                <w:i/>
                <w:iCs/>
              </w:rPr>
            </w:pPr>
          </w:p>
          <w:p w14:paraId="64E2B6DE" w14:textId="4C1763BA" w:rsidR="00435010" w:rsidRPr="004A3265" w:rsidRDefault="00435010" w:rsidP="000F7468">
            <w:pPr>
              <w:rPr>
                <w:i/>
                <w:iCs/>
              </w:rPr>
            </w:pPr>
            <w:r w:rsidRPr="004A3265">
              <w:rPr>
                <w:iCs/>
              </w:rPr>
              <w:t>Kommentar</w:t>
            </w:r>
            <w:r w:rsidRPr="004A3265">
              <w:rPr>
                <w:i/>
                <w:iCs/>
              </w:rPr>
              <w:t>:</w:t>
            </w:r>
          </w:p>
          <w:p w14:paraId="3859BAAD" w14:textId="773C7D0F" w:rsidR="00435010" w:rsidRPr="004A3265" w:rsidRDefault="00435010" w:rsidP="000F7468">
            <w:pPr>
              <w:rPr>
                <w:rFonts w:cstheme="minorHAnsi"/>
                <w:i/>
                <w:iCs/>
              </w:rPr>
            </w:pPr>
            <w:r w:rsidRPr="004A3265">
              <w:rPr>
                <w:rFonts w:cstheme="minorHAnsi"/>
                <w:color w:val="000000"/>
                <w:shd w:val="clear" w:color="auto" w:fill="FFFFFF"/>
              </w:rPr>
              <w:t>Termen 'rekvisition' benyttes bredt om bestillinger af ydelser og varer.</w:t>
            </w:r>
            <w:r w:rsidRPr="004A3265">
              <w:rPr>
                <w:rFonts w:cstheme="minorHAnsi"/>
                <w:color w:val="000000"/>
              </w:rPr>
              <w:br/>
            </w:r>
            <w:r w:rsidRPr="004A3265">
              <w:rPr>
                <w:rFonts w:cstheme="minorHAnsi"/>
                <w:color w:val="000000"/>
                <w:shd w:val="clear" w:color="auto" w:fill="FFFFFF"/>
              </w:rPr>
              <w:t>'Rekvisition' vedrører ydelser, hvorimod 'henvisning' vedrører patienten. Henvisende instans kan fx være primærsektoren eller en anden enhed.</w:t>
            </w:r>
          </w:p>
          <w:p w14:paraId="2C96EE22" w14:textId="04A0032C" w:rsidR="00435010" w:rsidRPr="004A3265" w:rsidRDefault="00435010" w:rsidP="000F7468">
            <w:pPr>
              <w:rPr>
                <w:i/>
                <w:iCs/>
              </w:rPr>
            </w:pPr>
          </w:p>
        </w:tc>
        <w:tc>
          <w:tcPr>
            <w:tcW w:w="4620" w:type="dxa"/>
          </w:tcPr>
          <w:p w14:paraId="353A5649" w14:textId="77777777" w:rsidR="006228C1" w:rsidRPr="004A3265" w:rsidRDefault="006228C1" w:rsidP="000F7468">
            <w:r w:rsidRPr="004A3265">
              <w:t xml:space="preserve">Der findes en MedCom-standard (Den Gode Henvisning) og digital understøttelse af samme. Digitale henvisninger bruges endnu ikke overalt i svangreomsorgen, hvor den første henvisning fra ’egen læge’ stadig ofte foregår på papir. </w:t>
            </w:r>
          </w:p>
          <w:p w14:paraId="1A0CF062" w14:textId="77777777" w:rsidR="006228C1" w:rsidRPr="004A3265" w:rsidRDefault="006228C1" w:rsidP="000F7468">
            <w:r w:rsidRPr="004A3265">
              <w:t>I graviditetsforløbet kan der foregå henvisning mellem afdelinger og sektorer. Det er ikke en ambition i dette projekt, at omlægge de eksisterende henvisningskanaler. Graviditetsmappen skal indeholde henvisningsårsag, så modtager kan foretage egen vurdering af behov for visitation.</w:t>
            </w:r>
          </w:p>
        </w:tc>
      </w:tr>
      <w:tr w:rsidR="006228C1" w:rsidRPr="004A3265" w14:paraId="68BB319E" w14:textId="77777777" w:rsidTr="024A05B4">
        <w:tc>
          <w:tcPr>
            <w:tcW w:w="2372" w:type="dxa"/>
          </w:tcPr>
          <w:p w14:paraId="19DBAC19" w14:textId="056AB113" w:rsidR="006228C1" w:rsidRPr="004A3265" w:rsidRDefault="00BF5EC8" w:rsidP="000F7468">
            <w:hyperlink r:id="rId41" w:history="1">
              <w:r w:rsidR="006228C1" w:rsidRPr="004A3265">
                <w:rPr>
                  <w:rStyle w:val="Hyperlink"/>
                  <w:rFonts w:cstheme="majorHAnsi"/>
                </w:rPr>
                <w:t>samtykke</w:t>
              </w:r>
            </w:hyperlink>
          </w:p>
        </w:tc>
        <w:tc>
          <w:tcPr>
            <w:tcW w:w="2630" w:type="dxa"/>
          </w:tcPr>
          <w:p w14:paraId="1B660497" w14:textId="10250D59" w:rsidR="006228C1" w:rsidRPr="004A3265" w:rsidRDefault="006228C1" w:rsidP="000F7468">
            <w:pPr>
              <w:rPr>
                <w:i/>
                <w:iCs/>
              </w:rPr>
            </w:pPr>
            <w:r w:rsidRPr="004A3265">
              <w:rPr>
                <w:iCs/>
              </w:rPr>
              <w:t>samtykke der er givet på grundlag af fyldestgørende information fra en sundhedsperson</w:t>
            </w:r>
          </w:p>
        </w:tc>
        <w:tc>
          <w:tcPr>
            <w:tcW w:w="4620" w:type="dxa"/>
          </w:tcPr>
          <w:p w14:paraId="33CACF9A" w14:textId="2DA65FBD" w:rsidR="006228C1" w:rsidRPr="004A3265" w:rsidRDefault="006228C1" w:rsidP="000F7468">
            <w:r w:rsidRPr="004A3265">
              <w:t xml:space="preserve">Den nye Sundhedslov kommer muligvis med ændringer til krav om samtykke. Indtil den falder på plads kræver det samtykke at dele information om den forestående fødsel med Sundhedsplejen. Der skal ikke indhentes samtykke ved deling mellem praktiserende læge og sygehuset, og ej heller mellem sygehusets afdelinger med behandlingsansvar for </w:t>
            </w:r>
            <w:r w:rsidR="003F3C0E" w:rsidRPr="004A3265">
              <w:t>patienten</w:t>
            </w:r>
            <w:r w:rsidRPr="004A3265">
              <w:t xml:space="preserve">. </w:t>
            </w:r>
          </w:p>
          <w:p w14:paraId="068B0A03" w14:textId="77777777" w:rsidR="006228C1" w:rsidRPr="004A3265" w:rsidRDefault="006228C1" w:rsidP="000F7468"/>
          <w:p w14:paraId="1F0BB802" w14:textId="77777777" w:rsidR="006228C1" w:rsidRPr="004A3265" w:rsidRDefault="006228C1" w:rsidP="000F7468">
            <w:r w:rsidRPr="004A3265">
              <w:t>Hvis der skal gives adgang til Graviditetsmappen til private aktører, fx privatpraktiserende jordemoder, skal der indhentes samtykke til dette.</w:t>
            </w:r>
          </w:p>
          <w:p w14:paraId="1F9EF0EE" w14:textId="77777777" w:rsidR="006228C1" w:rsidRPr="004A3265" w:rsidRDefault="006228C1" w:rsidP="000F7468"/>
          <w:p w14:paraId="2F8DA9E3" w14:textId="3ED2259F" w:rsidR="006228C1" w:rsidRPr="004A3265" w:rsidRDefault="006228C1" w:rsidP="000F7468">
            <w:r w:rsidRPr="004A3265">
              <w:t xml:space="preserve">Samtykke er noget sundhedspersoner skal bede </w:t>
            </w:r>
            <w:r w:rsidR="003F3C0E" w:rsidRPr="004A3265">
              <w:t>patienten</w:t>
            </w:r>
            <w:r w:rsidRPr="004A3265">
              <w:t xml:space="preserve"> om. (Se også fuldmagt)</w:t>
            </w:r>
          </w:p>
        </w:tc>
      </w:tr>
      <w:tr w:rsidR="006228C1" w:rsidRPr="004A3265" w14:paraId="3DC6F82A" w14:textId="77777777" w:rsidTr="024A05B4">
        <w:tc>
          <w:tcPr>
            <w:tcW w:w="2372" w:type="dxa"/>
          </w:tcPr>
          <w:p w14:paraId="706B7787" w14:textId="6917E151" w:rsidR="006228C1" w:rsidRPr="004A3265" w:rsidRDefault="00BF5EC8" w:rsidP="004A3265">
            <w:hyperlink r:id="rId42" w:history="1">
              <w:r w:rsidR="006228C1" w:rsidRPr="004A3265">
                <w:rPr>
                  <w:rStyle w:val="Hyperlink"/>
                  <w:rFonts w:cstheme="majorHAnsi"/>
                </w:rPr>
                <w:t>spærring</w:t>
              </w:r>
            </w:hyperlink>
            <w:r w:rsidR="006228C1" w:rsidRPr="004A3265">
              <w:t xml:space="preserve"> (sundhed.dk)</w:t>
            </w:r>
          </w:p>
        </w:tc>
        <w:tc>
          <w:tcPr>
            <w:tcW w:w="2630" w:type="dxa"/>
          </w:tcPr>
          <w:p w14:paraId="65D55CEB" w14:textId="72807E9F" w:rsidR="006228C1" w:rsidRPr="004A3265" w:rsidRDefault="004A3265" w:rsidP="000F7468">
            <w:r>
              <w:t>ikke NBS</w:t>
            </w:r>
          </w:p>
        </w:tc>
        <w:tc>
          <w:tcPr>
            <w:tcW w:w="4620" w:type="dxa"/>
          </w:tcPr>
          <w:p w14:paraId="455A8C58" w14:textId="542BE233" w:rsidR="006228C1" w:rsidRPr="004A3265" w:rsidRDefault="006228C1" w:rsidP="000F7468">
            <w:r w:rsidRPr="004A3265">
              <w:t xml:space="preserve">Det skal være muligt at spærre adgang til Graviditetsmappen for specifikke sundhedspersoner eller organisationer. Spærring registreres på sundhed.dk. Sundhedspersoner kan dog tilgå Graviditetsmappen via en værdispringshandling, hvis der bliver et sundhedsfagligt behov. (Se også samtykke) (se også </w:t>
            </w:r>
            <w:hyperlink r:id="rId43" w:history="1">
              <w:r w:rsidRPr="004A3265">
                <w:rPr>
                  <w:rStyle w:val="Hyperlink"/>
                  <w:rFonts w:cstheme="majorHAnsi"/>
                </w:rPr>
                <w:t>beskrivelse af servicen på nspop.dk</w:t>
              </w:r>
            </w:hyperlink>
            <w:r w:rsidRPr="004A3265">
              <w:t>)</w:t>
            </w:r>
          </w:p>
        </w:tc>
      </w:tr>
      <w:tr w:rsidR="006228C1" w:rsidRPr="004A3265" w14:paraId="30AF466B" w14:textId="77777777" w:rsidTr="024A05B4">
        <w:tc>
          <w:tcPr>
            <w:tcW w:w="2372" w:type="dxa"/>
          </w:tcPr>
          <w:p w14:paraId="152B4830" w14:textId="77777777" w:rsidR="006228C1" w:rsidRPr="004A3265" w:rsidRDefault="006228C1" w:rsidP="000F7468">
            <w:r w:rsidRPr="004A3265">
              <w:t>trimester (ikke NBS)</w:t>
            </w:r>
          </w:p>
        </w:tc>
        <w:tc>
          <w:tcPr>
            <w:tcW w:w="2630" w:type="dxa"/>
          </w:tcPr>
          <w:p w14:paraId="387D269D" w14:textId="77777777" w:rsidR="006228C1" w:rsidRPr="004A3265" w:rsidRDefault="006228C1" w:rsidP="000F7468"/>
        </w:tc>
        <w:tc>
          <w:tcPr>
            <w:tcW w:w="4620" w:type="dxa"/>
          </w:tcPr>
          <w:p w14:paraId="343F3252" w14:textId="77777777" w:rsidR="006228C1" w:rsidRPr="004A3265" w:rsidRDefault="006228C1" w:rsidP="000F7468">
            <w:r w:rsidRPr="004A3265">
              <w:t>1. TRIMESTER: 1. - 12. uge;</w:t>
            </w:r>
          </w:p>
          <w:p w14:paraId="777A5318" w14:textId="77777777" w:rsidR="006228C1" w:rsidRPr="004A3265" w:rsidRDefault="006228C1" w:rsidP="000F7468">
            <w:r w:rsidRPr="004A3265">
              <w:t>2. TRIMESTER: 13. - 27. uge;</w:t>
            </w:r>
          </w:p>
          <w:p w14:paraId="5CD9F10C" w14:textId="77777777" w:rsidR="006228C1" w:rsidRPr="004A3265" w:rsidRDefault="006228C1" w:rsidP="00601FBF">
            <w:r w:rsidRPr="004A3265">
              <w:t>3. TRIMESTER: 28. - 42. uge (Fødsel)</w:t>
            </w:r>
          </w:p>
          <w:p w14:paraId="725E8F60" w14:textId="44EE4B89" w:rsidR="005A192E" w:rsidRPr="004A3265" w:rsidRDefault="005A192E" w:rsidP="00601FBF">
            <w:r w:rsidRPr="004A3265">
              <w:lastRenderedPageBreak/>
              <w:t>Kilde: [SDS-SVANGRE]</w:t>
            </w:r>
          </w:p>
        </w:tc>
      </w:tr>
      <w:tr w:rsidR="006228C1" w:rsidRPr="004A3265" w14:paraId="34E46D50" w14:textId="77777777" w:rsidTr="024A05B4">
        <w:tc>
          <w:tcPr>
            <w:tcW w:w="2372" w:type="dxa"/>
          </w:tcPr>
          <w:p w14:paraId="4F2D4A1E" w14:textId="3291AF72" w:rsidR="006228C1" w:rsidRPr="004A3265" w:rsidRDefault="00BF5EC8" w:rsidP="000F7468">
            <w:hyperlink r:id="rId44" w:history="1">
              <w:r w:rsidR="006228C1" w:rsidRPr="004A3265">
                <w:rPr>
                  <w:rStyle w:val="Hyperlink"/>
                  <w:rFonts w:cstheme="majorHAnsi"/>
                </w:rPr>
                <w:t>visitation</w:t>
              </w:r>
            </w:hyperlink>
          </w:p>
        </w:tc>
        <w:tc>
          <w:tcPr>
            <w:tcW w:w="2630" w:type="dxa"/>
          </w:tcPr>
          <w:p w14:paraId="1781332C" w14:textId="0CD8032A" w:rsidR="006228C1" w:rsidRPr="004A3265" w:rsidRDefault="006228C1" w:rsidP="000F7468">
            <w:pPr>
              <w:rPr>
                <w:iCs/>
              </w:rPr>
            </w:pPr>
            <w:r w:rsidRPr="004A3265">
              <w:rPr>
                <w:iCs/>
              </w:rPr>
              <w:t>sundhedsfaglig vurdering og administrativ vurdering af en patients behov for sundhedsintervention og prioritering heraf på baggrund af en henvisning eller en patientkontakt</w:t>
            </w:r>
          </w:p>
        </w:tc>
        <w:tc>
          <w:tcPr>
            <w:tcW w:w="4620" w:type="dxa"/>
          </w:tcPr>
          <w:p w14:paraId="5294E365" w14:textId="77777777" w:rsidR="006228C1" w:rsidRPr="004A3265" w:rsidRDefault="006228C1" w:rsidP="000F7468">
            <w:r w:rsidRPr="004A3265">
              <w:t>Graviditetsmappen indeholder kun den første visitation i regionalt regi, som sker på baggrund af egen læges henvisning. Den såkaldte ’initiale visitation’.</w:t>
            </w:r>
          </w:p>
        </w:tc>
      </w:tr>
    </w:tbl>
    <w:p w14:paraId="4F3A35F3" w14:textId="224C8D0B" w:rsidR="006228C1" w:rsidRDefault="006228C1" w:rsidP="006228C1"/>
    <w:bookmarkEnd w:id="117"/>
    <w:p w14:paraId="5B322876" w14:textId="77777777" w:rsidR="0065068A" w:rsidRDefault="0065068A" w:rsidP="0021768D"/>
    <w:p w14:paraId="26F86143" w14:textId="77777777" w:rsidR="00077291" w:rsidRDefault="00077291" w:rsidP="0021768D">
      <w:pPr>
        <w:sectPr w:rsidR="00077291" w:rsidSect="004610AF">
          <w:headerReference w:type="default" r:id="rId45"/>
          <w:footerReference w:type="default" r:id="rId46"/>
          <w:headerReference w:type="first" r:id="rId47"/>
          <w:pgSz w:w="11906" w:h="16838"/>
          <w:pgMar w:top="1701" w:right="1134" w:bottom="1701" w:left="1134" w:header="708" w:footer="708" w:gutter="0"/>
          <w:cols w:space="708"/>
          <w:titlePg/>
          <w:docGrid w:linePitch="360"/>
        </w:sectPr>
      </w:pPr>
    </w:p>
    <w:p w14:paraId="55FC08A3" w14:textId="19AFE87E" w:rsidR="00077291" w:rsidRDefault="00077291" w:rsidP="0021768D"/>
    <w:p w14:paraId="523515A9" w14:textId="66414F1D" w:rsidR="0065068A" w:rsidRDefault="0065068A" w:rsidP="0065068A">
      <w:pPr>
        <w:pStyle w:val="Overskrift2"/>
      </w:pPr>
      <w:bookmarkStart w:id="118" w:name="_Ref85712114"/>
      <w:bookmarkStart w:id="119" w:name="_Ref85712117"/>
      <w:bookmarkStart w:id="120" w:name="_Ref85712178"/>
      <w:bookmarkStart w:id="121" w:name="_Ref85712196"/>
      <w:bookmarkStart w:id="122" w:name="_Ref85712303"/>
      <w:bookmarkStart w:id="123" w:name="_Toc805149328"/>
      <w:bookmarkStart w:id="124" w:name="_Toc106290002"/>
      <w:r>
        <w:t>Begreber fra NBS Begrebsbasen og ContSys-standarden</w:t>
      </w:r>
      <w:bookmarkEnd w:id="118"/>
      <w:bookmarkEnd w:id="119"/>
      <w:bookmarkEnd w:id="120"/>
      <w:bookmarkEnd w:id="121"/>
      <w:bookmarkEnd w:id="122"/>
      <w:bookmarkEnd w:id="123"/>
      <w:bookmarkEnd w:id="124"/>
    </w:p>
    <w:p w14:paraId="598CDC2B" w14:textId="77777777" w:rsidR="0065068A" w:rsidRDefault="0065068A" w:rsidP="0065068A">
      <w:pPr>
        <w:spacing w:after="0"/>
      </w:pPr>
      <w:r>
        <w:t>I nedenstående liste findes begreber fra NBS Begrebsbasen, som giver en samlet forståelse for det domæne, der arbejdes med. Der er derfor også medtaget begreber, der ikke direkte indgår i de nævnte modeller. I de rækker, hvor der står en engelsk term og definition med mindre font, er der tale om et begreb fra ContSys-standarden, som forslag til semantisk mapning (samme betydning).</w:t>
      </w:r>
    </w:p>
    <w:tbl>
      <w:tblPr>
        <w:tblStyle w:val="Listetabel3-farve51"/>
        <w:tblW w:w="5000" w:type="pct"/>
        <w:tblLook w:val="04A0" w:firstRow="1" w:lastRow="0" w:firstColumn="1" w:lastColumn="0" w:noHBand="0" w:noVBand="1"/>
      </w:tblPr>
      <w:tblGrid>
        <w:gridCol w:w="1815"/>
        <w:gridCol w:w="1187"/>
        <w:gridCol w:w="1885"/>
        <w:gridCol w:w="4202"/>
        <w:gridCol w:w="4337"/>
      </w:tblGrid>
      <w:tr w:rsidR="004334F8" w14:paraId="2B7BA457" w14:textId="77777777" w:rsidTr="001E61F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676" w:type="pct"/>
          </w:tcPr>
          <w:p w14:paraId="36E0DF77" w14:textId="77777777" w:rsidR="004334F8" w:rsidRPr="00070C7E" w:rsidRDefault="004334F8" w:rsidP="00077291">
            <w:pPr>
              <w:spacing w:after="160" w:line="259" w:lineRule="auto"/>
              <w:rPr>
                <w:b w:val="0"/>
                <w:bCs w:val="0"/>
                <w:sz w:val="20"/>
                <w:szCs w:val="20"/>
              </w:rPr>
            </w:pPr>
            <w:r w:rsidRPr="00070C7E">
              <w:rPr>
                <w:sz w:val="20"/>
                <w:szCs w:val="20"/>
              </w:rPr>
              <w:t xml:space="preserve">Begreb </w:t>
            </w:r>
          </w:p>
        </w:tc>
        <w:tc>
          <w:tcPr>
            <w:tcW w:w="442" w:type="pct"/>
          </w:tcPr>
          <w:p w14:paraId="6BE9A7F4" w14:textId="77777777" w:rsidR="004334F8" w:rsidRDefault="004334F8" w:rsidP="00CB19F4">
            <w:pPr>
              <w:cnfStyle w:val="100000000000" w:firstRow="1" w:lastRow="0" w:firstColumn="0" w:lastColumn="0" w:oddVBand="0" w:evenVBand="0" w:oddHBand="0" w:evenHBand="0" w:firstRowFirstColumn="0" w:firstRowLastColumn="0" w:lastRowFirstColumn="0" w:lastRowLastColumn="0"/>
              <w:rPr>
                <w:b w:val="0"/>
                <w:bCs w:val="0"/>
                <w:sz w:val="20"/>
                <w:szCs w:val="20"/>
              </w:rPr>
            </w:pPr>
            <w:r>
              <w:rPr>
                <w:sz w:val="20"/>
                <w:szCs w:val="20"/>
              </w:rPr>
              <w:t xml:space="preserve"> Notation </w:t>
            </w:r>
          </w:p>
        </w:tc>
        <w:tc>
          <w:tcPr>
            <w:tcW w:w="702" w:type="pct"/>
          </w:tcPr>
          <w:p w14:paraId="7DDD1FAB" w14:textId="77777777" w:rsidR="004334F8" w:rsidRDefault="004334F8" w:rsidP="00CB19F4">
            <w:pPr>
              <w:cnfStyle w:val="100000000000" w:firstRow="1" w:lastRow="0" w:firstColumn="0" w:lastColumn="0" w:oddVBand="0" w:evenVBand="0" w:oddHBand="0" w:evenHBand="0" w:firstRowFirstColumn="0" w:firstRowLastColumn="0" w:lastRowFirstColumn="0" w:lastRowLastColumn="0"/>
              <w:rPr>
                <w:b w:val="0"/>
                <w:bCs w:val="0"/>
                <w:sz w:val="20"/>
                <w:szCs w:val="20"/>
              </w:rPr>
            </w:pPr>
            <w:r>
              <w:rPr>
                <w:sz w:val="20"/>
                <w:szCs w:val="20"/>
              </w:rPr>
              <w:t xml:space="preserve"> Synonymer </w:t>
            </w:r>
          </w:p>
        </w:tc>
        <w:tc>
          <w:tcPr>
            <w:tcW w:w="1565" w:type="pct"/>
          </w:tcPr>
          <w:p w14:paraId="2714CFD8" w14:textId="77777777" w:rsidR="004334F8" w:rsidRDefault="004334F8" w:rsidP="00CB19F4">
            <w:pPr>
              <w:cnfStyle w:val="100000000000" w:firstRow="1" w:lastRow="0" w:firstColumn="0" w:lastColumn="0" w:oddVBand="0" w:evenVBand="0" w:oddHBand="0" w:evenHBand="0" w:firstRowFirstColumn="0" w:firstRowLastColumn="0" w:lastRowFirstColumn="0" w:lastRowLastColumn="0"/>
              <w:rPr>
                <w:b w:val="0"/>
                <w:bCs w:val="0"/>
                <w:sz w:val="20"/>
                <w:szCs w:val="20"/>
              </w:rPr>
            </w:pPr>
            <w:r>
              <w:rPr>
                <w:sz w:val="20"/>
                <w:szCs w:val="20"/>
              </w:rPr>
              <w:t xml:space="preserve"> Generel definition </w:t>
            </w:r>
          </w:p>
        </w:tc>
        <w:tc>
          <w:tcPr>
            <w:tcW w:w="1615" w:type="pct"/>
          </w:tcPr>
          <w:p w14:paraId="64765A86" w14:textId="77777777" w:rsidR="004334F8" w:rsidRDefault="004334F8" w:rsidP="00CB19F4">
            <w:pPr>
              <w:cnfStyle w:val="100000000000" w:firstRow="1" w:lastRow="0" w:firstColumn="0" w:lastColumn="0" w:oddVBand="0" w:evenVBand="0" w:oddHBand="0" w:evenHBand="0" w:firstRowFirstColumn="0" w:firstRowLastColumn="0" w:lastRowFirstColumn="0" w:lastRowLastColumn="0"/>
              <w:rPr>
                <w:b w:val="0"/>
                <w:bCs w:val="0"/>
                <w:sz w:val="20"/>
                <w:szCs w:val="20"/>
              </w:rPr>
            </w:pPr>
            <w:r>
              <w:rPr>
                <w:sz w:val="20"/>
                <w:szCs w:val="20"/>
              </w:rPr>
              <w:t xml:space="preserve"> Kommentar </w:t>
            </w:r>
          </w:p>
        </w:tc>
      </w:tr>
      <w:tr w:rsidR="004334F8" w:rsidRPr="00277351" w14:paraId="4392CCED"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415C7965" w14:textId="77777777" w:rsidR="004334F8" w:rsidRPr="00070C7E" w:rsidRDefault="004334F8" w:rsidP="00CB19F4">
            <w:pPr>
              <w:rPr>
                <w:b w:val="0"/>
                <w:sz w:val="20"/>
                <w:szCs w:val="20"/>
              </w:rPr>
            </w:pPr>
            <w:r w:rsidRPr="00070C7E">
              <w:rPr>
                <w:sz w:val="20"/>
                <w:szCs w:val="20"/>
              </w:rPr>
              <w:t xml:space="preserve">aktør </w:t>
            </w:r>
          </w:p>
        </w:tc>
        <w:tc>
          <w:tcPr>
            <w:tcW w:w="442" w:type="pct"/>
          </w:tcPr>
          <w:p w14:paraId="13A9DEBA"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1 </w:t>
            </w:r>
          </w:p>
        </w:tc>
        <w:tc>
          <w:tcPr>
            <w:tcW w:w="702" w:type="pct"/>
          </w:tcPr>
          <w:p w14:paraId="76D24089"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1565" w:type="pct"/>
          </w:tcPr>
          <w:p w14:paraId="7B02C618"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objekt der deltager i en aktivitet </w:t>
            </w:r>
          </w:p>
        </w:tc>
        <w:tc>
          <w:tcPr>
            <w:tcW w:w="1615" w:type="pct"/>
          </w:tcPr>
          <w:p w14:paraId="34769083"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Det er ikke alle objekter, der kan være en aktør, fordi ikke alle objekter kan siges at deltage. Nogle objekter vil fx i stedet indgå som redskaber i en aktivitet. </w:t>
            </w:r>
          </w:p>
        </w:tc>
      </w:tr>
      <w:tr w:rsidR="004334F8" w:rsidRPr="00277351" w14:paraId="03839949"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71CC8A0B" w14:textId="77777777" w:rsidR="004334F8" w:rsidRPr="00070C7E" w:rsidRDefault="004334F8" w:rsidP="00CB19F4">
            <w:pPr>
              <w:rPr>
                <w:b w:val="0"/>
                <w:sz w:val="20"/>
                <w:szCs w:val="20"/>
              </w:rPr>
            </w:pPr>
            <w:r w:rsidRPr="00070C7E">
              <w:rPr>
                <w:sz w:val="20"/>
                <w:szCs w:val="20"/>
              </w:rPr>
              <w:t xml:space="preserve">sundhedsaktør </w:t>
            </w:r>
          </w:p>
        </w:tc>
        <w:tc>
          <w:tcPr>
            <w:tcW w:w="442" w:type="pct"/>
          </w:tcPr>
          <w:p w14:paraId="4ED8C20E"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1.1 </w:t>
            </w:r>
          </w:p>
        </w:tc>
        <w:tc>
          <w:tcPr>
            <w:tcW w:w="702" w:type="pct"/>
          </w:tcPr>
          <w:p w14:paraId="6C9968E0"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 </w:t>
            </w:r>
          </w:p>
        </w:tc>
        <w:tc>
          <w:tcPr>
            <w:tcW w:w="1565" w:type="pct"/>
          </w:tcPr>
          <w:p w14:paraId="545958C1"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aktør der deltager i sundhedsrelateret aktivitet </w:t>
            </w:r>
          </w:p>
        </w:tc>
        <w:tc>
          <w:tcPr>
            <w:tcW w:w="1615" w:type="pct"/>
          </w:tcPr>
          <w:p w14:paraId="02AEB5DD"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7C6B6D">
              <w:rPr>
                <w:sz w:val="20"/>
                <w:szCs w:val="20"/>
              </w:rPr>
              <w:t>En aktør kan være en organisation, et system eller en person.</w:t>
            </w:r>
          </w:p>
        </w:tc>
      </w:tr>
      <w:tr w:rsidR="004334F8" w:rsidRPr="00BF5EC8" w14:paraId="64A17FFC"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6A9C2943" w14:textId="77777777" w:rsidR="004334F8" w:rsidRPr="00070C7E" w:rsidRDefault="004334F8" w:rsidP="00CB19F4">
            <w:pPr>
              <w:rPr>
                <w:b w:val="0"/>
                <w:sz w:val="20"/>
                <w:szCs w:val="20"/>
              </w:rPr>
            </w:pPr>
            <w:r w:rsidRPr="00070C7E">
              <w:rPr>
                <w:sz w:val="16"/>
                <w:szCs w:val="16"/>
              </w:rPr>
              <w:t>healthcare actor</w:t>
            </w:r>
          </w:p>
        </w:tc>
        <w:tc>
          <w:tcPr>
            <w:tcW w:w="442" w:type="pct"/>
          </w:tcPr>
          <w:p w14:paraId="03E7D277"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702" w:type="pct"/>
          </w:tcPr>
          <w:p w14:paraId="6F81CF55"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1565" w:type="pct"/>
          </w:tcPr>
          <w:p w14:paraId="61FBE13E"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sz w:val="16"/>
                <w:szCs w:val="16"/>
                <w:lang w:val="en-US"/>
              </w:rPr>
              <w:t>organization or person participating in healthcare</w:t>
            </w:r>
          </w:p>
        </w:tc>
        <w:tc>
          <w:tcPr>
            <w:tcW w:w="1615" w:type="pct"/>
          </w:tcPr>
          <w:p w14:paraId="16FD00FC"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F848B7">
              <w:rPr>
                <w:b/>
                <w:sz w:val="16"/>
                <w:szCs w:val="16"/>
                <w:lang w:val="en-US"/>
              </w:rPr>
              <w:t>NOTE 1</w:t>
            </w:r>
            <w:r w:rsidRPr="00F848B7">
              <w:rPr>
                <w:sz w:val="16"/>
                <w:szCs w:val="16"/>
                <w:lang w:val="en-US"/>
              </w:rPr>
              <w:t xml:space="preserve"> The involvement of the healthcare actor will be either direct (for example, the actual provision of care), or indirect (for example, at organizational level).</w:t>
            </w:r>
          </w:p>
          <w:p w14:paraId="031B87E3"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F848B7">
              <w:rPr>
                <w:b/>
                <w:sz w:val="16"/>
                <w:szCs w:val="16"/>
                <w:lang w:val="en-US"/>
              </w:rPr>
              <w:t>NOTE 2</w:t>
            </w:r>
            <w:r w:rsidRPr="00F848B7">
              <w:rPr>
                <w:sz w:val="16"/>
                <w:szCs w:val="16"/>
                <w:lang w:val="en-US"/>
              </w:rPr>
              <w:t xml:space="preserve"> According to this definition, people or organizations responsible for the funding, payment, or reimbursement of healthcare provision are healthcare actors, as well as organizations responsible for healthcare delivery.</w:t>
            </w:r>
          </w:p>
          <w:p w14:paraId="5238B5C1"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b/>
                <w:sz w:val="16"/>
                <w:szCs w:val="16"/>
                <w:lang w:val="en-US"/>
              </w:rPr>
              <w:t>NOTE 3</w:t>
            </w:r>
            <w:r w:rsidRPr="00F848B7">
              <w:rPr>
                <w:sz w:val="16"/>
                <w:szCs w:val="16"/>
                <w:lang w:val="en-US"/>
              </w:rPr>
              <w:t xml:space="preserve"> In EN 13940–1:2007 healthcare party was the preferred term for this concept.</w:t>
            </w:r>
          </w:p>
        </w:tc>
      </w:tr>
      <w:tr w:rsidR="004334F8" w:rsidRPr="00277351" w14:paraId="67D3B033" w14:textId="77777777" w:rsidTr="001E61F5">
        <w:trPr>
          <w:trHeight w:val="1166"/>
        </w:trPr>
        <w:tc>
          <w:tcPr>
            <w:cnfStyle w:val="001000000000" w:firstRow="0" w:lastRow="0" w:firstColumn="1" w:lastColumn="0" w:oddVBand="0" w:evenVBand="0" w:oddHBand="0" w:evenHBand="0" w:firstRowFirstColumn="0" w:firstRowLastColumn="0" w:lastRowFirstColumn="0" w:lastRowLastColumn="0"/>
            <w:tcW w:w="676" w:type="pct"/>
          </w:tcPr>
          <w:p w14:paraId="22B7D358" w14:textId="77777777" w:rsidR="004334F8" w:rsidRPr="00070C7E" w:rsidRDefault="004334F8" w:rsidP="00CB19F4">
            <w:pPr>
              <w:rPr>
                <w:b w:val="0"/>
                <w:sz w:val="20"/>
                <w:szCs w:val="20"/>
              </w:rPr>
            </w:pPr>
            <w:r w:rsidRPr="00070C7E">
              <w:rPr>
                <w:sz w:val="20"/>
                <w:szCs w:val="20"/>
              </w:rPr>
              <w:t xml:space="preserve">sundhedsperson </w:t>
            </w:r>
          </w:p>
        </w:tc>
        <w:tc>
          <w:tcPr>
            <w:tcW w:w="442" w:type="pct"/>
          </w:tcPr>
          <w:p w14:paraId="0133A6EC"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1.1.1.1 </w:t>
            </w:r>
          </w:p>
        </w:tc>
        <w:tc>
          <w:tcPr>
            <w:tcW w:w="702" w:type="pct"/>
          </w:tcPr>
          <w:p w14:paraId="359757F1"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 </w:t>
            </w:r>
          </w:p>
        </w:tc>
        <w:tc>
          <w:tcPr>
            <w:tcW w:w="1565" w:type="pct"/>
          </w:tcPr>
          <w:p w14:paraId="0A1598D7" w14:textId="54B26739" w:rsidR="004334F8" w:rsidRPr="00277351" w:rsidRDefault="004334F8" w:rsidP="007C6FF5">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sundheds</w:t>
            </w:r>
            <w:r>
              <w:rPr>
                <w:sz w:val="20"/>
                <w:szCs w:val="20"/>
              </w:rPr>
              <w:t xml:space="preserve">professionel </w:t>
            </w:r>
            <w:r w:rsidRPr="00277351">
              <w:rPr>
                <w:sz w:val="20"/>
                <w:szCs w:val="20"/>
              </w:rPr>
              <w:t>der er autoriseret i henhold til særlig lovgivning til at varetage sundhedsfaglige opgaver</w:t>
            </w:r>
          </w:p>
        </w:tc>
        <w:tc>
          <w:tcPr>
            <w:tcW w:w="1615" w:type="pct"/>
          </w:tcPr>
          <w:p w14:paraId="79951857"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 </w:t>
            </w:r>
          </w:p>
        </w:tc>
      </w:tr>
      <w:tr w:rsidR="004334F8" w:rsidRPr="00BF5EC8" w14:paraId="5E3A3775"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3F1B7243" w14:textId="77777777" w:rsidR="004334F8" w:rsidRPr="00070C7E" w:rsidRDefault="004334F8" w:rsidP="00CB19F4">
            <w:pPr>
              <w:rPr>
                <w:b w:val="0"/>
                <w:sz w:val="20"/>
                <w:szCs w:val="20"/>
              </w:rPr>
            </w:pPr>
            <w:r w:rsidRPr="00070C7E">
              <w:rPr>
                <w:sz w:val="16"/>
                <w:szCs w:val="16"/>
              </w:rPr>
              <w:t>healthcare professional</w:t>
            </w:r>
          </w:p>
        </w:tc>
        <w:tc>
          <w:tcPr>
            <w:tcW w:w="442" w:type="pct"/>
          </w:tcPr>
          <w:p w14:paraId="1AFB5719"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702" w:type="pct"/>
          </w:tcPr>
          <w:p w14:paraId="37491CFE"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16"/>
                <w:szCs w:val="16"/>
              </w:rPr>
              <w:t>care professional</w:t>
            </w:r>
          </w:p>
        </w:tc>
        <w:tc>
          <w:tcPr>
            <w:tcW w:w="1565" w:type="pct"/>
          </w:tcPr>
          <w:p w14:paraId="0AEA1DFC"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sz w:val="16"/>
                <w:szCs w:val="16"/>
                <w:lang w:val="en-US"/>
              </w:rPr>
              <w:t>healthcare personnel having a healthcare professional entitlement recognized in a given jurisdiction</w:t>
            </w:r>
          </w:p>
        </w:tc>
        <w:tc>
          <w:tcPr>
            <w:tcW w:w="1615" w:type="pct"/>
          </w:tcPr>
          <w:p w14:paraId="528CFAA1"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F848B7">
              <w:rPr>
                <w:b/>
                <w:sz w:val="16"/>
                <w:szCs w:val="16"/>
                <w:lang w:val="en-US"/>
              </w:rPr>
              <w:t>NOTE</w:t>
            </w:r>
            <w:r w:rsidRPr="00F848B7">
              <w:rPr>
                <w:sz w:val="16"/>
                <w:szCs w:val="16"/>
                <w:lang w:val="en-US"/>
              </w:rPr>
              <w:t xml:space="preserve"> The healthcare professional entitlement entitles a healthcare professional to provide healthcare independent of a role in a healthcare organization.</w:t>
            </w:r>
          </w:p>
          <w:p w14:paraId="0577C12B"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b/>
                <w:sz w:val="16"/>
                <w:szCs w:val="16"/>
                <w:lang w:val="en-US"/>
              </w:rPr>
              <w:t>EXAMPLE:</w:t>
            </w:r>
            <w:r w:rsidRPr="00F848B7">
              <w:rPr>
                <w:sz w:val="16"/>
                <w:szCs w:val="16"/>
                <w:lang w:val="en-US"/>
              </w:rPr>
              <w:t xml:space="preserve"> GP, medical consultant, therapist, dentist, nurse, radiographer, etc.</w:t>
            </w:r>
          </w:p>
        </w:tc>
      </w:tr>
      <w:tr w:rsidR="004334F8" w:rsidRPr="00277351" w14:paraId="244507ED"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7A6E5D1D" w14:textId="77777777" w:rsidR="004334F8" w:rsidRPr="00070C7E" w:rsidRDefault="004334F8" w:rsidP="00CB19F4">
            <w:pPr>
              <w:rPr>
                <w:b w:val="0"/>
                <w:sz w:val="20"/>
                <w:szCs w:val="20"/>
              </w:rPr>
            </w:pPr>
            <w:r w:rsidRPr="00070C7E">
              <w:rPr>
                <w:sz w:val="20"/>
                <w:szCs w:val="20"/>
              </w:rPr>
              <w:t xml:space="preserve">værge </w:t>
            </w:r>
          </w:p>
        </w:tc>
        <w:tc>
          <w:tcPr>
            <w:tcW w:w="442" w:type="pct"/>
          </w:tcPr>
          <w:p w14:paraId="76F72B07"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1.1.2 </w:t>
            </w:r>
          </w:p>
        </w:tc>
        <w:tc>
          <w:tcPr>
            <w:tcW w:w="702" w:type="pct"/>
          </w:tcPr>
          <w:p w14:paraId="033A9160"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 </w:t>
            </w:r>
          </w:p>
        </w:tc>
        <w:tc>
          <w:tcPr>
            <w:tcW w:w="1565" w:type="pct"/>
          </w:tcPr>
          <w:p w14:paraId="78E7BDA7"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sundhedsaktør </w:t>
            </w:r>
            <w:r>
              <w:rPr>
                <w:sz w:val="20"/>
                <w:szCs w:val="20"/>
              </w:rPr>
              <w:t xml:space="preserve">der er en person der er </w:t>
            </w:r>
            <w:r w:rsidRPr="00277351">
              <w:rPr>
                <w:sz w:val="20"/>
                <w:szCs w:val="20"/>
              </w:rPr>
              <w:t xml:space="preserve">udpeget af Statsforvaltningen eller retten til at varetage en persons personlige anliggender eller en nærmere afgrænset del af disse </w:t>
            </w:r>
          </w:p>
        </w:tc>
        <w:tc>
          <w:tcPr>
            <w:tcW w:w="1615" w:type="pct"/>
          </w:tcPr>
          <w:p w14:paraId="6D63AF32"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Værgens tilknytning til en person kan være tidsbegrænset. </w:t>
            </w:r>
          </w:p>
        </w:tc>
      </w:tr>
      <w:tr w:rsidR="004334F8" w:rsidRPr="00BF5EC8" w14:paraId="6A571FD4"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074DE532" w14:textId="77777777" w:rsidR="004334F8" w:rsidRPr="00264D47" w:rsidRDefault="004334F8" w:rsidP="00CB19F4">
            <w:pPr>
              <w:rPr>
                <w:rFonts w:ascii="Verdana" w:hAnsi="Verdana"/>
                <w:b w:val="0"/>
                <w:sz w:val="16"/>
                <w:szCs w:val="16"/>
              </w:rPr>
            </w:pPr>
            <w:r w:rsidRPr="00BB2DD0">
              <w:rPr>
                <w:sz w:val="16"/>
                <w:szCs w:val="16"/>
              </w:rPr>
              <w:t>subject of care proxy</w:t>
            </w:r>
          </w:p>
        </w:tc>
        <w:tc>
          <w:tcPr>
            <w:tcW w:w="442" w:type="pct"/>
          </w:tcPr>
          <w:p w14:paraId="525E5753" w14:textId="77777777" w:rsidR="004334F8" w:rsidRPr="00264D47" w:rsidRDefault="004334F8" w:rsidP="00CB19F4">
            <w:pPr>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p>
        </w:tc>
        <w:tc>
          <w:tcPr>
            <w:tcW w:w="702" w:type="pct"/>
          </w:tcPr>
          <w:p w14:paraId="0848F2C8" w14:textId="77777777" w:rsidR="004334F8" w:rsidRPr="00264D47" w:rsidRDefault="004334F8" w:rsidP="00CB19F4">
            <w:pPr>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BB2DD0">
              <w:rPr>
                <w:sz w:val="16"/>
                <w:szCs w:val="16"/>
              </w:rPr>
              <w:t>subject of care agent</w:t>
            </w:r>
          </w:p>
        </w:tc>
        <w:tc>
          <w:tcPr>
            <w:tcW w:w="1565" w:type="pct"/>
          </w:tcPr>
          <w:p w14:paraId="71969E26" w14:textId="77777777" w:rsidR="004334F8" w:rsidRPr="00BB2DD0" w:rsidRDefault="004334F8" w:rsidP="00BB2DD0">
            <w:pPr>
              <w:cnfStyle w:val="000000100000" w:firstRow="0" w:lastRow="0" w:firstColumn="0" w:lastColumn="0" w:oddVBand="0" w:evenVBand="0" w:oddHBand="1" w:evenHBand="0" w:firstRowFirstColumn="0" w:firstRowLastColumn="0" w:lastRowFirstColumn="0" w:lastRowLastColumn="0"/>
              <w:rPr>
                <w:sz w:val="16"/>
                <w:szCs w:val="16"/>
                <w:lang w:val="en-US"/>
              </w:rPr>
            </w:pPr>
            <w:r w:rsidRPr="00BB2DD0">
              <w:rPr>
                <w:sz w:val="16"/>
                <w:szCs w:val="16"/>
                <w:lang w:val="en-US"/>
              </w:rPr>
              <w:t>healthcare third party having person role with the right to take decisions on behalf of the</w:t>
            </w:r>
          </w:p>
          <w:p w14:paraId="3A3DFA30" w14:textId="77777777" w:rsidR="004334F8" w:rsidRPr="00BB2DD0" w:rsidRDefault="004334F8" w:rsidP="00BB2DD0">
            <w:pPr>
              <w:cnfStyle w:val="000000100000" w:firstRow="0" w:lastRow="0" w:firstColumn="0" w:lastColumn="0" w:oddVBand="0" w:evenVBand="0" w:oddHBand="1" w:evenHBand="0" w:firstRowFirstColumn="0" w:firstRowLastColumn="0" w:lastRowFirstColumn="0" w:lastRowLastColumn="0"/>
              <w:rPr>
                <w:sz w:val="16"/>
                <w:szCs w:val="16"/>
                <w:lang w:val="en-US"/>
              </w:rPr>
            </w:pPr>
            <w:r w:rsidRPr="00BB2DD0">
              <w:rPr>
                <w:sz w:val="16"/>
                <w:szCs w:val="16"/>
                <w:lang w:val="en-US"/>
              </w:rPr>
              <w:t>subject of care</w:t>
            </w:r>
          </w:p>
        </w:tc>
        <w:tc>
          <w:tcPr>
            <w:tcW w:w="1615" w:type="pct"/>
          </w:tcPr>
          <w:p w14:paraId="76B3C9F1" w14:textId="77777777" w:rsidR="004334F8" w:rsidRPr="00BB2DD0" w:rsidRDefault="004334F8" w:rsidP="00BB2DD0">
            <w:pPr>
              <w:cnfStyle w:val="000000100000" w:firstRow="0" w:lastRow="0" w:firstColumn="0" w:lastColumn="0" w:oddVBand="0" w:evenVBand="0" w:oddHBand="1" w:evenHBand="0" w:firstRowFirstColumn="0" w:firstRowLastColumn="0" w:lastRowFirstColumn="0" w:lastRowLastColumn="0"/>
              <w:rPr>
                <w:sz w:val="16"/>
                <w:szCs w:val="16"/>
                <w:lang w:val="en-US"/>
              </w:rPr>
            </w:pPr>
            <w:r w:rsidRPr="00BB2DD0">
              <w:rPr>
                <w:b/>
                <w:sz w:val="16"/>
                <w:szCs w:val="16"/>
                <w:lang w:val="en-US"/>
              </w:rPr>
              <w:t>NOTE</w:t>
            </w:r>
            <w:r w:rsidRPr="00BB2DD0">
              <w:rPr>
                <w:sz w:val="16"/>
                <w:szCs w:val="16"/>
                <w:lang w:val="en-US"/>
              </w:rPr>
              <w:t xml:space="preserve"> In ISO/TS 21298 subject of care agent is the preferred term for this concept.</w:t>
            </w:r>
          </w:p>
        </w:tc>
      </w:tr>
      <w:tr w:rsidR="004334F8" w:rsidRPr="00277351" w14:paraId="74ADF711"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2B6CFCD5" w14:textId="77777777" w:rsidR="004334F8" w:rsidRPr="00070C7E" w:rsidRDefault="004334F8" w:rsidP="00CB19F4">
            <w:pPr>
              <w:rPr>
                <w:b w:val="0"/>
                <w:sz w:val="20"/>
                <w:szCs w:val="20"/>
              </w:rPr>
            </w:pPr>
            <w:r w:rsidRPr="00070C7E">
              <w:rPr>
                <w:sz w:val="20"/>
                <w:szCs w:val="20"/>
              </w:rPr>
              <w:lastRenderedPageBreak/>
              <w:t xml:space="preserve">pårørende </w:t>
            </w:r>
          </w:p>
        </w:tc>
        <w:tc>
          <w:tcPr>
            <w:tcW w:w="442" w:type="pct"/>
          </w:tcPr>
          <w:p w14:paraId="0F2C31AD"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1.1.3 </w:t>
            </w:r>
          </w:p>
        </w:tc>
        <w:tc>
          <w:tcPr>
            <w:tcW w:w="702" w:type="pct"/>
          </w:tcPr>
          <w:p w14:paraId="2D7A7977"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patientpårørende;  </w:t>
            </w:r>
          </w:p>
        </w:tc>
        <w:tc>
          <w:tcPr>
            <w:tcW w:w="1565" w:type="pct"/>
          </w:tcPr>
          <w:p w14:paraId="4E9285DF"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sundhedsaktør </w:t>
            </w:r>
            <w:r>
              <w:rPr>
                <w:sz w:val="20"/>
                <w:szCs w:val="20"/>
              </w:rPr>
              <w:t xml:space="preserve">der er en person </w:t>
            </w:r>
            <w:r w:rsidRPr="00277351">
              <w:rPr>
                <w:sz w:val="20"/>
                <w:szCs w:val="20"/>
              </w:rPr>
              <w:t>der tilhører patientens nærmeste familie eller på anden måde er nært tilknyttet patienten</w:t>
            </w:r>
          </w:p>
        </w:tc>
        <w:tc>
          <w:tcPr>
            <w:tcW w:w="1615" w:type="pct"/>
          </w:tcPr>
          <w:p w14:paraId="6626AC54"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p>
        </w:tc>
      </w:tr>
      <w:tr w:rsidR="004334F8" w:rsidRPr="00BF5EC8" w14:paraId="0ECC80C9"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50EC3E3C" w14:textId="77777777" w:rsidR="004334F8" w:rsidRPr="00070C7E" w:rsidRDefault="004334F8" w:rsidP="00CB19F4">
            <w:pPr>
              <w:rPr>
                <w:b w:val="0"/>
                <w:sz w:val="16"/>
                <w:szCs w:val="16"/>
              </w:rPr>
            </w:pPr>
            <w:r w:rsidRPr="00070C7E">
              <w:rPr>
                <w:sz w:val="16"/>
                <w:szCs w:val="16"/>
              </w:rPr>
              <w:t>next of kin</w:t>
            </w:r>
          </w:p>
        </w:tc>
        <w:tc>
          <w:tcPr>
            <w:tcW w:w="442" w:type="pct"/>
          </w:tcPr>
          <w:p w14:paraId="121C75C4"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702" w:type="pct"/>
          </w:tcPr>
          <w:p w14:paraId="68DE9E3E"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1565" w:type="pct"/>
          </w:tcPr>
          <w:p w14:paraId="3F6999A6"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sz w:val="16"/>
                <w:szCs w:val="16"/>
                <w:lang w:val="en-US"/>
              </w:rPr>
              <w:t>person role being either the closest living relative of the subject of care or identified as the one he has a close relationship with</w:t>
            </w:r>
          </w:p>
        </w:tc>
        <w:tc>
          <w:tcPr>
            <w:tcW w:w="1615" w:type="pct"/>
          </w:tcPr>
          <w:p w14:paraId="51384913"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F848B7">
              <w:rPr>
                <w:b/>
                <w:sz w:val="16"/>
                <w:szCs w:val="16"/>
                <w:lang w:val="en-US"/>
              </w:rPr>
              <w:t>NOTE 1</w:t>
            </w:r>
            <w:r w:rsidRPr="00F848B7">
              <w:rPr>
                <w:sz w:val="16"/>
                <w:szCs w:val="16"/>
                <w:lang w:val="en-US"/>
              </w:rPr>
              <w:t xml:space="preserve"> The person that is the next of kin may participate implicitly or explicitly in healthcare by sometimes being a subject of care proxy when the subject of care has impaired consent competence. Thereby in these circumstances a person that is next of kin can perform the role of a healthcare third party.</w:t>
            </w:r>
          </w:p>
          <w:p w14:paraId="77583A96"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b/>
                <w:sz w:val="16"/>
                <w:szCs w:val="16"/>
                <w:lang w:val="en-US"/>
              </w:rPr>
              <w:t>NOTE 2</w:t>
            </w:r>
            <w:r w:rsidRPr="00F848B7">
              <w:rPr>
                <w:sz w:val="16"/>
                <w:szCs w:val="16"/>
                <w:lang w:val="en-US"/>
              </w:rPr>
              <w:t xml:space="preserve"> A person may play the role of next of kin to more than one subject of care.</w:t>
            </w:r>
          </w:p>
        </w:tc>
      </w:tr>
      <w:tr w:rsidR="004334F8" w:rsidRPr="00277351" w14:paraId="3CFA76F7"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56754EE6" w14:textId="77777777" w:rsidR="004334F8" w:rsidRPr="00070C7E" w:rsidRDefault="004334F8" w:rsidP="00CB19F4">
            <w:pPr>
              <w:rPr>
                <w:b w:val="0"/>
                <w:sz w:val="16"/>
                <w:szCs w:val="16"/>
              </w:rPr>
            </w:pPr>
            <w:r w:rsidRPr="00070C7E">
              <w:rPr>
                <w:sz w:val="16"/>
                <w:szCs w:val="16"/>
              </w:rPr>
              <w:t xml:space="preserve">patient </w:t>
            </w:r>
          </w:p>
        </w:tc>
        <w:tc>
          <w:tcPr>
            <w:tcW w:w="442" w:type="pct"/>
          </w:tcPr>
          <w:p w14:paraId="6D60AA04"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1.1.4 </w:t>
            </w:r>
          </w:p>
        </w:tc>
        <w:tc>
          <w:tcPr>
            <w:tcW w:w="702" w:type="pct"/>
          </w:tcPr>
          <w:p w14:paraId="30673AD7"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p>
        </w:tc>
        <w:tc>
          <w:tcPr>
            <w:tcW w:w="1565" w:type="pct"/>
          </w:tcPr>
          <w:p w14:paraId="0349066D"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sundhedsaktør </w:t>
            </w:r>
            <w:r>
              <w:rPr>
                <w:sz w:val="20"/>
                <w:szCs w:val="20"/>
              </w:rPr>
              <w:t xml:space="preserve">der er en person </w:t>
            </w:r>
            <w:r w:rsidRPr="00277351">
              <w:rPr>
                <w:sz w:val="20"/>
                <w:szCs w:val="20"/>
              </w:rPr>
              <w:t xml:space="preserve">der er genstand for sundhedsaktivitet </w:t>
            </w:r>
          </w:p>
        </w:tc>
        <w:tc>
          <w:tcPr>
            <w:tcW w:w="1615" w:type="pct"/>
          </w:tcPr>
          <w:p w14:paraId="23883F8B" w14:textId="3C702D8C"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I visse sammenhænge er dette begreb bedre symboliseret med termerne "beboer", "borger" eller "klient". Dette vil typisk være tilfældet, når sundhedstilstanden ikke er sygdom. </w:t>
            </w:r>
            <w:r w:rsidR="00A03CA7">
              <w:rPr>
                <w:sz w:val="20"/>
                <w:szCs w:val="20"/>
              </w:rPr>
              <w:t>I dette dokument vil begrebet patient anvendes for en gravid borger</w:t>
            </w:r>
          </w:p>
        </w:tc>
      </w:tr>
      <w:tr w:rsidR="004334F8" w:rsidRPr="00BF5EC8" w14:paraId="56291FA0"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6FB2A670" w14:textId="77777777" w:rsidR="004334F8" w:rsidRPr="00070C7E" w:rsidRDefault="004334F8" w:rsidP="00CB19F4">
            <w:pPr>
              <w:rPr>
                <w:b w:val="0"/>
                <w:sz w:val="16"/>
                <w:szCs w:val="16"/>
              </w:rPr>
            </w:pPr>
            <w:r w:rsidRPr="00070C7E">
              <w:rPr>
                <w:sz w:val="16"/>
                <w:szCs w:val="16"/>
              </w:rPr>
              <w:t>subject of care</w:t>
            </w:r>
          </w:p>
        </w:tc>
        <w:tc>
          <w:tcPr>
            <w:tcW w:w="442" w:type="pct"/>
          </w:tcPr>
          <w:p w14:paraId="33A8062F"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702" w:type="pct"/>
          </w:tcPr>
          <w:p w14:paraId="5001F757"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sz w:val="16"/>
                <w:szCs w:val="16"/>
                <w:lang w:val="en-US"/>
              </w:rPr>
              <w:t>subject of healthcare; patient; client; service user</w:t>
            </w:r>
          </w:p>
        </w:tc>
        <w:tc>
          <w:tcPr>
            <w:tcW w:w="1565" w:type="pct"/>
          </w:tcPr>
          <w:p w14:paraId="767A9C45"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sz w:val="16"/>
                <w:szCs w:val="16"/>
                <w:lang w:val="en-US"/>
              </w:rPr>
              <w:t>healthcare actor with a person role; who seeks to receive, is receiving, or has received healthcare</w:t>
            </w:r>
          </w:p>
        </w:tc>
        <w:tc>
          <w:tcPr>
            <w:tcW w:w="1615" w:type="pct"/>
          </w:tcPr>
          <w:p w14:paraId="58C9F0D6"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b/>
                <w:sz w:val="16"/>
                <w:szCs w:val="16"/>
                <w:lang w:val="en-US"/>
              </w:rPr>
              <w:t>NOTE</w:t>
            </w:r>
            <w:r w:rsidRPr="00F848B7">
              <w:rPr>
                <w:sz w:val="16"/>
                <w:szCs w:val="16"/>
                <w:lang w:val="en-US"/>
              </w:rPr>
              <w:t xml:space="preserve"> A foetus, when receiving healthcare, is to be considered as a subject of care.</w:t>
            </w:r>
          </w:p>
        </w:tc>
      </w:tr>
      <w:tr w:rsidR="004334F8" w:rsidRPr="00F848B7" w14:paraId="417A4E92"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02AF2DD2" w14:textId="77777777" w:rsidR="004334F8" w:rsidRPr="00070C7E" w:rsidRDefault="004334F8" w:rsidP="00CB19F4">
            <w:pPr>
              <w:rPr>
                <w:b w:val="0"/>
                <w:sz w:val="16"/>
                <w:szCs w:val="16"/>
              </w:rPr>
            </w:pPr>
            <w:r w:rsidRPr="00070C7E">
              <w:rPr>
                <w:sz w:val="16"/>
                <w:szCs w:val="16"/>
              </w:rPr>
              <w:t xml:space="preserve">helbredstilstand </w:t>
            </w:r>
          </w:p>
        </w:tc>
        <w:tc>
          <w:tcPr>
            <w:tcW w:w="442" w:type="pct"/>
          </w:tcPr>
          <w:p w14:paraId="157D8BF6"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1.1.4-1 </w:t>
            </w:r>
          </w:p>
        </w:tc>
        <w:tc>
          <w:tcPr>
            <w:tcW w:w="702" w:type="pct"/>
          </w:tcPr>
          <w:p w14:paraId="0C6F1877"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helbredsproblem; sundhedstilstand;  </w:t>
            </w:r>
          </w:p>
        </w:tc>
        <w:tc>
          <w:tcPr>
            <w:tcW w:w="1565" w:type="pct"/>
          </w:tcPr>
          <w:p w14:paraId="1D0A4B46"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tilstand vedrørende helbred der aktuelt vurderes med </w:t>
            </w:r>
            <w:r>
              <w:rPr>
                <w:sz w:val="20"/>
                <w:szCs w:val="20"/>
              </w:rPr>
              <w:t>henblik på sundhedsintervention</w:t>
            </w:r>
          </w:p>
        </w:tc>
        <w:tc>
          <w:tcPr>
            <w:tcW w:w="1615" w:type="pct"/>
          </w:tcPr>
          <w:p w14:paraId="2EF67F31" w14:textId="77777777" w:rsidR="004334F8" w:rsidRPr="00F848B7"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Synonymet 'sundhedstilstand' benyttedes tidligere for dette begreb. </w:t>
            </w:r>
            <w:r w:rsidRPr="00F848B7">
              <w:rPr>
                <w:sz w:val="20"/>
                <w:szCs w:val="20"/>
              </w:rPr>
              <w:t xml:space="preserve">'Sundhedstilstand' beskriver i dag ofte tilstanden hos grupper af mennesker og ikke individer. </w:t>
            </w:r>
          </w:p>
        </w:tc>
      </w:tr>
      <w:tr w:rsidR="004334F8" w:rsidRPr="00BF5EC8" w14:paraId="56733914"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0C2513BB" w14:textId="77777777" w:rsidR="004334F8" w:rsidRPr="00070C7E" w:rsidRDefault="004334F8" w:rsidP="00CB19F4">
            <w:pPr>
              <w:rPr>
                <w:b w:val="0"/>
                <w:sz w:val="16"/>
                <w:szCs w:val="16"/>
              </w:rPr>
            </w:pPr>
            <w:r w:rsidRPr="00070C7E">
              <w:rPr>
                <w:sz w:val="16"/>
                <w:szCs w:val="16"/>
              </w:rPr>
              <w:t>health condition</w:t>
            </w:r>
          </w:p>
        </w:tc>
        <w:tc>
          <w:tcPr>
            <w:tcW w:w="442" w:type="pct"/>
          </w:tcPr>
          <w:p w14:paraId="05729480"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702" w:type="pct"/>
          </w:tcPr>
          <w:p w14:paraId="17B7A262"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1565" w:type="pct"/>
          </w:tcPr>
          <w:p w14:paraId="7ADD3FB2"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sz w:val="16"/>
                <w:szCs w:val="16"/>
                <w:lang w:val="en-US"/>
              </w:rPr>
              <w:t>observed or potential observable aspects of the health state at a given time</w:t>
            </w:r>
          </w:p>
        </w:tc>
        <w:tc>
          <w:tcPr>
            <w:tcW w:w="1615" w:type="pct"/>
          </w:tcPr>
          <w:p w14:paraId="14E1956A"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F848B7">
              <w:rPr>
                <w:b/>
                <w:sz w:val="16"/>
                <w:szCs w:val="16"/>
                <w:lang w:val="en-US"/>
              </w:rPr>
              <w:t>NOTE 1</w:t>
            </w:r>
            <w:r w:rsidRPr="00F848B7">
              <w:rPr>
                <w:sz w:val="16"/>
                <w:szCs w:val="16"/>
                <w:lang w:val="en-US"/>
              </w:rPr>
              <w:t xml:space="preserve"> In the perspective of healthcare, the term health condition is often used to label a harmful or adverse condition (diseases, disorders, injuries, etc.), because it may motivate certain healthcare activities.</w:t>
            </w:r>
          </w:p>
          <w:p w14:paraId="2D2DBFD4"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F848B7">
              <w:rPr>
                <w:b/>
                <w:sz w:val="16"/>
                <w:szCs w:val="16"/>
                <w:lang w:val="en-US"/>
              </w:rPr>
              <w:t>NOTE 2</w:t>
            </w:r>
            <w:r w:rsidRPr="00F848B7">
              <w:rPr>
                <w:sz w:val="16"/>
                <w:szCs w:val="16"/>
                <w:lang w:val="en-US"/>
              </w:rPr>
              <w:t xml:space="preserve"> A health state is an object, a perception of which is a health condition. The underlying health state is nevertheless present even if not perceived by an observer, for example, the subject of care having a cancer before it gives symptoms.</w:t>
            </w:r>
          </w:p>
          <w:p w14:paraId="4F24E3F5"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F848B7">
              <w:rPr>
                <w:b/>
                <w:sz w:val="16"/>
                <w:szCs w:val="16"/>
                <w:lang w:val="en-US"/>
              </w:rPr>
              <w:t>NOTE 3</w:t>
            </w:r>
            <w:r w:rsidRPr="00F848B7">
              <w:rPr>
                <w:sz w:val="16"/>
                <w:szCs w:val="16"/>
                <w:lang w:val="en-US"/>
              </w:rPr>
              <w:t xml:space="preserve"> In a clinical process, the health state of the subject of care is process input and also the process output. The evolving health state follows a life cycle and along its successive steps, is observed as different health conditions: initial, observed condition, considered condition, professionally assessed condition, resultant condition (the outcome of the process), evaluated.</w:t>
            </w:r>
          </w:p>
          <w:p w14:paraId="554A13D5"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F848B7">
              <w:rPr>
                <w:b/>
                <w:sz w:val="16"/>
                <w:szCs w:val="16"/>
                <w:lang w:val="en-US"/>
              </w:rPr>
              <w:t>NOTE 4</w:t>
            </w:r>
            <w:r w:rsidRPr="00F848B7">
              <w:rPr>
                <w:sz w:val="16"/>
                <w:szCs w:val="16"/>
                <w:lang w:val="en-US"/>
              </w:rPr>
              <w:t xml:space="preserve"> A diagnosis is a way to describe and label certain types of health conditions.</w:t>
            </w:r>
          </w:p>
          <w:p w14:paraId="15E7A674"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F848B7">
              <w:rPr>
                <w:b/>
                <w:sz w:val="16"/>
                <w:szCs w:val="16"/>
                <w:lang w:val="en-US"/>
              </w:rPr>
              <w:t>NOTE 5</w:t>
            </w:r>
            <w:r w:rsidRPr="00F848B7">
              <w:rPr>
                <w:sz w:val="16"/>
                <w:szCs w:val="16"/>
                <w:lang w:val="en-US"/>
              </w:rPr>
              <w:t xml:space="preserve"> Health condition may relate to a past, present or potential future health state.</w:t>
            </w:r>
          </w:p>
          <w:p w14:paraId="72E95BF9"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F848B7">
              <w:rPr>
                <w:b/>
                <w:sz w:val="16"/>
                <w:szCs w:val="16"/>
                <w:lang w:val="en-US"/>
              </w:rPr>
              <w:t>NOTE 6</w:t>
            </w:r>
            <w:r w:rsidRPr="00F848B7">
              <w:rPr>
                <w:sz w:val="16"/>
                <w:szCs w:val="16"/>
                <w:lang w:val="en-US"/>
              </w:rPr>
              <w:t xml:space="preserve"> A health condition is a health issue and as such is a representation of aspect(s) of the health state.</w:t>
            </w:r>
          </w:p>
          <w:p w14:paraId="7D7A4342"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b/>
                <w:sz w:val="16"/>
                <w:szCs w:val="16"/>
                <w:lang w:val="en-US"/>
              </w:rPr>
              <w:lastRenderedPageBreak/>
              <w:t>EXAMPLE:</w:t>
            </w:r>
            <w:r w:rsidRPr="00F848B7">
              <w:rPr>
                <w:sz w:val="16"/>
                <w:szCs w:val="16"/>
                <w:lang w:val="en-US"/>
              </w:rPr>
              <w:t xml:space="preserve"> A health problem, diagnosis: an acute myocardial infarction (professionally assessed condition); a symptom: a head ache (observed condition).</w:t>
            </w:r>
          </w:p>
        </w:tc>
      </w:tr>
      <w:tr w:rsidR="004334F8" w14:paraId="76306E51"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1D61A915" w14:textId="77777777" w:rsidR="004334F8" w:rsidRPr="00070C7E" w:rsidRDefault="004334F8" w:rsidP="00CB19F4">
            <w:pPr>
              <w:rPr>
                <w:b w:val="0"/>
                <w:sz w:val="20"/>
                <w:szCs w:val="20"/>
              </w:rPr>
            </w:pPr>
            <w:r w:rsidRPr="00070C7E">
              <w:rPr>
                <w:sz w:val="20"/>
                <w:szCs w:val="20"/>
              </w:rPr>
              <w:lastRenderedPageBreak/>
              <w:t xml:space="preserve">sundhedsproducent </w:t>
            </w:r>
          </w:p>
        </w:tc>
        <w:tc>
          <w:tcPr>
            <w:tcW w:w="442" w:type="pct"/>
          </w:tcPr>
          <w:p w14:paraId="46A044EC"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1.1.5 </w:t>
            </w:r>
          </w:p>
        </w:tc>
        <w:tc>
          <w:tcPr>
            <w:tcW w:w="702" w:type="pct"/>
          </w:tcPr>
          <w:p w14:paraId="0D80F7B7"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p>
        </w:tc>
        <w:tc>
          <w:tcPr>
            <w:tcW w:w="1565" w:type="pct"/>
          </w:tcPr>
          <w:p w14:paraId="27ABE320"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sundhedsaktør der udfører sundhedsaktivitet </w:t>
            </w:r>
          </w:p>
        </w:tc>
        <w:tc>
          <w:tcPr>
            <w:tcW w:w="1615" w:type="pct"/>
          </w:tcPr>
          <w:p w14:paraId="08350C95"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 </w:t>
            </w:r>
          </w:p>
        </w:tc>
      </w:tr>
      <w:tr w:rsidR="004334F8" w:rsidRPr="00BF5EC8" w14:paraId="232ABA0E"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3B05107D" w14:textId="77777777" w:rsidR="004334F8" w:rsidRPr="00070C7E" w:rsidRDefault="004334F8" w:rsidP="00CB19F4">
            <w:pPr>
              <w:rPr>
                <w:b w:val="0"/>
                <w:sz w:val="20"/>
                <w:szCs w:val="20"/>
              </w:rPr>
            </w:pPr>
            <w:r w:rsidRPr="00070C7E">
              <w:rPr>
                <w:sz w:val="16"/>
                <w:szCs w:val="16"/>
              </w:rPr>
              <w:t>healthcare provider</w:t>
            </w:r>
          </w:p>
        </w:tc>
        <w:tc>
          <w:tcPr>
            <w:tcW w:w="442" w:type="pct"/>
          </w:tcPr>
          <w:p w14:paraId="4C565703"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702" w:type="pct"/>
          </w:tcPr>
          <w:p w14:paraId="2754F27F"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sz w:val="16"/>
                <w:szCs w:val="16"/>
                <w:lang w:val="en-US"/>
              </w:rPr>
              <w:t>care provider; health provider; health service provider; healthcare service provider</w:t>
            </w:r>
          </w:p>
        </w:tc>
        <w:tc>
          <w:tcPr>
            <w:tcW w:w="1565" w:type="pct"/>
          </w:tcPr>
          <w:p w14:paraId="00E7B4E7"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sz w:val="16"/>
                <w:szCs w:val="16"/>
                <w:lang w:val="en-US"/>
              </w:rPr>
              <w:t>healthcare actor that is able to be assigned one or more care period mandates</w:t>
            </w:r>
          </w:p>
        </w:tc>
        <w:tc>
          <w:tcPr>
            <w:tcW w:w="1615" w:type="pct"/>
          </w:tcPr>
          <w:p w14:paraId="5413AF53"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b/>
                <w:sz w:val="16"/>
                <w:szCs w:val="16"/>
                <w:lang w:val="en-US"/>
              </w:rPr>
            </w:pPr>
            <w:r w:rsidRPr="00F848B7">
              <w:rPr>
                <w:b/>
                <w:sz w:val="16"/>
                <w:szCs w:val="16"/>
                <w:lang w:val="en-US"/>
              </w:rPr>
              <w:t>healthcare provider</w:t>
            </w:r>
          </w:p>
          <w:p w14:paraId="1239DFD8"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i/>
                <w:sz w:val="16"/>
                <w:szCs w:val="16"/>
                <w:lang w:val="en-US"/>
              </w:rPr>
            </w:pPr>
            <w:r w:rsidRPr="00F848B7">
              <w:rPr>
                <w:i/>
                <w:sz w:val="16"/>
                <w:szCs w:val="16"/>
                <w:lang w:val="en-US"/>
              </w:rPr>
              <w:t>care provider; health provider; health service provider; healthcare service provider</w:t>
            </w:r>
          </w:p>
          <w:p w14:paraId="514D147F"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F848B7">
              <w:rPr>
                <w:sz w:val="16"/>
                <w:szCs w:val="16"/>
                <w:lang w:val="en-US"/>
              </w:rPr>
              <w:t>healthcare actor that is able to be assigned one or more care period mandates</w:t>
            </w:r>
          </w:p>
          <w:p w14:paraId="15181A5D"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F848B7">
              <w:rPr>
                <w:b/>
                <w:sz w:val="16"/>
                <w:szCs w:val="16"/>
                <w:lang w:val="en-US"/>
              </w:rPr>
              <w:t>NOTE 1</w:t>
            </w:r>
            <w:r w:rsidRPr="00F848B7">
              <w:rPr>
                <w:sz w:val="16"/>
                <w:szCs w:val="16"/>
                <w:lang w:val="en-US"/>
              </w:rPr>
              <w:t xml:space="preserve"> The personnel of a healthcare organization that is a healthcare provider may include both healthcare professionals and others which participate in the provision of healthcare.</w:t>
            </w:r>
          </w:p>
          <w:p w14:paraId="58B82D89"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F848B7">
              <w:rPr>
                <w:b/>
                <w:sz w:val="16"/>
                <w:szCs w:val="16"/>
                <w:lang w:val="en-US"/>
              </w:rPr>
              <w:t>NOTE 2</w:t>
            </w:r>
            <w:r w:rsidRPr="00F848B7">
              <w:rPr>
                <w:sz w:val="16"/>
                <w:szCs w:val="16"/>
                <w:lang w:val="en-US"/>
              </w:rPr>
              <w:t xml:space="preserve"> This International Standard includes only two specializations of healthcare provider. This is not meant to exclude the possibility of other specializations. In jurisdictions where other kinds of healthcare actors are included in the concept of healthcare provider, the necessary specializations may be added.</w:t>
            </w:r>
          </w:p>
          <w:p w14:paraId="2CB7D31D"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b/>
                <w:sz w:val="16"/>
                <w:szCs w:val="16"/>
                <w:lang w:val="en-US"/>
              </w:rPr>
              <w:t>NOTE 3</w:t>
            </w:r>
            <w:r w:rsidRPr="00F848B7">
              <w:rPr>
                <w:sz w:val="16"/>
                <w:szCs w:val="16"/>
                <w:lang w:val="en-US"/>
              </w:rPr>
              <w:t xml:space="preserve"> According to this definition, organizations solely responsible for the funding, payment, or reimbursement of healthcare provision are not healthcare providers; for the purpose of this International Standard they are considered as healthcare third parties.</w:t>
            </w:r>
          </w:p>
        </w:tc>
      </w:tr>
      <w:tr w:rsidR="004334F8" w:rsidRPr="00277351" w14:paraId="629E820E"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39307F9B" w14:textId="77777777" w:rsidR="004334F8" w:rsidRPr="00070C7E" w:rsidRDefault="004334F8" w:rsidP="00CB19F4">
            <w:pPr>
              <w:rPr>
                <w:b w:val="0"/>
                <w:sz w:val="20"/>
                <w:szCs w:val="20"/>
              </w:rPr>
            </w:pPr>
            <w:r w:rsidRPr="00070C7E">
              <w:rPr>
                <w:sz w:val="20"/>
                <w:szCs w:val="20"/>
              </w:rPr>
              <w:t xml:space="preserve">sundhedsprofessionel </w:t>
            </w:r>
          </w:p>
        </w:tc>
        <w:tc>
          <w:tcPr>
            <w:tcW w:w="442" w:type="pct"/>
          </w:tcPr>
          <w:p w14:paraId="149C32F4"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1.1.5.2+11-1 </w:t>
            </w:r>
          </w:p>
        </w:tc>
        <w:tc>
          <w:tcPr>
            <w:tcW w:w="702" w:type="pct"/>
          </w:tcPr>
          <w:p w14:paraId="475B85B8"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p>
        </w:tc>
        <w:tc>
          <w:tcPr>
            <w:tcW w:w="1565" w:type="pct"/>
          </w:tcPr>
          <w:p w14:paraId="1D25BDD6"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sundheds</w:t>
            </w:r>
            <w:r>
              <w:rPr>
                <w:sz w:val="20"/>
                <w:szCs w:val="20"/>
              </w:rPr>
              <w:t>aktør</w:t>
            </w:r>
            <w:r w:rsidRPr="00277351">
              <w:rPr>
                <w:sz w:val="20"/>
                <w:szCs w:val="20"/>
              </w:rPr>
              <w:t xml:space="preserve"> der </w:t>
            </w:r>
            <w:r>
              <w:rPr>
                <w:rFonts w:ascii="Corbel" w:eastAsia="Times New Roman" w:hAnsi="Corbel" w:cs="Times New Roman"/>
                <w:sz w:val="18"/>
                <w:szCs w:val="18"/>
                <w:lang w:eastAsia="da-DK"/>
              </w:rPr>
              <w:t>er en person</w:t>
            </w:r>
            <w:r w:rsidRPr="00963006">
              <w:rPr>
                <w:rFonts w:ascii="Corbel" w:eastAsia="Times New Roman" w:hAnsi="Corbel" w:cs="Times New Roman"/>
                <w:sz w:val="18"/>
                <w:szCs w:val="18"/>
                <w:lang w:eastAsia="da-DK"/>
              </w:rPr>
              <w:t xml:space="preserve"> der </w:t>
            </w:r>
            <w:r>
              <w:rPr>
                <w:rFonts w:ascii="Corbel" w:eastAsia="Times New Roman" w:hAnsi="Corbel" w:cs="Times New Roman"/>
                <w:sz w:val="18"/>
                <w:szCs w:val="18"/>
                <w:lang w:eastAsia="da-DK"/>
              </w:rPr>
              <w:t>er tilknyttet</w:t>
            </w:r>
            <w:r w:rsidRPr="00963006">
              <w:rPr>
                <w:rFonts w:ascii="Corbel" w:eastAsia="Times New Roman" w:hAnsi="Corbel" w:cs="Times New Roman"/>
                <w:sz w:val="18"/>
                <w:szCs w:val="18"/>
                <w:lang w:eastAsia="da-DK"/>
              </w:rPr>
              <w:t xml:space="preserve"> </w:t>
            </w:r>
            <w:r w:rsidRPr="00277351">
              <w:rPr>
                <w:sz w:val="20"/>
                <w:szCs w:val="20"/>
              </w:rPr>
              <w:t xml:space="preserve">en sundhedsproducerende enhed </w:t>
            </w:r>
          </w:p>
        </w:tc>
        <w:tc>
          <w:tcPr>
            <w:tcW w:w="1615" w:type="pct"/>
          </w:tcPr>
          <w:p w14:paraId="4BF073FD"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 </w:t>
            </w:r>
          </w:p>
        </w:tc>
      </w:tr>
      <w:tr w:rsidR="004334F8" w:rsidRPr="00BF5EC8" w14:paraId="73E0299B"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75F0486C" w14:textId="77777777" w:rsidR="004334F8" w:rsidRPr="00070C7E" w:rsidRDefault="004334F8" w:rsidP="00CB19F4">
            <w:pPr>
              <w:rPr>
                <w:b w:val="0"/>
                <w:sz w:val="16"/>
                <w:szCs w:val="16"/>
              </w:rPr>
            </w:pPr>
            <w:r w:rsidRPr="00070C7E">
              <w:rPr>
                <w:sz w:val="16"/>
                <w:szCs w:val="16"/>
              </w:rPr>
              <w:t xml:space="preserve">healthcare personnel </w:t>
            </w:r>
          </w:p>
          <w:p w14:paraId="1E17424F" w14:textId="77777777" w:rsidR="004334F8" w:rsidRPr="00070C7E" w:rsidRDefault="004334F8" w:rsidP="00CB19F4">
            <w:pPr>
              <w:rPr>
                <w:b w:val="0"/>
                <w:sz w:val="20"/>
                <w:szCs w:val="20"/>
              </w:rPr>
            </w:pPr>
          </w:p>
        </w:tc>
        <w:tc>
          <w:tcPr>
            <w:tcW w:w="442" w:type="pct"/>
          </w:tcPr>
          <w:p w14:paraId="7D5799E7"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702" w:type="pct"/>
          </w:tcPr>
          <w:p w14:paraId="24B81E84"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16"/>
                <w:szCs w:val="16"/>
              </w:rPr>
              <w:t>care personnel, individual provider</w:t>
            </w:r>
          </w:p>
        </w:tc>
        <w:tc>
          <w:tcPr>
            <w:tcW w:w="1565" w:type="pct"/>
          </w:tcPr>
          <w:p w14:paraId="46778180"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sz w:val="16"/>
                <w:szCs w:val="16"/>
                <w:lang w:val="en-US"/>
              </w:rPr>
              <w:t>individual healthcare actor having a person role in a healthcare organization</w:t>
            </w:r>
          </w:p>
        </w:tc>
        <w:tc>
          <w:tcPr>
            <w:tcW w:w="1615" w:type="pct"/>
          </w:tcPr>
          <w:p w14:paraId="71AFD347"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F848B7">
              <w:rPr>
                <w:b/>
                <w:sz w:val="16"/>
                <w:szCs w:val="16"/>
                <w:lang w:val="en-US"/>
              </w:rPr>
              <w:t>EXAMPLES</w:t>
            </w:r>
            <w:r w:rsidRPr="00F848B7">
              <w:rPr>
                <w:sz w:val="16"/>
                <w:szCs w:val="16"/>
                <w:lang w:val="en-US"/>
              </w:rPr>
              <w:t xml:space="preserve"> GP, medical consultant, therapist, dentist, nurse, social worker, radiographer, nurse’s assistant,</w:t>
            </w:r>
          </w:p>
          <w:p w14:paraId="01494B73"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sz w:val="16"/>
                <w:szCs w:val="16"/>
                <w:lang w:val="en-US"/>
              </w:rPr>
              <w:t>children’s nurse, nursing officer, head of department, social worker, medical consultant, etc.</w:t>
            </w:r>
          </w:p>
        </w:tc>
      </w:tr>
      <w:tr w:rsidR="004334F8" w:rsidRPr="00277351" w14:paraId="2718B20C"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79A90D4D" w14:textId="77777777" w:rsidR="004334F8" w:rsidRPr="00070C7E" w:rsidRDefault="004334F8" w:rsidP="00CB19F4">
            <w:pPr>
              <w:rPr>
                <w:b w:val="0"/>
                <w:sz w:val="20"/>
                <w:szCs w:val="20"/>
              </w:rPr>
            </w:pPr>
            <w:r w:rsidRPr="00070C7E">
              <w:rPr>
                <w:sz w:val="20"/>
                <w:szCs w:val="20"/>
              </w:rPr>
              <w:t xml:space="preserve">kontaktperson </w:t>
            </w:r>
          </w:p>
        </w:tc>
        <w:tc>
          <w:tcPr>
            <w:tcW w:w="442" w:type="pct"/>
          </w:tcPr>
          <w:p w14:paraId="6570413A"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1.1.5.2.1 </w:t>
            </w:r>
          </w:p>
        </w:tc>
        <w:tc>
          <w:tcPr>
            <w:tcW w:w="702" w:type="pct"/>
          </w:tcPr>
          <w:p w14:paraId="1E832A76"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tovholder;  </w:t>
            </w:r>
          </w:p>
        </w:tc>
        <w:tc>
          <w:tcPr>
            <w:tcW w:w="1565" w:type="pct"/>
          </w:tcPr>
          <w:p w14:paraId="2900A2EC"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sundhedsprofessionel der tilknyttes en patient mhp. at koordinere de sundhedsaktiviteter, som patienten er genstand for </w:t>
            </w:r>
          </w:p>
        </w:tc>
        <w:tc>
          <w:tcPr>
            <w:tcW w:w="1615" w:type="pct"/>
          </w:tcPr>
          <w:p w14:paraId="1876F81A"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 </w:t>
            </w:r>
          </w:p>
        </w:tc>
      </w:tr>
      <w:tr w:rsidR="004334F8" w:rsidRPr="00277351" w14:paraId="3DD5115A"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79733D77" w14:textId="77777777" w:rsidR="004334F8" w:rsidRPr="00070C7E" w:rsidRDefault="004334F8" w:rsidP="00CB19F4">
            <w:pPr>
              <w:rPr>
                <w:b w:val="0"/>
                <w:sz w:val="20"/>
                <w:szCs w:val="20"/>
              </w:rPr>
            </w:pPr>
            <w:r w:rsidRPr="00070C7E">
              <w:rPr>
                <w:sz w:val="20"/>
                <w:szCs w:val="20"/>
              </w:rPr>
              <w:t xml:space="preserve">henvisningsinstans </w:t>
            </w:r>
          </w:p>
        </w:tc>
        <w:tc>
          <w:tcPr>
            <w:tcW w:w="442" w:type="pct"/>
          </w:tcPr>
          <w:p w14:paraId="5509E688"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1.1.6 </w:t>
            </w:r>
          </w:p>
        </w:tc>
        <w:tc>
          <w:tcPr>
            <w:tcW w:w="702" w:type="pct"/>
          </w:tcPr>
          <w:p w14:paraId="77DDC33F"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henvisende instans;  </w:t>
            </w:r>
          </w:p>
        </w:tc>
        <w:tc>
          <w:tcPr>
            <w:tcW w:w="1565" w:type="pct"/>
          </w:tcPr>
          <w:p w14:paraId="119851E8"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sundhedsaktør med henvisningsret til sundhedsvæsenet </w:t>
            </w:r>
          </w:p>
        </w:tc>
        <w:tc>
          <w:tcPr>
            <w:tcW w:w="1615" w:type="pct"/>
          </w:tcPr>
          <w:p w14:paraId="1B8AFB3D"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 </w:t>
            </w:r>
          </w:p>
        </w:tc>
      </w:tr>
      <w:tr w:rsidR="004334F8" w14:paraId="62513411"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32077A65" w14:textId="77777777" w:rsidR="004334F8" w:rsidRPr="00070C7E" w:rsidRDefault="004334F8" w:rsidP="00CB19F4">
            <w:pPr>
              <w:rPr>
                <w:b w:val="0"/>
                <w:sz w:val="20"/>
                <w:szCs w:val="20"/>
              </w:rPr>
            </w:pPr>
            <w:r w:rsidRPr="00070C7E">
              <w:rPr>
                <w:sz w:val="20"/>
                <w:szCs w:val="20"/>
              </w:rPr>
              <w:t xml:space="preserve">aktivitet </w:t>
            </w:r>
          </w:p>
        </w:tc>
        <w:tc>
          <w:tcPr>
            <w:tcW w:w="442" w:type="pct"/>
          </w:tcPr>
          <w:p w14:paraId="63EF4038"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2 </w:t>
            </w:r>
          </w:p>
        </w:tc>
        <w:tc>
          <w:tcPr>
            <w:tcW w:w="702" w:type="pct"/>
          </w:tcPr>
          <w:p w14:paraId="6C7F81C7"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 </w:t>
            </w:r>
          </w:p>
        </w:tc>
        <w:tc>
          <w:tcPr>
            <w:tcW w:w="1565" w:type="pct"/>
          </w:tcPr>
          <w:p w14:paraId="72A29C89"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entitet der er forandring </w:t>
            </w:r>
          </w:p>
        </w:tc>
        <w:tc>
          <w:tcPr>
            <w:tcW w:w="1615" w:type="pct"/>
          </w:tcPr>
          <w:p w14:paraId="635C2DAD"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Udgangspunktet for definitionen er, at 'aktivitet' er 'noget der sker' og 'objekt' er 'noget der er'. </w:t>
            </w:r>
            <w:r w:rsidRPr="00277351">
              <w:rPr>
                <w:sz w:val="20"/>
                <w:szCs w:val="20"/>
              </w:rPr>
              <w:br/>
            </w:r>
            <w:r w:rsidRPr="00277351">
              <w:rPr>
                <w:sz w:val="20"/>
                <w:szCs w:val="20"/>
              </w:rPr>
              <w:br/>
            </w:r>
            <w:r w:rsidRPr="00F848B7">
              <w:rPr>
                <w:sz w:val="20"/>
                <w:szCs w:val="20"/>
                <w:lang w:val="en-US"/>
              </w:rPr>
              <w:t xml:space="preserve">'Aktivitet' er defineret med inspiration fra begrebet 'perdurant' i DOLCE (A Descriptive Ontology for Linguistic and Cognitive Engineering). </w:t>
            </w:r>
            <w:r w:rsidRPr="00F848B7">
              <w:rPr>
                <w:sz w:val="20"/>
                <w:szCs w:val="20"/>
                <w:lang w:val="en-US"/>
              </w:rPr>
              <w:br/>
            </w:r>
            <w:r w:rsidRPr="00F848B7">
              <w:rPr>
                <w:sz w:val="20"/>
                <w:szCs w:val="20"/>
                <w:lang w:val="en-US"/>
              </w:rPr>
              <w:lastRenderedPageBreak/>
              <w:br/>
              <w:t xml:space="preserve">Definition af 'perdurant' i DOLCE: </w:t>
            </w:r>
            <w:r w:rsidRPr="00F848B7">
              <w:rPr>
                <w:sz w:val="20"/>
                <w:szCs w:val="20"/>
                <w:lang w:val="en-US"/>
              </w:rPr>
              <w:br/>
              <w:t xml:space="preserve">Also known as occurrent, accident or happening. Perdurants are those entities for which only a part exists if we look at them at any given snapshot in time. When we freeze time we can only see a part of the perdurant. Perdurants are often what we know as processes, for example 'running'. If we freeze time then we only see a part of the running, without any previous knowledge one might not even be able to determine the actual process as being a process of running. Other examples include an activation, a kiss, or a procedure. </w:t>
            </w:r>
            <w:r w:rsidRPr="00F848B7">
              <w:rPr>
                <w:sz w:val="20"/>
                <w:szCs w:val="20"/>
                <w:lang w:val="en-US"/>
              </w:rPr>
              <w:br/>
            </w:r>
            <w:r>
              <w:rPr>
                <w:sz w:val="20"/>
                <w:szCs w:val="20"/>
              </w:rPr>
              <w:t xml:space="preserve">Kilde: http://www.loa-cnr.it/DOLCE.html </w:t>
            </w:r>
          </w:p>
        </w:tc>
      </w:tr>
      <w:tr w:rsidR="004334F8" w14:paraId="2BFA55E9"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6047516E" w14:textId="77777777" w:rsidR="004334F8" w:rsidRPr="00070C7E" w:rsidRDefault="004334F8" w:rsidP="00CB19F4">
            <w:pPr>
              <w:rPr>
                <w:b w:val="0"/>
                <w:sz w:val="20"/>
                <w:szCs w:val="20"/>
              </w:rPr>
            </w:pPr>
            <w:r w:rsidRPr="00070C7E">
              <w:rPr>
                <w:sz w:val="20"/>
                <w:szCs w:val="20"/>
              </w:rPr>
              <w:lastRenderedPageBreak/>
              <w:t xml:space="preserve">sundhedsrelateret aktivitet </w:t>
            </w:r>
          </w:p>
        </w:tc>
        <w:tc>
          <w:tcPr>
            <w:tcW w:w="442" w:type="pct"/>
          </w:tcPr>
          <w:p w14:paraId="2B0BE053"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2.1 </w:t>
            </w:r>
          </w:p>
        </w:tc>
        <w:tc>
          <w:tcPr>
            <w:tcW w:w="702" w:type="pct"/>
          </w:tcPr>
          <w:p w14:paraId="01A99132"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 </w:t>
            </w:r>
          </w:p>
        </w:tc>
        <w:tc>
          <w:tcPr>
            <w:tcW w:w="1565" w:type="pct"/>
          </w:tcPr>
          <w:p w14:paraId="6133D1C0"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aktivitet der foregår inden for sundhedsområdet </w:t>
            </w:r>
          </w:p>
        </w:tc>
        <w:tc>
          <w:tcPr>
            <w:tcW w:w="1615" w:type="pct"/>
          </w:tcPr>
          <w:p w14:paraId="1C02A17F" w14:textId="69DCA5CE"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En sundhedsrelateret aktivitet kan være en aktivitet, der er rettet direkte mod én patient og/eller en aktivitet, der ikke er rettet direkte mod én patient. </w:t>
            </w:r>
            <w:r w:rsidRPr="00277351">
              <w:rPr>
                <w:sz w:val="20"/>
                <w:szCs w:val="20"/>
              </w:rPr>
              <w:br/>
              <w:t xml:space="preserve">Eksempel på sundhedsrelateret aktivitet (rettet mod både gruppe og individ): mammografiscreening. </w:t>
            </w:r>
            <w:r w:rsidRPr="00277351">
              <w:rPr>
                <w:sz w:val="20"/>
                <w:szCs w:val="20"/>
              </w:rPr>
              <w:br/>
              <w:t xml:space="preserve">Eksempel på sundhedsrelateret aktivitet (rettet mod gruppe): rengøring på </w:t>
            </w:r>
            <w:r w:rsidR="00103C54">
              <w:rPr>
                <w:sz w:val="20"/>
                <w:szCs w:val="20"/>
              </w:rPr>
              <w:t>hospital</w:t>
            </w:r>
            <w:r w:rsidRPr="00277351">
              <w:rPr>
                <w:sz w:val="20"/>
                <w:szCs w:val="20"/>
              </w:rPr>
              <w:t xml:space="preserve">. </w:t>
            </w:r>
            <w:r w:rsidRPr="00277351">
              <w:rPr>
                <w:sz w:val="20"/>
                <w:szCs w:val="20"/>
              </w:rPr>
              <w:br/>
            </w:r>
            <w:r>
              <w:rPr>
                <w:sz w:val="20"/>
                <w:szCs w:val="20"/>
              </w:rPr>
              <w:t xml:space="preserve">Eksempel på sundhedsrelateret aktivitet (rettet mod individ): operativt indgreb. </w:t>
            </w:r>
          </w:p>
        </w:tc>
      </w:tr>
      <w:tr w:rsidR="004334F8" w:rsidRPr="00277351" w14:paraId="47849C0C"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3DBE9E24" w14:textId="77777777" w:rsidR="004334F8" w:rsidRPr="00070C7E" w:rsidRDefault="004334F8" w:rsidP="00CB19F4">
            <w:pPr>
              <w:rPr>
                <w:b w:val="0"/>
                <w:sz w:val="20"/>
                <w:szCs w:val="20"/>
              </w:rPr>
            </w:pPr>
            <w:r w:rsidRPr="00070C7E">
              <w:rPr>
                <w:sz w:val="20"/>
                <w:szCs w:val="20"/>
              </w:rPr>
              <w:t xml:space="preserve">sundhedsaktivitet </w:t>
            </w:r>
          </w:p>
        </w:tc>
        <w:tc>
          <w:tcPr>
            <w:tcW w:w="442" w:type="pct"/>
          </w:tcPr>
          <w:p w14:paraId="54C5A464"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2.1.1+3.1-1 </w:t>
            </w:r>
          </w:p>
        </w:tc>
        <w:tc>
          <w:tcPr>
            <w:tcW w:w="702" w:type="pct"/>
          </w:tcPr>
          <w:p w14:paraId="3D407DF3"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individualiseret sundhedsaktivitet;  </w:t>
            </w:r>
          </w:p>
        </w:tc>
        <w:tc>
          <w:tcPr>
            <w:tcW w:w="1565" w:type="pct"/>
          </w:tcPr>
          <w:p w14:paraId="6E2CA326"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sundhedsrelateret aktivitet der er rettet mod én patient </w:t>
            </w:r>
          </w:p>
        </w:tc>
        <w:tc>
          <w:tcPr>
            <w:tcW w:w="1615" w:type="pct"/>
          </w:tcPr>
          <w:p w14:paraId="417BDAC5"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I dokumentationssammenhæng omfatter en aktivitet også sin dokumentation. Dokumentationen er derfor IKKE en selvstændig sundhedsaktivitet. </w:t>
            </w:r>
            <w:r w:rsidRPr="00277351">
              <w:rPr>
                <w:sz w:val="20"/>
                <w:szCs w:val="20"/>
              </w:rPr>
              <w:br/>
            </w:r>
            <w:r w:rsidRPr="00277351">
              <w:rPr>
                <w:sz w:val="20"/>
                <w:szCs w:val="20"/>
              </w:rPr>
              <w:br/>
              <w:t xml:space="preserve">En sundhedsaktivitet kan bestå af flere andre sundhedsaktiviteter - fx kan en operation bestå af flere procedurer. Samme sundhedsaktivitet kan være del af flere andre sundhedsaktiviteter - fx kan indgift af morfin være en del af både 'Smertebehandling' og 'Sedation'. </w:t>
            </w:r>
            <w:r w:rsidRPr="00277351">
              <w:rPr>
                <w:sz w:val="20"/>
                <w:szCs w:val="20"/>
              </w:rPr>
              <w:br/>
            </w:r>
            <w:r w:rsidRPr="00277351">
              <w:rPr>
                <w:sz w:val="20"/>
                <w:szCs w:val="20"/>
              </w:rPr>
              <w:br/>
            </w:r>
            <w:r w:rsidRPr="00277351">
              <w:rPr>
                <w:sz w:val="20"/>
                <w:szCs w:val="20"/>
              </w:rPr>
              <w:lastRenderedPageBreak/>
              <w:t xml:space="preserve">Sundhedsaktiviteter kan tidsmæssigt prioriteres i forhold til hinanden. </w:t>
            </w:r>
            <w:r w:rsidRPr="00277351">
              <w:rPr>
                <w:sz w:val="20"/>
                <w:szCs w:val="20"/>
              </w:rPr>
              <w:br/>
            </w:r>
            <w:r w:rsidRPr="00277351">
              <w:rPr>
                <w:sz w:val="20"/>
                <w:szCs w:val="20"/>
              </w:rPr>
              <w:br/>
              <w:t xml:space="preserve">En sundhedsaktivitet kan træde i stedet for en anden. Det kan fx dreje sig om en bedre behandling, en anden medicin eller en anden operation. </w:t>
            </w:r>
            <w:r w:rsidRPr="00277351">
              <w:rPr>
                <w:sz w:val="20"/>
                <w:szCs w:val="20"/>
              </w:rPr>
              <w:br/>
            </w:r>
            <w:r w:rsidRPr="00277351">
              <w:rPr>
                <w:sz w:val="20"/>
                <w:szCs w:val="20"/>
              </w:rPr>
              <w:br/>
              <w:t xml:space="preserve">En sundhedsaktivitet kan antage forskellige statusser fx planlagt, udført, afsluttet etc. </w:t>
            </w:r>
          </w:p>
        </w:tc>
      </w:tr>
      <w:tr w:rsidR="004334F8" w:rsidRPr="00BF5EC8" w14:paraId="0E745157"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45634217" w14:textId="77777777" w:rsidR="004334F8" w:rsidRPr="00070C7E" w:rsidRDefault="004334F8" w:rsidP="00CB19F4">
            <w:pPr>
              <w:rPr>
                <w:b w:val="0"/>
                <w:sz w:val="20"/>
                <w:szCs w:val="20"/>
              </w:rPr>
            </w:pPr>
            <w:r w:rsidRPr="00070C7E">
              <w:rPr>
                <w:sz w:val="16"/>
                <w:szCs w:val="16"/>
              </w:rPr>
              <w:lastRenderedPageBreak/>
              <w:t>healthcare</w:t>
            </w:r>
          </w:p>
        </w:tc>
        <w:tc>
          <w:tcPr>
            <w:tcW w:w="442" w:type="pct"/>
          </w:tcPr>
          <w:p w14:paraId="0BEB3C02"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702" w:type="pct"/>
          </w:tcPr>
          <w:p w14:paraId="5A69CF6C"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1565" w:type="pct"/>
          </w:tcPr>
          <w:p w14:paraId="28475301"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sz w:val="16"/>
                <w:szCs w:val="16"/>
                <w:lang w:val="en-US"/>
              </w:rPr>
              <w:t>care activities, services, management or supplies related to the health of an individual</w:t>
            </w:r>
          </w:p>
        </w:tc>
        <w:tc>
          <w:tcPr>
            <w:tcW w:w="1615" w:type="pct"/>
          </w:tcPr>
          <w:p w14:paraId="53480F00"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b/>
                <w:sz w:val="16"/>
                <w:szCs w:val="16"/>
                <w:lang w:val="en-US"/>
              </w:rPr>
              <w:t>Note 1</w:t>
            </w:r>
            <w:r w:rsidRPr="00F848B7">
              <w:rPr>
                <w:sz w:val="16"/>
                <w:szCs w:val="16"/>
                <w:lang w:val="en-US"/>
              </w:rPr>
              <w:t xml:space="preserve"> to entry: This includes more than performing procedures for subjects of care. It includes, for example, the management of information about patients, health status and relations within the healthcare delivery framework and may also include the management of clinical knowledge.</w:t>
            </w:r>
          </w:p>
        </w:tc>
      </w:tr>
      <w:tr w:rsidR="004334F8" w:rsidRPr="00277351" w14:paraId="2C2D42A9"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1F611E05" w14:textId="77777777" w:rsidR="004334F8" w:rsidRPr="00070C7E" w:rsidRDefault="004334F8" w:rsidP="00CB19F4">
            <w:pPr>
              <w:rPr>
                <w:b w:val="0"/>
                <w:sz w:val="20"/>
                <w:szCs w:val="20"/>
              </w:rPr>
            </w:pPr>
            <w:r w:rsidRPr="00070C7E">
              <w:rPr>
                <w:sz w:val="20"/>
                <w:szCs w:val="20"/>
              </w:rPr>
              <w:t xml:space="preserve">sundhedsintervention </w:t>
            </w:r>
          </w:p>
        </w:tc>
        <w:tc>
          <w:tcPr>
            <w:tcW w:w="442" w:type="pct"/>
          </w:tcPr>
          <w:p w14:paraId="6BC96E1F"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2.1.1.1 </w:t>
            </w:r>
          </w:p>
        </w:tc>
        <w:tc>
          <w:tcPr>
            <w:tcW w:w="702" w:type="pct"/>
          </w:tcPr>
          <w:p w14:paraId="29927FF8"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patientorienteret ydelse; sundhedsydelse; intervention; procedure;  </w:t>
            </w:r>
          </w:p>
        </w:tc>
        <w:tc>
          <w:tcPr>
            <w:tcW w:w="1565" w:type="pct"/>
          </w:tcPr>
          <w:p w14:paraId="7444055D"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sundhedsaktivitet der på baggrund af indikation tilsigter at belyse eller påvirke en patients helbredstilstand </w:t>
            </w:r>
          </w:p>
        </w:tc>
        <w:tc>
          <w:tcPr>
            <w:tcW w:w="1615" w:type="pct"/>
          </w:tcPr>
          <w:p w14:paraId="708EAA6E"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Jf. i øvrigt begrebet behandling. </w:t>
            </w:r>
          </w:p>
        </w:tc>
      </w:tr>
      <w:tr w:rsidR="004334F8" w:rsidRPr="00BF5EC8" w14:paraId="204EFD35"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5F631B3E" w14:textId="77777777" w:rsidR="004334F8" w:rsidRPr="00070C7E" w:rsidRDefault="004334F8" w:rsidP="00CB19F4">
            <w:pPr>
              <w:rPr>
                <w:b w:val="0"/>
                <w:sz w:val="20"/>
                <w:szCs w:val="20"/>
              </w:rPr>
            </w:pPr>
            <w:r w:rsidRPr="00070C7E">
              <w:rPr>
                <w:sz w:val="16"/>
                <w:szCs w:val="16"/>
              </w:rPr>
              <w:t>healthcare activity</w:t>
            </w:r>
          </w:p>
        </w:tc>
        <w:tc>
          <w:tcPr>
            <w:tcW w:w="442" w:type="pct"/>
          </w:tcPr>
          <w:p w14:paraId="78190F28"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702" w:type="pct"/>
          </w:tcPr>
          <w:p w14:paraId="74677879"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1565" w:type="pct"/>
          </w:tcPr>
          <w:p w14:paraId="4085BF68"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sz w:val="16"/>
                <w:szCs w:val="16"/>
                <w:lang w:val="en-US"/>
              </w:rPr>
              <w:t>activity intended directly or indirectly to improve or maintain a health state</w:t>
            </w:r>
          </w:p>
        </w:tc>
        <w:tc>
          <w:tcPr>
            <w:tcW w:w="1615" w:type="pct"/>
          </w:tcPr>
          <w:p w14:paraId="660CBF96"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F848B7">
              <w:rPr>
                <w:b/>
                <w:sz w:val="16"/>
                <w:szCs w:val="16"/>
                <w:lang w:val="en-US"/>
              </w:rPr>
              <w:t>NOTE 1</w:t>
            </w:r>
            <w:r w:rsidRPr="00F848B7">
              <w:rPr>
                <w:sz w:val="16"/>
                <w:szCs w:val="16"/>
                <w:lang w:val="en-US"/>
              </w:rPr>
              <w:t xml:space="preserve"> Each specialization of this concept represents healthcare activities performed by a specialization of healthcare actor.</w:t>
            </w:r>
          </w:p>
          <w:p w14:paraId="121ED049"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F848B7">
              <w:rPr>
                <w:b/>
                <w:sz w:val="16"/>
                <w:szCs w:val="16"/>
                <w:lang w:val="en-US"/>
              </w:rPr>
              <w:t>NOTE 2</w:t>
            </w:r>
            <w:r w:rsidRPr="00F848B7">
              <w:rPr>
                <w:sz w:val="16"/>
                <w:szCs w:val="16"/>
                <w:lang w:val="en-US"/>
              </w:rPr>
              <w:t xml:space="preserve"> Different types of healthcare activity elements (e.g. healthcare investigation or healthcare treatment) may be performed during a healthcare activity.</w:t>
            </w:r>
          </w:p>
          <w:p w14:paraId="43293E7C"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b/>
                <w:sz w:val="16"/>
                <w:szCs w:val="16"/>
                <w:lang w:val="en-US"/>
              </w:rPr>
              <w:t>NOTE 3</w:t>
            </w:r>
            <w:r w:rsidRPr="00F848B7">
              <w:rPr>
                <w:sz w:val="16"/>
                <w:szCs w:val="16"/>
                <w:lang w:val="en-US"/>
              </w:rPr>
              <w:t xml:space="preserve"> See the concepts healthcare provider activity, self-care activity, healthcare third party activity and automated healthcare when it comes to the recording of information that are the result of healthcare activities (e.g. ratified observations).</w:t>
            </w:r>
          </w:p>
        </w:tc>
      </w:tr>
      <w:tr w:rsidR="004334F8" w:rsidRPr="00BF5EC8" w14:paraId="64B61D99"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11548BC9" w14:textId="61007416" w:rsidR="004334F8" w:rsidRPr="00537FE0" w:rsidRDefault="004334F8" w:rsidP="00CB19F4">
            <w:pPr>
              <w:rPr>
                <w:b w:val="0"/>
                <w:bCs w:val="0"/>
                <w:sz w:val="20"/>
                <w:szCs w:val="20"/>
                <w:lang w:val="en-US"/>
              </w:rPr>
            </w:pPr>
          </w:p>
        </w:tc>
        <w:tc>
          <w:tcPr>
            <w:tcW w:w="442" w:type="pct"/>
          </w:tcPr>
          <w:p w14:paraId="738353F7" w14:textId="69725C90" w:rsidR="004334F8" w:rsidRPr="00537FE0" w:rsidRDefault="004334F8" w:rsidP="00CB19F4">
            <w:pPr>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702" w:type="pct"/>
          </w:tcPr>
          <w:p w14:paraId="1039228B" w14:textId="6355E1B8" w:rsidR="004334F8" w:rsidRPr="00537FE0" w:rsidRDefault="004334F8" w:rsidP="00CB19F4">
            <w:pPr>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1565" w:type="pct"/>
          </w:tcPr>
          <w:p w14:paraId="7AEEF30D" w14:textId="3E2C6774" w:rsidR="004334F8" w:rsidRPr="00537FE0" w:rsidRDefault="004334F8" w:rsidP="00CB19F4">
            <w:pPr>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1615" w:type="pct"/>
          </w:tcPr>
          <w:p w14:paraId="3BEF41A5" w14:textId="48899AFE" w:rsidR="004334F8" w:rsidRPr="00537FE0" w:rsidRDefault="004334F8" w:rsidP="00CB19F4">
            <w:pPr>
              <w:cnfStyle w:val="000000000000" w:firstRow="0" w:lastRow="0" w:firstColumn="0" w:lastColumn="0" w:oddVBand="0" w:evenVBand="0" w:oddHBand="0" w:evenHBand="0" w:firstRowFirstColumn="0" w:firstRowLastColumn="0" w:lastRowFirstColumn="0" w:lastRowLastColumn="0"/>
              <w:rPr>
                <w:sz w:val="20"/>
                <w:szCs w:val="20"/>
                <w:lang w:val="en-US"/>
              </w:rPr>
            </w:pPr>
          </w:p>
        </w:tc>
      </w:tr>
      <w:tr w:rsidR="004334F8" w:rsidRPr="00277351" w14:paraId="2C6B041C"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399A5B70" w14:textId="77777777" w:rsidR="004334F8" w:rsidRPr="00070C7E" w:rsidRDefault="004334F8" w:rsidP="00CB19F4">
            <w:pPr>
              <w:rPr>
                <w:b w:val="0"/>
                <w:sz w:val="20"/>
                <w:szCs w:val="20"/>
              </w:rPr>
            </w:pPr>
            <w:r w:rsidRPr="00070C7E">
              <w:rPr>
                <w:sz w:val="20"/>
                <w:szCs w:val="20"/>
              </w:rPr>
              <w:t xml:space="preserve">undersøgelse </w:t>
            </w:r>
          </w:p>
        </w:tc>
        <w:tc>
          <w:tcPr>
            <w:tcW w:w="442" w:type="pct"/>
          </w:tcPr>
          <w:p w14:paraId="71B29DE5"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2.1.1.1.1-1+2.1.1.1.2-1+2.1.1.1.3-1+2.1.1.1.4-1 </w:t>
            </w:r>
          </w:p>
        </w:tc>
        <w:tc>
          <w:tcPr>
            <w:tcW w:w="702" w:type="pct"/>
          </w:tcPr>
          <w:p w14:paraId="6C603B99"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 </w:t>
            </w:r>
          </w:p>
        </w:tc>
        <w:tc>
          <w:tcPr>
            <w:tcW w:w="1565" w:type="pct"/>
          </w:tcPr>
          <w:p w14:paraId="42DB3B84"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sundhedsintervention hvor sundhedsformålet er at belyse en patients helbredstilstand </w:t>
            </w:r>
          </w:p>
        </w:tc>
        <w:tc>
          <w:tcPr>
            <w:tcW w:w="1615" w:type="pct"/>
          </w:tcPr>
          <w:p w14:paraId="6F87162F"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 </w:t>
            </w:r>
          </w:p>
        </w:tc>
      </w:tr>
      <w:tr w:rsidR="004334F8" w:rsidRPr="00277351" w14:paraId="43E85B56"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2089638A" w14:textId="77777777" w:rsidR="004334F8" w:rsidRPr="00070C7E" w:rsidRDefault="004334F8" w:rsidP="00CB19F4">
            <w:pPr>
              <w:rPr>
                <w:b w:val="0"/>
                <w:sz w:val="20"/>
                <w:szCs w:val="20"/>
              </w:rPr>
            </w:pPr>
            <w:r w:rsidRPr="00070C7E">
              <w:rPr>
                <w:sz w:val="20"/>
                <w:szCs w:val="20"/>
              </w:rPr>
              <w:t xml:space="preserve">behandling </w:t>
            </w:r>
          </w:p>
        </w:tc>
        <w:tc>
          <w:tcPr>
            <w:tcW w:w="442" w:type="pct"/>
          </w:tcPr>
          <w:p w14:paraId="51BC75E8"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2.1.1.1.2 </w:t>
            </w:r>
          </w:p>
        </w:tc>
        <w:tc>
          <w:tcPr>
            <w:tcW w:w="702" w:type="pct"/>
          </w:tcPr>
          <w:p w14:paraId="460417C7"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 </w:t>
            </w:r>
          </w:p>
        </w:tc>
        <w:tc>
          <w:tcPr>
            <w:tcW w:w="1565" w:type="pct"/>
          </w:tcPr>
          <w:p w14:paraId="2611069C"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sundhedsintervention hvor sundhedsformålet er at påvirke en patients helbredstilstand </w:t>
            </w:r>
          </w:p>
        </w:tc>
        <w:tc>
          <w:tcPr>
            <w:tcW w:w="1615" w:type="pct"/>
          </w:tcPr>
          <w:p w14:paraId="763755ED"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Behandling omfatter fx også forebyggelse, træning, rehabilitering osv. </w:t>
            </w:r>
            <w:r w:rsidRPr="00277351">
              <w:rPr>
                <w:sz w:val="20"/>
                <w:szCs w:val="20"/>
              </w:rPr>
              <w:br/>
              <w:t>I Sundhedsloven (LBK nr 1188 af 24/09/2016) hed</w:t>
            </w:r>
            <w:r w:rsidRPr="00277351">
              <w:rPr>
                <w:sz w:val="20"/>
                <w:szCs w:val="20"/>
              </w:rPr>
              <w:lastRenderedPageBreak/>
              <w:t xml:space="preserve">der det: Behandling omfatter efter denne lov undersøgelse, diagnosticering, sygdomsbehandling, fødselshjælp, genoptræning, sundhedsfaglig pleje samt forebyggelse og sundhedsfremme i forhold til den enkelte patient. </w:t>
            </w:r>
          </w:p>
        </w:tc>
      </w:tr>
      <w:tr w:rsidR="004334F8" w14:paraId="3BD92E09"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4404BDFF" w14:textId="37591511" w:rsidR="004334F8" w:rsidRPr="00070C7E" w:rsidRDefault="004334F8" w:rsidP="00CB19F4">
            <w:pPr>
              <w:rPr>
                <w:b w:val="0"/>
                <w:bCs w:val="0"/>
                <w:sz w:val="20"/>
                <w:szCs w:val="20"/>
              </w:rPr>
            </w:pPr>
            <w:r w:rsidRPr="5EFD2DED">
              <w:rPr>
                <w:sz w:val="20"/>
                <w:szCs w:val="20"/>
              </w:rPr>
              <w:lastRenderedPageBreak/>
              <w:t>pleje</w:t>
            </w:r>
          </w:p>
        </w:tc>
        <w:tc>
          <w:tcPr>
            <w:tcW w:w="442" w:type="pct"/>
          </w:tcPr>
          <w:p w14:paraId="04F9AB9E"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2.1.1.1.3 </w:t>
            </w:r>
          </w:p>
        </w:tc>
        <w:tc>
          <w:tcPr>
            <w:tcW w:w="702" w:type="pct"/>
          </w:tcPr>
          <w:p w14:paraId="793986EA"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 </w:t>
            </w:r>
          </w:p>
        </w:tc>
        <w:tc>
          <w:tcPr>
            <w:tcW w:w="1565" w:type="pct"/>
          </w:tcPr>
          <w:p w14:paraId="2EF9B9E4" w14:textId="57DB9ABF" w:rsidR="004334F8" w:rsidRDefault="228D27AD" w:rsidP="00CB19F4">
            <w:pPr>
              <w:cnfStyle w:val="000000100000" w:firstRow="0" w:lastRow="0" w:firstColumn="0" w:lastColumn="0" w:oddVBand="0" w:evenVBand="0" w:oddHBand="1" w:evenHBand="0" w:firstRowFirstColumn="0" w:firstRowLastColumn="0" w:lastRowFirstColumn="0" w:lastRowLastColumn="0"/>
              <w:rPr>
                <w:sz w:val="20"/>
                <w:szCs w:val="20"/>
              </w:rPr>
            </w:pPr>
            <w:r w:rsidRPr="5EFD2DED">
              <w:rPr>
                <w:sz w:val="20"/>
                <w:szCs w:val="20"/>
              </w:rPr>
              <w:t xml:space="preserve">sundhedsintervention </w:t>
            </w:r>
            <w:r w:rsidR="004334F8" w:rsidRPr="5EFD2DED">
              <w:rPr>
                <w:sz w:val="20"/>
                <w:szCs w:val="20"/>
              </w:rPr>
              <w:t xml:space="preserve">med plejemæssigt sigte </w:t>
            </w:r>
          </w:p>
        </w:tc>
        <w:tc>
          <w:tcPr>
            <w:tcW w:w="1615" w:type="pct"/>
          </w:tcPr>
          <w:p w14:paraId="3D5D3579"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Plejehandling foretaget af sundhedsprofessionel. </w:t>
            </w:r>
          </w:p>
        </w:tc>
      </w:tr>
      <w:tr w:rsidR="004334F8" w14:paraId="7473D9BD"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15C7E943" w14:textId="4351D500" w:rsidR="004334F8" w:rsidRPr="00070C7E" w:rsidRDefault="004334F8" w:rsidP="00CB19F4">
            <w:pPr>
              <w:rPr>
                <w:b w:val="0"/>
                <w:bCs w:val="0"/>
                <w:sz w:val="20"/>
                <w:szCs w:val="20"/>
              </w:rPr>
            </w:pPr>
            <w:r w:rsidRPr="5EFD2DED">
              <w:rPr>
                <w:sz w:val="20"/>
                <w:szCs w:val="20"/>
              </w:rPr>
              <w:t xml:space="preserve">kontrol </w:t>
            </w:r>
          </w:p>
        </w:tc>
        <w:tc>
          <w:tcPr>
            <w:tcW w:w="442" w:type="pct"/>
          </w:tcPr>
          <w:p w14:paraId="314C6896"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2.1.1.1.4 </w:t>
            </w:r>
          </w:p>
        </w:tc>
        <w:tc>
          <w:tcPr>
            <w:tcW w:w="702" w:type="pct"/>
          </w:tcPr>
          <w:p w14:paraId="5B5513A3"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klinisk kontrol; kontrolundersøgelse;  </w:t>
            </w:r>
          </w:p>
        </w:tc>
        <w:tc>
          <w:tcPr>
            <w:tcW w:w="1565" w:type="pct"/>
          </w:tcPr>
          <w:p w14:paraId="69DF498D"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sundhedsintervention hvor sundhedsformålet er kontrol af patientens helbredstilstand der sigter mod opfølgning på eller videreførelse af en sundhedsaktivitet </w:t>
            </w:r>
          </w:p>
        </w:tc>
        <w:tc>
          <w:tcPr>
            <w:tcW w:w="1615" w:type="pct"/>
          </w:tcPr>
          <w:p w14:paraId="3615914C"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kontrol foretaget af sundhedsperson </w:t>
            </w:r>
          </w:p>
        </w:tc>
      </w:tr>
      <w:tr w:rsidR="004334F8" w:rsidRPr="00277351" w14:paraId="577E860D"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1B750C4B" w14:textId="40BE15BF" w:rsidR="004334F8" w:rsidRPr="00070C7E" w:rsidRDefault="004334F8" w:rsidP="00CB19F4">
            <w:pPr>
              <w:rPr>
                <w:b w:val="0"/>
                <w:bCs w:val="0"/>
                <w:sz w:val="20"/>
                <w:szCs w:val="20"/>
              </w:rPr>
            </w:pPr>
            <w:r w:rsidRPr="5EFD2DED">
              <w:rPr>
                <w:sz w:val="20"/>
                <w:szCs w:val="20"/>
              </w:rPr>
              <w:t xml:space="preserve">plan </w:t>
            </w:r>
          </w:p>
        </w:tc>
        <w:tc>
          <w:tcPr>
            <w:tcW w:w="442" w:type="pct"/>
          </w:tcPr>
          <w:p w14:paraId="74654A9F"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3 </w:t>
            </w:r>
          </w:p>
        </w:tc>
        <w:tc>
          <w:tcPr>
            <w:tcW w:w="702" w:type="pct"/>
          </w:tcPr>
          <w:p w14:paraId="6CECAA7F" w14:textId="5988BA3D" w:rsidR="004334F8" w:rsidRDefault="004334F8" w:rsidP="5EFD2DED">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5EFD2DED">
              <w:rPr>
                <w:sz w:val="20"/>
                <w:szCs w:val="20"/>
              </w:rPr>
              <w:t xml:space="preserve"> </w:t>
            </w:r>
            <w:r w:rsidR="717EA68C" w:rsidRPr="5EFD2DED">
              <w:rPr>
                <w:rFonts w:ascii="Calibri" w:eastAsia="Calibri" w:hAnsi="Calibri" w:cs="Calibri"/>
                <w:sz w:val="20"/>
                <w:szCs w:val="20"/>
              </w:rPr>
              <w:t>behandlingsplan</w:t>
            </w:r>
          </w:p>
        </w:tc>
        <w:tc>
          <w:tcPr>
            <w:tcW w:w="1565" w:type="pct"/>
          </w:tcPr>
          <w:p w14:paraId="4E55CA57" w14:textId="66951741" w:rsidR="004334F8" w:rsidRPr="00277351" w:rsidRDefault="006A5923" w:rsidP="00CB19F4">
            <w:pPr>
              <w:cnfStyle w:val="000000100000" w:firstRow="0" w:lastRow="0" w:firstColumn="0" w:lastColumn="0" w:oddVBand="0" w:evenVBand="0" w:oddHBand="1" w:evenHBand="0" w:firstRowFirstColumn="0" w:firstRowLastColumn="0" w:lastRowFirstColumn="0" w:lastRowLastColumn="0"/>
              <w:rPr>
                <w:sz w:val="20"/>
                <w:szCs w:val="20"/>
              </w:rPr>
            </w:pPr>
            <w:r w:rsidRPr="006A5923">
              <w:rPr>
                <w:sz w:val="20"/>
                <w:szCs w:val="20"/>
              </w:rPr>
              <w:t>individuel handlingsplan der relaterer sig til en eller flere helbredstilstande i et helbredsforløb</w:t>
            </w:r>
          </w:p>
        </w:tc>
        <w:tc>
          <w:tcPr>
            <w:tcW w:w="1615" w:type="pct"/>
          </w:tcPr>
          <w:p w14:paraId="4C403D5A"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 </w:t>
            </w:r>
          </w:p>
        </w:tc>
      </w:tr>
      <w:tr w:rsidR="00BB2DD0" w:rsidRPr="00277351" w14:paraId="7359DF15"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4D18A320" w14:textId="581A662A" w:rsidR="00BB2DD0" w:rsidRPr="5EFD2DED" w:rsidRDefault="00BB2DD0" w:rsidP="00CB19F4">
            <w:pPr>
              <w:rPr>
                <w:sz w:val="20"/>
                <w:szCs w:val="20"/>
              </w:rPr>
            </w:pPr>
            <w:r>
              <w:rPr>
                <w:sz w:val="20"/>
                <w:szCs w:val="20"/>
              </w:rPr>
              <w:t>graviditetsplan</w:t>
            </w:r>
          </w:p>
        </w:tc>
        <w:tc>
          <w:tcPr>
            <w:tcW w:w="442" w:type="pct"/>
          </w:tcPr>
          <w:p w14:paraId="4536D1C0" w14:textId="77777777" w:rsidR="00BB2DD0" w:rsidRDefault="00BB2DD0" w:rsidP="00CB19F4">
            <w:pPr>
              <w:cnfStyle w:val="000000000000" w:firstRow="0" w:lastRow="0" w:firstColumn="0" w:lastColumn="0" w:oddVBand="0" w:evenVBand="0" w:oddHBand="0" w:evenHBand="0" w:firstRowFirstColumn="0" w:firstRowLastColumn="0" w:lastRowFirstColumn="0" w:lastRowLastColumn="0"/>
              <w:rPr>
                <w:sz w:val="20"/>
                <w:szCs w:val="20"/>
              </w:rPr>
            </w:pPr>
          </w:p>
        </w:tc>
        <w:tc>
          <w:tcPr>
            <w:tcW w:w="702" w:type="pct"/>
          </w:tcPr>
          <w:p w14:paraId="63198565" w14:textId="77777777" w:rsidR="00BB2DD0" w:rsidRPr="5EFD2DED" w:rsidRDefault="00BB2DD0" w:rsidP="5EFD2DED">
            <w:pPr>
              <w:cnfStyle w:val="000000000000" w:firstRow="0" w:lastRow="0" w:firstColumn="0" w:lastColumn="0" w:oddVBand="0" w:evenVBand="0" w:oddHBand="0" w:evenHBand="0" w:firstRowFirstColumn="0" w:firstRowLastColumn="0" w:lastRowFirstColumn="0" w:lastRowLastColumn="0"/>
              <w:rPr>
                <w:sz w:val="20"/>
                <w:szCs w:val="20"/>
              </w:rPr>
            </w:pPr>
          </w:p>
        </w:tc>
        <w:tc>
          <w:tcPr>
            <w:tcW w:w="1565" w:type="pct"/>
          </w:tcPr>
          <w:p w14:paraId="651F5AF1" w14:textId="36514207" w:rsidR="00BB2DD0" w:rsidRPr="006A5923" w:rsidRDefault="00BB2DD0"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behandlingsplan der relaterer sig til graviditet</w:t>
            </w:r>
            <w:r w:rsidR="001E61F5">
              <w:rPr>
                <w:sz w:val="20"/>
                <w:szCs w:val="20"/>
              </w:rPr>
              <w:t>sforløb</w:t>
            </w:r>
          </w:p>
        </w:tc>
        <w:tc>
          <w:tcPr>
            <w:tcW w:w="1615" w:type="pct"/>
          </w:tcPr>
          <w:p w14:paraId="7EF0B4ED" w14:textId="77777777" w:rsidR="00BB2DD0" w:rsidRPr="00277351" w:rsidRDefault="00BB2DD0" w:rsidP="00CB19F4">
            <w:pPr>
              <w:cnfStyle w:val="000000000000" w:firstRow="0" w:lastRow="0" w:firstColumn="0" w:lastColumn="0" w:oddVBand="0" w:evenVBand="0" w:oddHBand="0" w:evenHBand="0" w:firstRowFirstColumn="0" w:firstRowLastColumn="0" w:lastRowFirstColumn="0" w:lastRowLastColumn="0"/>
              <w:rPr>
                <w:sz w:val="20"/>
                <w:szCs w:val="20"/>
              </w:rPr>
            </w:pPr>
          </w:p>
        </w:tc>
      </w:tr>
      <w:tr w:rsidR="008601E8" w:rsidRPr="00277351" w14:paraId="1FA7C0E7"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3BC767B4" w14:textId="48F9E15D" w:rsidR="008601E8" w:rsidRPr="5EFD2DED" w:rsidRDefault="00BB2DD0" w:rsidP="00CB19F4">
            <w:pPr>
              <w:rPr>
                <w:sz w:val="20"/>
                <w:szCs w:val="20"/>
              </w:rPr>
            </w:pPr>
            <w:r>
              <w:rPr>
                <w:sz w:val="20"/>
                <w:szCs w:val="20"/>
              </w:rPr>
              <w:t>r</w:t>
            </w:r>
            <w:r w:rsidR="008601E8">
              <w:rPr>
                <w:sz w:val="20"/>
                <w:szCs w:val="20"/>
              </w:rPr>
              <w:t>esultat</w:t>
            </w:r>
          </w:p>
        </w:tc>
        <w:tc>
          <w:tcPr>
            <w:tcW w:w="442" w:type="pct"/>
          </w:tcPr>
          <w:p w14:paraId="6BE22E6B" w14:textId="77777777" w:rsidR="008601E8" w:rsidRDefault="008601E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702" w:type="pct"/>
          </w:tcPr>
          <w:p w14:paraId="5F1BAA64" w14:textId="30CFD6CF" w:rsidR="008601E8" w:rsidRDefault="008601E8" w:rsidP="00CB19F4">
            <w:pPr>
              <w:cnfStyle w:val="000000100000" w:firstRow="0" w:lastRow="0" w:firstColumn="0" w:lastColumn="0" w:oddVBand="0" w:evenVBand="0" w:oddHBand="1" w:evenHBand="0" w:firstRowFirstColumn="0" w:firstRowLastColumn="0" w:lastRowFirstColumn="0" w:lastRowLastColumn="0"/>
              <w:rPr>
                <w:sz w:val="20"/>
                <w:szCs w:val="20"/>
              </w:rPr>
            </w:pPr>
            <w:r w:rsidRPr="008601E8">
              <w:rPr>
                <w:sz w:val="20"/>
                <w:szCs w:val="20"/>
              </w:rPr>
              <w:t>Undersøgelsesresultat</w:t>
            </w:r>
            <w:r>
              <w:rPr>
                <w:sz w:val="20"/>
                <w:szCs w:val="20"/>
              </w:rPr>
              <w:t xml:space="preserve">; </w:t>
            </w:r>
            <w:r w:rsidRPr="008601E8">
              <w:rPr>
                <w:sz w:val="20"/>
                <w:szCs w:val="20"/>
              </w:rPr>
              <w:t>besvarelse</w:t>
            </w:r>
            <w:r>
              <w:rPr>
                <w:sz w:val="20"/>
                <w:szCs w:val="20"/>
              </w:rPr>
              <w:t xml:space="preserve">; </w:t>
            </w:r>
            <w:r w:rsidRPr="008601E8">
              <w:rPr>
                <w:sz w:val="20"/>
                <w:szCs w:val="20"/>
              </w:rPr>
              <w:t>svar</w:t>
            </w:r>
            <w:r>
              <w:rPr>
                <w:sz w:val="20"/>
                <w:szCs w:val="20"/>
              </w:rPr>
              <w:t xml:space="preserve">; </w:t>
            </w:r>
            <w:r w:rsidRPr="008601E8">
              <w:rPr>
                <w:sz w:val="20"/>
                <w:szCs w:val="20"/>
              </w:rPr>
              <w:t>undersøgelsessvar</w:t>
            </w:r>
          </w:p>
        </w:tc>
        <w:tc>
          <w:tcPr>
            <w:tcW w:w="1565" w:type="pct"/>
          </w:tcPr>
          <w:p w14:paraId="2A43CBE6" w14:textId="7739B7AB" w:rsidR="008601E8" w:rsidRPr="008601E8" w:rsidRDefault="008601E8" w:rsidP="008601E8">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u</w:t>
            </w:r>
            <w:r w:rsidRPr="008601E8">
              <w:rPr>
                <w:sz w:val="20"/>
                <w:szCs w:val="20"/>
              </w:rPr>
              <w:t>dførelsesresultat der er fremkommet på baggrund af en undersøgelse</w:t>
            </w:r>
          </w:p>
          <w:p w14:paraId="4364B158" w14:textId="77777777" w:rsidR="008601E8" w:rsidRPr="00277351" w:rsidRDefault="008601E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1615" w:type="pct"/>
          </w:tcPr>
          <w:p w14:paraId="08F44FD8" w14:textId="77777777" w:rsidR="008601E8" w:rsidRPr="00277351" w:rsidRDefault="008601E8" w:rsidP="00CB19F4">
            <w:pPr>
              <w:cnfStyle w:val="000000100000" w:firstRow="0" w:lastRow="0" w:firstColumn="0" w:lastColumn="0" w:oddVBand="0" w:evenVBand="0" w:oddHBand="1" w:evenHBand="0" w:firstRowFirstColumn="0" w:firstRowLastColumn="0" w:lastRowFirstColumn="0" w:lastRowLastColumn="0"/>
              <w:rPr>
                <w:sz w:val="20"/>
                <w:szCs w:val="20"/>
              </w:rPr>
            </w:pPr>
          </w:p>
        </w:tc>
      </w:tr>
      <w:tr w:rsidR="004334F8" w:rsidRPr="00277351" w14:paraId="0074080F"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6F55E51E" w14:textId="77777777" w:rsidR="004334F8" w:rsidRPr="00070C7E" w:rsidRDefault="004334F8" w:rsidP="00CB19F4">
            <w:pPr>
              <w:rPr>
                <w:b w:val="0"/>
                <w:sz w:val="20"/>
                <w:szCs w:val="20"/>
              </w:rPr>
            </w:pPr>
            <w:r w:rsidRPr="00070C7E">
              <w:rPr>
                <w:sz w:val="20"/>
                <w:szCs w:val="20"/>
              </w:rPr>
              <w:t xml:space="preserve">faktor </w:t>
            </w:r>
          </w:p>
        </w:tc>
        <w:tc>
          <w:tcPr>
            <w:tcW w:w="442" w:type="pct"/>
          </w:tcPr>
          <w:p w14:paraId="4D43B32C"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5 </w:t>
            </w:r>
          </w:p>
        </w:tc>
        <w:tc>
          <w:tcPr>
            <w:tcW w:w="702" w:type="pct"/>
          </w:tcPr>
          <w:p w14:paraId="393D81D1"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 </w:t>
            </w:r>
          </w:p>
        </w:tc>
        <w:tc>
          <w:tcPr>
            <w:tcW w:w="1565" w:type="pct"/>
          </w:tcPr>
          <w:p w14:paraId="07A9F8CF"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entitet der påvirker en aktivitet og dens eventuelle konsekvens </w:t>
            </w:r>
          </w:p>
        </w:tc>
        <w:tc>
          <w:tcPr>
            <w:tcW w:w="1615" w:type="pct"/>
          </w:tcPr>
          <w:p w14:paraId="1EBAD46C"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Faktorer der kan påvirke aktiviteten fodboldkamp og dens resultat: træningstilstand, vejrlig og publikum. </w:t>
            </w:r>
          </w:p>
        </w:tc>
      </w:tr>
      <w:tr w:rsidR="004334F8" w14:paraId="3620B3FB"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7E65CC3C" w14:textId="77777777" w:rsidR="004334F8" w:rsidRPr="00070C7E" w:rsidRDefault="004334F8" w:rsidP="00CB19F4">
            <w:pPr>
              <w:rPr>
                <w:b w:val="0"/>
                <w:sz w:val="20"/>
                <w:szCs w:val="20"/>
              </w:rPr>
            </w:pPr>
            <w:r w:rsidRPr="00070C7E">
              <w:rPr>
                <w:sz w:val="20"/>
                <w:szCs w:val="20"/>
              </w:rPr>
              <w:t xml:space="preserve">risikofaktor </w:t>
            </w:r>
          </w:p>
        </w:tc>
        <w:tc>
          <w:tcPr>
            <w:tcW w:w="442" w:type="pct"/>
          </w:tcPr>
          <w:p w14:paraId="2259211F"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5.1 </w:t>
            </w:r>
          </w:p>
        </w:tc>
        <w:tc>
          <w:tcPr>
            <w:tcW w:w="702" w:type="pct"/>
          </w:tcPr>
          <w:p w14:paraId="505862ED" w14:textId="77777777" w:rsidR="004334F8" w:rsidRPr="00F848B7"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F848B7">
              <w:rPr>
                <w:sz w:val="20"/>
                <w:szCs w:val="20"/>
                <w:lang w:val="en-US"/>
              </w:rPr>
              <w:t xml:space="preserve">determinant (for sygdom); risk factor; determinant of disease;  </w:t>
            </w:r>
          </w:p>
        </w:tc>
        <w:tc>
          <w:tcPr>
            <w:tcW w:w="1565" w:type="pct"/>
          </w:tcPr>
          <w:p w14:paraId="69D7EE92"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faktor der øger sandsynligheden for sygdomme, psykosociale problemer eller ulykker </w:t>
            </w:r>
          </w:p>
        </w:tc>
        <w:tc>
          <w:tcPr>
            <w:tcW w:w="1615" w:type="pct"/>
          </w:tcPr>
          <w:p w14:paraId="1BE83407"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På sundhedsområdet bliver begrebet især benyttet inden for epidemiologi og forebyggelse. Begrebet omhandler aspekter af livsstil, sundhedsadfærd, sociale tilhørsforhold, miljømæssige faktorer samt arvelige faktorer, som på basis af epidemiologisk evidens synes at øge forekomsten af sygdom, psykosociale problemer eller ulykker. Ved forebyggelse og til dels ved sundhedsfremme sigter man mod en reduktion i forekomsten af risikofaktorer. Eksempler på risikofaktorer er lav uddannelse, lille socialt netværk, lav indkomst, rygning, fysisk inaktivitet og luftforurening. </w:t>
            </w:r>
            <w:r w:rsidRPr="00277351">
              <w:rPr>
                <w:sz w:val="20"/>
                <w:szCs w:val="20"/>
              </w:rPr>
              <w:br/>
              <w:t>Problemfelter:</w:t>
            </w:r>
            <w:r w:rsidRPr="00277351">
              <w:rPr>
                <w:sz w:val="20"/>
                <w:szCs w:val="20"/>
              </w:rPr>
              <w:br/>
            </w:r>
            <w:r w:rsidRPr="00277351">
              <w:rPr>
                <w:sz w:val="20"/>
                <w:szCs w:val="20"/>
              </w:rPr>
              <w:br/>
              <w:t xml:space="preserve">Nogle benytter kun begrebet risikofaktor, hvis der </w:t>
            </w:r>
            <w:r w:rsidRPr="00277351">
              <w:rPr>
                <w:sz w:val="20"/>
                <w:szCs w:val="20"/>
              </w:rPr>
              <w:lastRenderedPageBreak/>
              <w:t xml:space="preserve">er en dokumenteret årsagssammenhæng til sygdomsudvikling. </w:t>
            </w:r>
            <w:r>
              <w:rPr>
                <w:sz w:val="20"/>
                <w:szCs w:val="20"/>
              </w:rPr>
              <w:t xml:space="preserve">Mangler denne dokumentation benyttes ofte begrebet risikomarkør. </w:t>
            </w:r>
          </w:p>
        </w:tc>
      </w:tr>
      <w:tr w:rsidR="004334F8" w14:paraId="1523FDB6"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1FA569F2" w14:textId="77777777" w:rsidR="004334F8" w:rsidRPr="00070C7E" w:rsidRDefault="004334F8" w:rsidP="00CB19F4">
            <w:pPr>
              <w:rPr>
                <w:b w:val="0"/>
                <w:sz w:val="20"/>
                <w:szCs w:val="20"/>
              </w:rPr>
            </w:pPr>
            <w:r w:rsidRPr="00070C7E">
              <w:rPr>
                <w:sz w:val="20"/>
                <w:szCs w:val="20"/>
              </w:rPr>
              <w:lastRenderedPageBreak/>
              <w:t xml:space="preserve">formål </w:t>
            </w:r>
          </w:p>
        </w:tc>
        <w:tc>
          <w:tcPr>
            <w:tcW w:w="442" w:type="pct"/>
          </w:tcPr>
          <w:p w14:paraId="27DE2083"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6 </w:t>
            </w:r>
          </w:p>
        </w:tc>
        <w:tc>
          <w:tcPr>
            <w:tcW w:w="702" w:type="pct"/>
          </w:tcPr>
          <w:p w14:paraId="0F9212E4"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 </w:t>
            </w:r>
          </w:p>
        </w:tc>
        <w:tc>
          <w:tcPr>
            <w:tcW w:w="1565" w:type="pct"/>
          </w:tcPr>
          <w:p w14:paraId="71EB6B60"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hensigt med en aktivitet </w:t>
            </w:r>
          </w:p>
        </w:tc>
        <w:tc>
          <w:tcPr>
            <w:tcW w:w="1615" w:type="pct"/>
          </w:tcPr>
          <w:p w14:paraId="6F8324B4"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'Formål' kan fx være at forebygge, at helbrede, at formidle eller at opnå viden. </w:t>
            </w:r>
            <w:r w:rsidRPr="00277351">
              <w:rPr>
                <w:sz w:val="20"/>
                <w:szCs w:val="20"/>
              </w:rPr>
              <w:br/>
            </w:r>
            <w:r w:rsidRPr="00277351">
              <w:rPr>
                <w:sz w:val="20"/>
                <w:szCs w:val="20"/>
              </w:rPr>
              <w:br/>
            </w:r>
            <w:r>
              <w:rPr>
                <w:sz w:val="20"/>
                <w:szCs w:val="20"/>
              </w:rPr>
              <w:t xml:space="preserve">'Formål' siger hvorfor, 'mål' siger hvad. </w:t>
            </w:r>
          </w:p>
        </w:tc>
      </w:tr>
      <w:tr w:rsidR="004334F8" w:rsidRPr="00277351" w14:paraId="1292FE41"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20C8ED63" w14:textId="77777777" w:rsidR="004334F8" w:rsidRPr="00070C7E" w:rsidRDefault="004334F8" w:rsidP="00CB19F4">
            <w:pPr>
              <w:rPr>
                <w:b w:val="0"/>
                <w:sz w:val="20"/>
                <w:szCs w:val="20"/>
              </w:rPr>
            </w:pPr>
            <w:r w:rsidRPr="00070C7E">
              <w:rPr>
                <w:sz w:val="20"/>
                <w:szCs w:val="20"/>
              </w:rPr>
              <w:t xml:space="preserve">sundhedsformål </w:t>
            </w:r>
          </w:p>
        </w:tc>
        <w:tc>
          <w:tcPr>
            <w:tcW w:w="442" w:type="pct"/>
          </w:tcPr>
          <w:p w14:paraId="5747A044"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6.1 </w:t>
            </w:r>
          </w:p>
        </w:tc>
        <w:tc>
          <w:tcPr>
            <w:tcW w:w="702" w:type="pct"/>
          </w:tcPr>
          <w:p w14:paraId="71DC3E78"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  </w:t>
            </w:r>
          </w:p>
        </w:tc>
        <w:tc>
          <w:tcPr>
            <w:tcW w:w="1565" w:type="pct"/>
          </w:tcPr>
          <w:p w14:paraId="295585C5"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overordnet hensigt med en sundhedsaktivitet i forhold til at belyse eller påvirke en patients helbredstilstand </w:t>
            </w:r>
          </w:p>
        </w:tc>
        <w:tc>
          <w:tcPr>
            <w:tcW w:w="1615" w:type="pct"/>
          </w:tcPr>
          <w:p w14:paraId="50F999ED"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At fastholde en sundhedstilstand er en form for påvirkning. </w:t>
            </w:r>
          </w:p>
        </w:tc>
      </w:tr>
      <w:tr w:rsidR="004334F8" w:rsidRPr="00277351" w14:paraId="7182D8BF"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2C30BF55" w14:textId="3F603738" w:rsidR="004334F8" w:rsidRPr="00070C7E" w:rsidRDefault="004334F8" w:rsidP="00CB19F4">
            <w:pPr>
              <w:rPr>
                <w:b w:val="0"/>
                <w:bCs w:val="0"/>
                <w:sz w:val="20"/>
                <w:szCs w:val="20"/>
              </w:rPr>
            </w:pPr>
            <w:r w:rsidRPr="5EFD2DED">
              <w:rPr>
                <w:sz w:val="20"/>
                <w:szCs w:val="20"/>
              </w:rPr>
              <w:t xml:space="preserve">patientønske </w:t>
            </w:r>
          </w:p>
        </w:tc>
        <w:tc>
          <w:tcPr>
            <w:tcW w:w="442" w:type="pct"/>
          </w:tcPr>
          <w:p w14:paraId="6528F0CD"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7 </w:t>
            </w:r>
          </w:p>
        </w:tc>
        <w:tc>
          <w:tcPr>
            <w:tcW w:w="702" w:type="pct"/>
          </w:tcPr>
          <w:p w14:paraId="6EAAC8E7"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 </w:t>
            </w:r>
          </w:p>
        </w:tc>
        <w:tc>
          <w:tcPr>
            <w:tcW w:w="1565" w:type="pct"/>
          </w:tcPr>
          <w:p w14:paraId="28EA3D5B" w14:textId="42C4BBC8" w:rsidR="004334F8" w:rsidRPr="00277351" w:rsidRDefault="004334F8" w:rsidP="5EFD2DED">
            <w:pPr>
              <w:cnfStyle w:val="000000000000" w:firstRow="0" w:lastRow="0" w:firstColumn="0" w:lastColumn="0" w:oddVBand="0" w:evenVBand="0" w:oddHBand="0" w:evenHBand="0" w:firstRowFirstColumn="0" w:firstRowLastColumn="0" w:lastRowFirstColumn="0" w:lastRowLastColumn="0"/>
              <w:rPr>
                <w:sz w:val="20"/>
                <w:szCs w:val="20"/>
              </w:rPr>
            </w:pPr>
            <w:r w:rsidRPr="5EFD2DED">
              <w:rPr>
                <w:sz w:val="20"/>
                <w:szCs w:val="20"/>
              </w:rPr>
              <w:t xml:space="preserve">ønske der direkte eller inddirekte vedrører sundhedsaktivitet, som patienten tilbydes </w:t>
            </w:r>
          </w:p>
        </w:tc>
        <w:tc>
          <w:tcPr>
            <w:tcW w:w="1615" w:type="pct"/>
          </w:tcPr>
          <w:p w14:paraId="3D409437"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 </w:t>
            </w:r>
          </w:p>
        </w:tc>
      </w:tr>
      <w:tr w:rsidR="004334F8" w:rsidRPr="00277351" w14:paraId="709D30C9"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43C1FE43" w14:textId="6E1D5125" w:rsidR="004334F8" w:rsidRPr="00070C7E" w:rsidRDefault="004334F8" w:rsidP="00CB19F4">
            <w:pPr>
              <w:rPr>
                <w:b w:val="0"/>
                <w:bCs w:val="0"/>
                <w:sz w:val="20"/>
                <w:szCs w:val="20"/>
              </w:rPr>
            </w:pPr>
            <w:r w:rsidRPr="5EFD2DED">
              <w:rPr>
                <w:sz w:val="20"/>
                <w:szCs w:val="20"/>
              </w:rPr>
              <w:t xml:space="preserve">patientressource </w:t>
            </w:r>
          </w:p>
        </w:tc>
        <w:tc>
          <w:tcPr>
            <w:tcW w:w="442" w:type="pct"/>
          </w:tcPr>
          <w:p w14:paraId="04443951"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8 </w:t>
            </w:r>
          </w:p>
        </w:tc>
        <w:tc>
          <w:tcPr>
            <w:tcW w:w="702" w:type="pct"/>
          </w:tcPr>
          <w:p w14:paraId="48579E42"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 </w:t>
            </w:r>
          </w:p>
        </w:tc>
        <w:tc>
          <w:tcPr>
            <w:tcW w:w="1565" w:type="pct"/>
          </w:tcPr>
          <w:p w14:paraId="645F2EE7" w14:textId="1AAAF965"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5EFD2DED">
              <w:rPr>
                <w:sz w:val="20"/>
                <w:szCs w:val="20"/>
              </w:rPr>
              <w:t xml:space="preserve">mængde af fysisk eller psykisk kraft en patient har til rådighed </w:t>
            </w:r>
          </w:p>
        </w:tc>
        <w:tc>
          <w:tcPr>
            <w:tcW w:w="1615" w:type="pct"/>
          </w:tcPr>
          <w:p w14:paraId="32974775"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 </w:t>
            </w:r>
          </w:p>
        </w:tc>
      </w:tr>
      <w:tr w:rsidR="004334F8" w:rsidRPr="00277351" w14:paraId="2C795CD1"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596594B1" w14:textId="77777777" w:rsidR="004334F8" w:rsidRPr="00070C7E" w:rsidRDefault="004334F8" w:rsidP="00CB19F4">
            <w:pPr>
              <w:rPr>
                <w:b w:val="0"/>
                <w:sz w:val="20"/>
                <w:szCs w:val="20"/>
              </w:rPr>
            </w:pPr>
            <w:r w:rsidRPr="00070C7E">
              <w:rPr>
                <w:sz w:val="20"/>
                <w:szCs w:val="20"/>
              </w:rPr>
              <w:t xml:space="preserve">henvisning </w:t>
            </w:r>
          </w:p>
        </w:tc>
        <w:tc>
          <w:tcPr>
            <w:tcW w:w="442" w:type="pct"/>
          </w:tcPr>
          <w:p w14:paraId="290625F1"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9 </w:t>
            </w:r>
          </w:p>
        </w:tc>
        <w:tc>
          <w:tcPr>
            <w:tcW w:w="702" w:type="pct"/>
          </w:tcPr>
          <w:p w14:paraId="6BEA47A5"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rekvisition;  </w:t>
            </w:r>
          </w:p>
        </w:tc>
        <w:tc>
          <w:tcPr>
            <w:tcW w:w="1565" w:type="pct"/>
          </w:tcPr>
          <w:p w14:paraId="15CB6E85"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anmodning fra en henvisningsinstans til en sundhedsproducent om udførelse af eller medvirken til en sundhedsaktivitet </w:t>
            </w:r>
          </w:p>
        </w:tc>
        <w:tc>
          <w:tcPr>
            <w:tcW w:w="1615" w:type="pct"/>
          </w:tcPr>
          <w:p w14:paraId="385B953F"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Termen 'rekvisition' benyttes bredt om bestillinger af ydelser og varer. </w:t>
            </w:r>
            <w:r w:rsidRPr="00277351">
              <w:rPr>
                <w:sz w:val="20"/>
                <w:szCs w:val="20"/>
              </w:rPr>
              <w:br/>
              <w:t xml:space="preserve">'Rekvisition' vedrører ydelser, hvorimod 'henvisning' vedrører patienten. </w:t>
            </w:r>
            <w:r w:rsidRPr="00277351">
              <w:rPr>
                <w:sz w:val="20"/>
                <w:szCs w:val="20"/>
              </w:rPr>
              <w:br/>
              <w:t xml:space="preserve">Henvisninger oprettes udelukkende som planlagte kontakter. Henvisende instans kan fx være primærsektoren eller en anden enhed. </w:t>
            </w:r>
          </w:p>
        </w:tc>
      </w:tr>
      <w:tr w:rsidR="004334F8" w:rsidRPr="00BF5EC8" w14:paraId="49677643"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46EA89FA" w14:textId="77777777" w:rsidR="004334F8" w:rsidRPr="000804AE" w:rsidRDefault="004334F8" w:rsidP="00CB19F4">
            <w:pPr>
              <w:rPr>
                <w:b w:val="0"/>
                <w:sz w:val="20"/>
                <w:szCs w:val="20"/>
              </w:rPr>
            </w:pPr>
            <w:r w:rsidRPr="000804AE">
              <w:rPr>
                <w:sz w:val="16"/>
                <w:szCs w:val="16"/>
              </w:rPr>
              <w:t>referral</w:t>
            </w:r>
          </w:p>
        </w:tc>
        <w:tc>
          <w:tcPr>
            <w:tcW w:w="442" w:type="pct"/>
          </w:tcPr>
          <w:p w14:paraId="2EBC23AC" w14:textId="77777777" w:rsidR="004334F8" w:rsidRPr="000804AE"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702" w:type="pct"/>
          </w:tcPr>
          <w:p w14:paraId="02B14DE3" w14:textId="77777777" w:rsidR="004334F8" w:rsidRPr="000804AE"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p>
        </w:tc>
        <w:tc>
          <w:tcPr>
            <w:tcW w:w="1565" w:type="pct"/>
          </w:tcPr>
          <w:p w14:paraId="6705AD1E" w14:textId="77777777" w:rsidR="004334F8" w:rsidRPr="000804AE"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0804AE">
              <w:rPr>
                <w:sz w:val="16"/>
                <w:szCs w:val="16"/>
                <w:lang w:val="en-US"/>
              </w:rPr>
              <w:t>demand for care where a healthcare professional asks a healthcare provider to state a healthcare commitment for a care period mandate</w:t>
            </w:r>
          </w:p>
        </w:tc>
        <w:tc>
          <w:tcPr>
            <w:tcW w:w="1615" w:type="pct"/>
          </w:tcPr>
          <w:p w14:paraId="5FCF45D2" w14:textId="77777777" w:rsidR="004334F8" w:rsidRPr="000804AE" w:rsidRDefault="004334F8" w:rsidP="00CB19F4">
            <w:pPr>
              <w:cnfStyle w:val="000000100000" w:firstRow="0" w:lastRow="0" w:firstColumn="0" w:lastColumn="0" w:oddVBand="0" w:evenVBand="0" w:oddHBand="1" w:evenHBand="0" w:firstRowFirstColumn="0" w:firstRowLastColumn="0" w:lastRowFirstColumn="0" w:lastRowLastColumn="0"/>
              <w:rPr>
                <w:sz w:val="16"/>
                <w:szCs w:val="16"/>
                <w:lang w:val="en-US"/>
              </w:rPr>
            </w:pPr>
            <w:r w:rsidRPr="000804AE">
              <w:rPr>
                <w:b/>
                <w:sz w:val="16"/>
                <w:szCs w:val="16"/>
                <w:lang w:val="en-US"/>
              </w:rPr>
              <w:t>NOTE</w:t>
            </w:r>
            <w:r w:rsidRPr="000804AE">
              <w:rPr>
                <w:sz w:val="16"/>
                <w:szCs w:val="16"/>
                <w:lang w:val="en-US"/>
              </w:rPr>
              <w:t xml:space="preserve"> An accepted referral transfers the continuity responsibility for the health issues specified in the referral.</w:t>
            </w:r>
          </w:p>
          <w:p w14:paraId="2DB665AD" w14:textId="77777777" w:rsidR="004334F8" w:rsidRPr="000804AE" w:rsidRDefault="004334F8" w:rsidP="00CB19F4">
            <w:pPr>
              <w:cnfStyle w:val="000000100000" w:firstRow="0" w:lastRow="0" w:firstColumn="0" w:lastColumn="0" w:oddVBand="0" w:evenVBand="0" w:oddHBand="1" w:evenHBand="0" w:firstRowFirstColumn="0" w:firstRowLastColumn="0" w:lastRowFirstColumn="0" w:lastRowLastColumn="0"/>
              <w:rPr>
                <w:sz w:val="20"/>
                <w:szCs w:val="20"/>
                <w:lang w:val="en-US"/>
              </w:rPr>
            </w:pPr>
            <w:r w:rsidRPr="000804AE">
              <w:rPr>
                <w:b/>
                <w:sz w:val="16"/>
                <w:szCs w:val="16"/>
                <w:lang w:val="en-US"/>
              </w:rPr>
              <w:t>EXAMPLE</w:t>
            </w:r>
            <w:r w:rsidRPr="000804AE">
              <w:rPr>
                <w:sz w:val="16"/>
                <w:szCs w:val="16"/>
                <w:lang w:val="en-US"/>
              </w:rPr>
              <w:t xml:space="preserve"> A referral from an orthopaedic surgeon to a rehabilitation service.</w:t>
            </w:r>
          </w:p>
        </w:tc>
      </w:tr>
      <w:tr w:rsidR="004334F8" w:rsidRPr="00BF5EC8" w14:paraId="70ADC5B6"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2130CF12" w14:textId="77777777" w:rsidR="004334F8" w:rsidRPr="000804AE" w:rsidRDefault="004334F8" w:rsidP="00CB19F4">
            <w:pPr>
              <w:rPr>
                <w:b w:val="0"/>
                <w:sz w:val="16"/>
                <w:szCs w:val="16"/>
              </w:rPr>
            </w:pPr>
            <w:r w:rsidRPr="000804AE">
              <w:rPr>
                <w:sz w:val="16"/>
                <w:szCs w:val="16"/>
              </w:rPr>
              <w:t>request</w:t>
            </w:r>
          </w:p>
        </w:tc>
        <w:tc>
          <w:tcPr>
            <w:tcW w:w="442" w:type="pct"/>
          </w:tcPr>
          <w:p w14:paraId="68849A23" w14:textId="77777777" w:rsidR="004334F8" w:rsidRPr="000804AE"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p>
        </w:tc>
        <w:tc>
          <w:tcPr>
            <w:tcW w:w="702" w:type="pct"/>
          </w:tcPr>
          <w:p w14:paraId="421A1E2F" w14:textId="77777777" w:rsidR="004334F8" w:rsidRPr="007C6B6D" w:rsidRDefault="004334F8" w:rsidP="00CB19F4">
            <w:pPr>
              <w:cnfStyle w:val="000000000000" w:firstRow="0" w:lastRow="0" w:firstColumn="0" w:lastColumn="0" w:oddVBand="0" w:evenVBand="0" w:oddHBand="0" w:evenHBand="0" w:firstRowFirstColumn="0" w:firstRowLastColumn="0" w:lastRowFirstColumn="0" w:lastRowLastColumn="0"/>
              <w:rPr>
                <w:sz w:val="20"/>
                <w:szCs w:val="20"/>
                <w:lang w:val="en-US"/>
              </w:rPr>
            </w:pPr>
            <w:r w:rsidRPr="007C6B6D">
              <w:rPr>
                <w:sz w:val="16"/>
                <w:szCs w:val="16"/>
                <w:lang w:val="en-US"/>
              </w:rPr>
              <w:t>order, healthcare provider activity request</w:t>
            </w:r>
          </w:p>
        </w:tc>
        <w:tc>
          <w:tcPr>
            <w:tcW w:w="1565" w:type="pct"/>
          </w:tcPr>
          <w:p w14:paraId="7F04D95F" w14:textId="77777777" w:rsidR="004334F8" w:rsidRPr="000804AE" w:rsidRDefault="004334F8" w:rsidP="00CB19F4">
            <w:pPr>
              <w:cnfStyle w:val="000000000000" w:firstRow="0" w:lastRow="0" w:firstColumn="0" w:lastColumn="0" w:oddVBand="0" w:evenVBand="0" w:oddHBand="0" w:evenHBand="0" w:firstRowFirstColumn="0" w:firstRowLastColumn="0" w:lastRowFirstColumn="0" w:lastRowLastColumn="0"/>
              <w:rPr>
                <w:sz w:val="16"/>
                <w:szCs w:val="16"/>
                <w:lang w:val="en-US"/>
              </w:rPr>
            </w:pPr>
            <w:r w:rsidRPr="000804AE">
              <w:rPr>
                <w:sz w:val="16"/>
                <w:szCs w:val="16"/>
                <w:lang w:val="en-US"/>
              </w:rPr>
              <w:t>demand for care where a healthcare professional asks a healthcare provider to perform one or more healthcare provider activities</w:t>
            </w:r>
          </w:p>
        </w:tc>
        <w:tc>
          <w:tcPr>
            <w:tcW w:w="1615" w:type="pct"/>
          </w:tcPr>
          <w:p w14:paraId="78140BB7" w14:textId="77777777" w:rsidR="004334F8" w:rsidRPr="000804AE" w:rsidRDefault="004334F8" w:rsidP="00CB19F4">
            <w:pPr>
              <w:cnfStyle w:val="000000000000" w:firstRow="0" w:lastRow="0" w:firstColumn="0" w:lastColumn="0" w:oddVBand="0" w:evenVBand="0" w:oddHBand="0" w:evenHBand="0" w:firstRowFirstColumn="0" w:firstRowLastColumn="0" w:lastRowFirstColumn="0" w:lastRowLastColumn="0"/>
              <w:rPr>
                <w:sz w:val="16"/>
                <w:szCs w:val="16"/>
                <w:lang w:val="en-US"/>
              </w:rPr>
            </w:pPr>
            <w:r w:rsidRPr="000804AE">
              <w:rPr>
                <w:b/>
                <w:sz w:val="16"/>
                <w:szCs w:val="16"/>
                <w:lang w:val="en-US"/>
              </w:rPr>
              <w:t>NOTE 1</w:t>
            </w:r>
            <w:r w:rsidRPr="000804AE">
              <w:rPr>
                <w:sz w:val="16"/>
                <w:szCs w:val="16"/>
                <w:lang w:val="en-US"/>
              </w:rPr>
              <w:t xml:space="preserve"> A request is put forward by a healthcare professional within a healthcare process.</w:t>
            </w:r>
          </w:p>
          <w:p w14:paraId="34127593" w14:textId="77777777" w:rsidR="004334F8" w:rsidRPr="000804AE" w:rsidRDefault="004334F8" w:rsidP="00CB19F4">
            <w:pPr>
              <w:cnfStyle w:val="000000000000" w:firstRow="0" w:lastRow="0" w:firstColumn="0" w:lastColumn="0" w:oddVBand="0" w:evenVBand="0" w:oddHBand="0" w:evenHBand="0" w:firstRowFirstColumn="0" w:firstRowLastColumn="0" w:lastRowFirstColumn="0" w:lastRowLastColumn="0"/>
              <w:rPr>
                <w:sz w:val="16"/>
                <w:szCs w:val="16"/>
                <w:lang w:val="en-US"/>
              </w:rPr>
            </w:pPr>
            <w:r w:rsidRPr="000804AE">
              <w:rPr>
                <w:b/>
                <w:sz w:val="16"/>
                <w:szCs w:val="16"/>
                <w:lang w:val="en-US"/>
              </w:rPr>
              <w:t>NOTE 2</w:t>
            </w:r>
            <w:r w:rsidRPr="000804AE">
              <w:rPr>
                <w:sz w:val="16"/>
                <w:szCs w:val="16"/>
                <w:lang w:val="en-US"/>
              </w:rPr>
              <w:t xml:space="preserve"> The responsibility for the requested healthcare provider activities is held by the performer but they will be performed under the care period mandate of the requester.</w:t>
            </w:r>
          </w:p>
          <w:p w14:paraId="43355940" w14:textId="77777777" w:rsidR="004334F8" w:rsidRPr="000804AE" w:rsidRDefault="004334F8" w:rsidP="00CB19F4">
            <w:pPr>
              <w:cnfStyle w:val="000000000000" w:firstRow="0" w:lastRow="0" w:firstColumn="0" w:lastColumn="0" w:oddVBand="0" w:evenVBand="0" w:oddHBand="0" w:evenHBand="0" w:firstRowFirstColumn="0" w:firstRowLastColumn="0" w:lastRowFirstColumn="0" w:lastRowLastColumn="0"/>
              <w:rPr>
                <w:b/>
                <w:sz w:val="16"/>
                <w:szCs w:val="16"/>
                <w:lang w:val="en-US"/>
              </w:rPr>
            </w:pPr>
            <w:r w:rsidRPr="000804AE">
              <w:rPr>
                <w:b/>
                <w:sz w:val="16"/>
                <w:szCs w:val="16"/>
                <w:lang w:val="en-US"/>
              </w:rPr>
              <w:t>NOTE 3</w:t>
            </w:r>
            <w:r w:rsidRPr="000804AE">
              <w:rPr>
                <w:sz w:val="16"/>
                <w:szCs w:val="16"/>
                <w:lang w:val="en-US"/>
              </w:rPr>
              <w:t xml:space="preserve"> A healthcare provider may accept or decline a request (order) to perform healthcare activities. </w:t>
            </w:r>
            <w:r w:rsidRPr="000804AE">
              <w:rPr>
                <w:b/>
                <w:sz w:val="16"/>
                <w:szCs w:val="16"/>
                <w:lang w:val="en-US"/>
              </w:rPr>
              <w:t>EXAMPLE</w:t>
            </w:r>
            <w:r w:rsidRPr="000804AE">
              <w:rPr>
                <w:sz w:val="16"/>
                <w:szCs w:val="16"/>
                <w:lang w:val="en-US"/>
              </w:rPr>
              <w:t xml:space="preserve"> Request for a healthcare assessment, an operation, a wheelchair, etc.</w:t>
            </w:r>
          </w:p>
        </w:tc>
      </w:tr>
      <w:tr w:rsidR="004334F8" w:rsidRPr="00277351" w14:paraId="7D0C0F89"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43EA6895" w14:textId="77777777" w:rsidR="004334F8" w:rsidRPr="00070C7E" w:rsidRDefault="004334F8" w:rsidP="00CB19F4">
            <w:pPr>
              <w:rPr>
                <w:b w:val="0"/>
                <w:sz w:val="20"/>
                <w:szCs w:val="20"/>
              </w:rPr>
            </w:pPr>
            <w:r w:rsidRPr="00070C7E">
              <w:rPr>
                <w:sz w:val="20"/>
                <w:szCs w:val="20"/>
              </w:rPr>
              <w:t xml:space="preserve">sundhedsproducerende enhed </w:t>
            </w:r>
          </w:p>
        </w:tc>
        <w:tc>
          <w:tcPr>
            <w:tcW w:w="442" w:type="pct"/>
          </w:tcPr>
          <w:p w14:paraId="12BB040F"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11 </w:t>
            </w:r>
          </w:p>
        </w:tc>
        <w:tc>
          <w:tcPr>
            <w:tcW w:w="702" w:type="pct"/>
          </w:tcPr>
          <w:p w14:paraId="2B976474"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health care organisation;  </w:t>
            </w:r>
          </w:p>
        </w:tc>
        <w:tc>
          <w:tcPr>
            <w:tcW w:w="1565" w:type="pct"/>
          </w:tcPr>
          <w:p w14:paraId="69F58809"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enhed der danner ramme for sundhedsprofessionelles sundhedsaktiviteter </w:t>
            </w:r>
          </w:p>
        </w:tc>
        <w:tc>
          <w:tcPr>
            <w:tcW w:w="1615" w:type="pct"/>
          </w:tcPr>
          <w:p w14:paraId="0B70AF91"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 </w:t>
            </w:r>
          </w:p>
        </w:tc>
      </w:tr>
      <w:tr w:rsidR="004334F8" w:rsidRPr="00BF5EC8" w14:paraId="365E658D"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52BCEE02" w14:textId="77777777" w:rsidR="004334F8" w:rsidRPr="00070C7E" w:rsidRDefault="004334F8" w:rsidP="00CB19F4">
            <w:pPr>
              <w:rPr>
                <w:b w:val="0"/>
                <w:sz w:val="20"/>
                <w:szCs w:val="20"/>
              </w:rPr>
            </w:pPr>
            <w:r w:rsidRPr="00070C7E">
              <w:rPr>
                <w:sz w:val="16"/>
                <w:szCs w:val="16"/>
              </w:rPr>
              <w:t>healthcare organization</w:t>
            </w:r>
          </w:p>
        </w:tc>
        <w:tc>
          <w:tcPr>
            <w:tcW w:w="442" w:type="pct"/>
          </w:tcPr>
          <w:p w14:paraId="3503AAA7"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p>
        </w:tc>
        <w:tc>
          <w:tcPr>
            <w:tcW w:w="702" w:type="pct"/>
          </w:tcPr>
          <w:p w14:paraId="68B6A008" w14:textId="77777777" w:rsidR="004334F8" w:rsidRPr="00F848B7" w:rsidRDefault="004334F8" w:rsidP="00CB19F4">
            <w:pPr>
              <w:cnfStyle w:val="000000000000" w:firstRow="0" w:lastRow="0" w:firstColumn="0" w:lastColumn="0" w:oddVBand="0" w:evenVBand="0" w:oddHBand="0" w:evenHBand="0" w:firstRowFirstColumn="0" w:firstRowLastColumn="0" w:lastRowFirstColumn="0" w:lastRowLastColumn="0"/>
              <w:rPr>
                <w:sz w:val="20"/>
                <w:szCs w:val="20"/>
                <w:lang w:val="en-US"/>
              </w:rPr>
            </w:pPr>
            <w:r w:rsidRPr="00F848B7">
              <w:rPr>
                <w:sz w:val="16"/>
                <w:szCs w:val="16"/>
                <w:lang w:val="en-US"/>
              </w:rPr>
              <w:t>care organization; healthcare delivery organization</w:t>
            </w:r>
          </w:p>
        </w:tc>
        <w:tc>
          <w:tcPr>
            <w:tcW w:w="1565" w:type="pct"/>
          </w:tcPr>
          <w:p w14:paraId="41264B2B" w14:textId="77777777" w:rsidR="004334F8" w:rsidRPr="00F848B7" w:rsidRDefault="004334F8" w:rsidP="00CB19F4">
            <w:pPr>
              <w:cnfStyle w:val="000000000000" w:firstRow="0" w:lastRow="0" w:firstColumn="0" w:lastColumn="0" w:oddVBand="0" w:evenVBand="0" w:oddHBand="0" w:evenHBand="0" w:firstRowFirstColumn="0" w:firstRowLastColumn="0" w:lastRowFirstColumn="0" w:lastRowLastColumn="0"/>
              <w:rPr>
                <w:sz w:val="20"/>
                <w:szCs w:val="20"/>
                <w:lang w:val="en-US"/>
              </w:rPr>
            </w:pPr>
            <w:r w:rsidRPr="00F848B7">
              <w:rPr>
                <w:sz w:val="16"/>
                <w:szCs w:val="16"/>
                <w:lang w:val="en-US"/>
              </w:rPr>
              <w:t>healthcare provider having an organization role</w:t>
            </w:r>
          </w:p>
        </w:tc>
        <w:tc>
          <w:tcPr>
            <w:tcW w:w="1615" w:type="pct"/>
          </w:tcPr>
          <w:p w14:paraId="751E788D" w14:textId="77777777" w:rsidR="004334F8" w:rsidRPr="00F848B7" w:rsidRDefault="004334F8" w:rsidP="00CB19F4">
            <w:pPr>
              <w:cnfStyle w:val="000000000000" w:firstRow="0" w:lastRow="0" w:firstColumn="0" w:lastColumn="0" w:oddVBand="0" w:evenVBand="0" w:oddHBand="0" w:evenHBand="0" w:firstRowFirstColumn="0" w:firstRowLastColumn="0" w:lastRowFirstColumn="0" w:lastRowLastColumn="0"/>
              <w:rPr>
                <w:sz w:val="16"/>
                <w:szCs w:val="16"/>
                <w:lang w:val="en-US"/>
              </w:rPr>
            </w:pPr>
            <w:r w:rsidRPr="00F848B7">
              <w:rPr>
                <w:b/>
                <w:sz w:val="16"/>
                <w:szCs w:val="16"/>
                <w:lang w:val="en-US"/>
              </w:rPr>
              <w:t>NOTE 1</w:t>
            </w:r>
            <w:r w:rsidRPr="00F848B7">
              <w:rPr>
                <w:sz w:val="16"/>
                <w:szCs w:val="16"/>
                <w:lang w:val="en-US"/>
              </w:rPr>
              <w:t xml:space="preserve"> Groupings or subdivisions of an organization, such as departments or subdepartments, may also be considered as organizations where there is need to identify them. The inter</w:t>
            </w:r>
            <w:r w:rsidRPr="00F848B7">
              <w:rPr>
                <w:sz w:val="16"/>
                <w:szCs w:val="16"/>
                <w:lang w:val="en-US"/>
              </w:rPr>
              <w:lastRenderedPageBreak/>
              <w:t>nal structure of an organization is described by its organizational pattern. Therefore, an organization may be considered in itself as a standalone organization or as a superstructure containing departments and sub-departments, for instance, other lower level organizations. A healthcare organization represents the role any such organization plays when it is involved in the direct provision of healthcare activities.</w:t>
            </w:r>
          </w:p>
          <w:p w14:paraId="2D03A173" w14:textId="77777777" w:rsidR="004334F8" w:rsidRPr="00F848B7" w:rsidRDefault="004334F8" w:rsidP="00CB19F4">
            <w:pPr>
              <w:cnfStyle w:val="000000000000" w:firstRow="0" w:lastRow="0" w:firstColumn="0" w:lastColumn="0" w:oddVBand="0" w:evenVBand="0" w:oddHBand="0" w:evenHBand="0" w:firstRowFirstColumn="0" w:firstRowLastColumn="0" w:lastRowFirstColumn="0" w:lastRowLastColumn="0"/>
              <w:rPr>
                <w:sz w:val="16"/>
                <w:szCs w:val="16"/>
                <w:lang w:val="en-US"/>
              </w:rPr>
            </w:pPr>
            <w:r w:rsidRPr="00F848B7">
              <w:rPr>
                <w:b/>
                <w:sz w:val="16"/>
                <w:szCs w:val="16"/>
                <w:lang w:val="en-US"/>
              </w:rPr>
              <w:t>NOTE 2</w:t>
            </w:r>
            <w:r w:rsidRPr="00F848B7">
              <w:rPr>
                <w:sz w:val="16"/>
                <w:szCs w:val="16"/>
                <w:lang w:val="en-US"/>
              </w:rPr>
              <w:t xml:space="preserve"> Effectively, a healthcare organization relies on the activity performed by healthcare personnel, whether employed, contracting, or with temporary informal though functional relationships between them. A healthcare team working together, for example, a specific type of clinical process with participants from different departments is also a kind of healthcare organization.</w:t>
            </w:r>
          </w:p>
          <w:p w14:paraId="7F5585BA" w14:textId="77777777" w:rsidR="004334F8" w:rsidRPr="00F848B7" w:rsidRDefault="004334F8" w:rsidP="00CB19F4">
            <w:pPr>
              <w:cnfStyle w:val="000000000000" w:firstRow="0" w:lastRow="0" w:firstColumn="0" w:lastColumn="0" w:oddVBand="0" w:evenVBand="0" w:oddHBand="0" w:evenHBand="0" w:firstRowFirstColumn="0" w:firstRowLastColumn="0" w:lastRowFirstColumn="0" w:lastRowLastColumn="0"/>
              <w:rPr>
                <w:sz w:val="16"/>
                <w:szCs w:val="16"/>
                <w:lang w:val="en-US"/>
              </w:rPr>
            </w:pPr>
            <w:r w:rsidRPr="00F848B7">
              <w:rPr>
                <w:b/>
                <w:sz w:val="16"/>
                <w:szCs w:val="16"/>
                <w:lang w:val="en-US"/>
              </w:rPr>
              <w:t>NOTE 3</w:t>
            </w:r>
            <w:r w:rsidRPr="00F848B7">
              <w:rPr>
                <w:sz w:val="16"/>
                <w:szCs w:val="16"/>
                <w:lang w:val="en-US"/>
              </w:rPr>
              <w:t xml:space="preserve"> A free-standing self-employed solo practising healthcare professional shall be considered as the only member of his/her own healthcare organization.</w:t>
            </w:r>
          </w:p>
          <w:p w14:paraId="0EF81F51" w14:textId="77777777" w:rsidR="004334F8" w:rsidRPr="00F848B7" w:rsidRDefault="004334F8" w:rsidP="00CB19F4">
            <w:pPr>
              <w:cnfStyle w:val="000000000000" w:firstRow="0" w:lastRow="0" w:firstColumn="0" w:lastColumn="0" w:oddVBand="0" w:evenVBand="0" w:oddHBand="0" w:evenHBand="0" w:firstRowFirstColumn="0" w:firstRowLastColumn="0" w:lastRowFirstColumn="0" w:lastRowLastColumn="0"/>
              <w:rPr>
                <w:sz w:val="16"/>
                <w:szCs w:val="16"/>
                <w:lang w:val="en-US"/>
              </w:rPr>
            </w:pPr>
            <w:r w:rsidRPr="00F848B7">
              <w:rPr>
                <w:b/>
                <w:sz w:val="16"/>
                <w:szCs w:val="16"/>
                <w:lang w:val="en-US"/>
              </w:rPr>
              <w:t>NOTE 4</w:t>
            </w:r>
            <w:r w:rsidRPr="00F848B7">
              <w:rPr>
                <w:sz w:val="16"/>
                <w:szCs w:val="16"/>
                <w:lang w:val="en-US"/>
              </w:rPr>
              <w:t xml:space="preserve"> Organizations may have a number of different roles. When an organization acts in a role where its healthcare personnel participate in the direct provision of healthcare, it is called a healthcare organization.</w:t>
            </w:r>
          </w:p>
          <w:p w14:paraId="5FD62BE2"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lang w:val="en-US"/>
              </w:rPr>
            </w:pPr>
            <w:r w:rsidRPr="00F848B7">
              <w:rPr>
                <w:b/>
                <w:sz w:val="16"/>
                <w:szCs w:val="16"/>
                <w:lang w:val="en-US"/>
              </w:rPr>
              <w:t>EXAMPLES:</w:t>
            </w:r>
            <w:r w:rsidRPr="00F848B7">
              <w:rPr>
                <w:sz w:val="16"/>
                <w:szCs w:val="16"/>
                <w:lang w:val="en-US"/>
              </w:rPr>
              <w:t xml:space="preserve"> A care team, a group practice, a hospital, a hospital department, a hospital care unit, self-employed GP</w:t>
            </w:r>
          </w:p>
        </w:tc>
      </w:tr>
      <w:tr w:rsidR="004334F8" w:rsidRPr="00277351" w14:paraId="43CD619A"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6B98C155" w14:textId="62E70641" w:rsidR="004334F8" w:rsidRPr="00070C7E" w:rsidRDefault="004334F8" w:rsidP="00CB19F4">
            <w:pPr>
              <w:rPr>
                <w:b w:val="0"/>
                <w:bCs w:val="0"/>
                <w:sz w:val="20"/>
                <w:szCs w:val="20"/>
              </w:rPr>
            </w:pPr>
            <w:r w:rsidRPr="5EFD2DED">
              <w:rPr>
                <w:sz w:val="20"/>
                <w:szCs w:val="20"/>
              </w:rPr>
              <w:lastRenderedPageBreak/>
              <w:t xml:space="preserve">klinisk-administrativt ansvar </w:t>
            </w:r>
          </w:p>
        </w:tc>
        <w:tc>
          <w:tcPr>
            <w:tcW w:w="442" w:type="pct"/>
          </w:tcPr>
          <w:p w14:paraId="5E3DD00A"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14 </w:t>
            </w:r>
          </w:p>
        </w:tc>
        <w:tc>
          <w:tcPr>
            <w:tcW w:w="702" w:type="pct"/>
          </w:tcPr>
          <w:p w14:paraId="0462FAB6"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 </w:t>
            </w:r>
          </w:p>
        </w:tc>
        <w:tc>
          <w:tcPr>
            <w:tcW w:w="1565" w:type="pct"/>
          </w:tcPr>
          <w:p w14:paraId="6438BAE2"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ansvar der påhviler en sundhedsproducerende enhed i forbindelse med behandling af en patient </w:t>
            </w:r>
          </w:p>
        </w:tc>
        <w:tc>
          <w:tcPr>
            <w:tcW w:w="1615" w:type="pct"/>
          </w:tcPr>
          <w:p w14:paraId="6F6654BA" w14:textId="635DDA88"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I LPR indberettes det klinisk-administrative ansvar som ansvarlig enhed dvs. SOR-enhed for hhv. </w:t>
            </w:r>
            <w:r w:rsidR="002D1D76">
              <w:rPr>
                <w:sz w:val="20"/>
                <w:szCs w:val="20"/>
              </w:rPr>
              <w:t>helbreds</w:t>
            </w:r>
            <w:r w:rsidRPr="00277351">
              <w:rPr>
                <w:sz w:val="20"/>
                <w:szCs w:val="20"/>
              </w:rPr>
              <w:t xml:space="preserve">forløb, procedure og kontakt. </w:t>
            </w:r>
          </w:p>
        </w:tc>
      </w:tr>
      <w:tr w:rsidR="004334F8" w:rsidRPr="00277351" w14:paraId="694367EA"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39261881" w14:textId="16C19C59" w:rsidR="004334F8" w:rsidRPr="00070C7E" w:rsidRDefault="004334F8" w:rsidP="00CB19F4">
            <w:pPr>
              <w:rPr>
                <w:b w:val="0"/>
                <w:bCs w:val="0"/>
                <w:sz w:val="20"/>
                <w:szCs w:val="20"/>
              </w:rPr>
            </w:pPr>
            <w:r w:rsidRPr="5EFD2DED">
              <w:rPr>
                <w:sz w:val="20"/>
                <w:szCs w:val="20"/>
              </w:rPr>
              <w:t xml:space="preserve">patientansvar </w:t>
            </w:r>
          </w:p>
        </w:tc>
        <w:tc>
          <w:tcPr>
            <w:tcW w:w="442" w:type="pct"/>
          </w:tcPr>
          <w:p w14:paraId="0586D240"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14.1 </w:t>
            </w:r>
          </w:p>
        </w:tc>
        <w:tc>
          <w:tcPr>
            <w:tcW w:w="702" w:type="pct"/>
          </w:tcPr>
          <w:p w14:paraId="203C9C5F"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 </w:t>
            </w:r>
          </w:p>
        </w:tc>
        <w:tc>
          <w:tcPr>
            <w:tcW w:w="1565" w:type="pct"/>
          </w:tcPr>
          <w:p w14:paraId="5047A80D"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klinisk-administrativt ansvar for et patientforløb </w:t>
            </w:r>
          </w:p>
        </w:tc>
        <w:tc>
          <w:tcPr>
            <w:tcW w:w="1615" w:type="pct"/>
          </w:tcPr>
          <w:p w14:paraId="6806D5C2"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 </w:t>
            </w:r>
          </w:p>
        </w:tc>
      </w:tr>
      <w:tr w:rsidR="004334F8" w14:paraId="798E4FC0"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59F66030" w14:textId="6B2BD387" w:rsidR="004334F8" w:rsidRPr="00070C7E" w:rsidRDefault="004334F8" w:rsidP="00CB19F4">
            <w:pPr>
              <w:rPr>
                <w:b w:val="0"/>
                <w:bCs w:val="0"/>
                <w:sz w:val="20"/>
                <w:szCs w:val="20"/>
              </w:rPr>
            </w:pPr>
            <w:r w:rsidRPr="5EFD2DED">
              <w:rPr>
                <w:sz w:val="20"/>
                <w:szCs w:val="20"/>
              </w:rPr>
              <w:t xml:space="preserve">kontaktansvar </w:t>
            </w:r>
          </w:p>
        </w:tc>
        <w:tc>
          <w:tcPr>
            <w:tcW w:w="442" w:type="pct"/>
          </w:tcPr>
          <w:p w14:paraId="5BD4E5A8"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14.2 </w:t>
            </w:r>
          </w:p>
        </w:tc>
        <w:tc>
          <w:tcPr>
            <w:tcW w:w="702" w:type="pct"/>
          </w:tcPr>
          <w:p w14:paraId="117B3E2B"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 </w:t>
            </w:r>
          </w:p>
        </w:tc>
        <w:tc>
          <w:tcPr>
            <w:tcW w:w="1565" w:type="pct"/>
          </w:tcPr>
          <w:p w14:paraId="400CACD2"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klinisk-administrativt ansvar for en patientkontakt </w:t>
            </w:r>
          </w:p>
        </w:tc>
        <w:tc>
          <w:tcPr>
            <w:tcW w:w="1615" w:type="pct"/>
          </w:tcPr>
          <w:p w14:paraId="414ECCC8"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I dokumentationssammenhæng omfatter en aktivitet også sin dokumentation. Dokumentationen er derfor IKKE en selvstændig sundhedsaktivitet.</w:t>
            </w:r>
            <w:r w:rsidRPr="00277351">
              <w:rPr>
                <w:sz w:val="20"/>
                <w:szCs w:val="20"/>
              </w:rPr>
              <w:br/>
            </w:r>
            <w:r w:rsidRPr="00277351">
              <w:rPr>
                <w:sz w:val="20"/>
                <w:szCs w:val="20"/>
              </w:rPr>
              <w:br/>
              <w:t>Kontaktansvaret afspejles i indberetningen i Kontakt-objektets angivelse af (egenskaben) ’ansvarlig enhed’ (SOR-kode).</w:t>
            </w:r>
          </w:p>
          <w:p w14:paraId="0712DBFE"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Kontaktansvar kan være på afdelings- eller afsnitsniveau. </w:t>
            </w:r>
          </w:p>
        </w:tc>
      </w:tr>
      <w:tr w:rsidR="004334F8" w:rsidRPr="00277351" w14:paraId="7DB8C58D" w14:textId="77777777" w:rsidTr="001E61F5">
        <w:tc>
          <w:tcPr>
            <w:cnfStyle w:val="001000000000" w:firstRow="0" w:lastRow="0" w:firstColumn="1" w:lastColumn="0" w:oddVBand="0" w:evenVBand="0" w:oddHBand="0" w:evenHBand="0" w:firstRowFirstColumn="0" w:firstRowLastColumn="0" w:lastRowFirstColumn="0" w:lastRowLastColumn="0"/>
            <w:tcW w:w="676" w:type="pct"/>
          </w:tcPr>
          <w:p w14:paraId="63966698" w14:textId="6E854DD7" w:rsidR="004334F8" w:rsidRPr="00070C7E" w:rsidRDefault="004334F8" w:rsidP="00CB19F4">
            <w:pPr>
              <w:rPr>
                <w:b w:val="0"/>
                <w:bCs w:val="0"/>
                <w:sz w:val="20"/>
                <w:szCs w:val="20"/>
              </w:rPr>
            </w:pPr>
            <w:r w:rsidRPr="5EFD2DED">
              <w:rPr>
                <w:sz w:val="20"/>
                <w:szCs w:val="20"/>
              </w:rPr>
              <w:t xml:space="preserve">procedureansvar </w:t>
            </w:r>
          </w:p>
        </w:tc>
        <w:tc>
          <w:tcPr>
            <w:tcW w:w="442" w:type="pct"/>
          </w:tcPr>
          <w:p w14:paraId="1BEABA26"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14.3 </w:t>
            </w:r>
          </w:p>
        </w:tc>
        <w:tc>
          <w:tcPr>
            <w:tcW w:w="702" w:type="pct"/>
          </w:tcPr>
          <w:p w14:paraId="16F410FC" w14:textId="77777777" w:rsidR="004334F8"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 </w:t>
            </w:r>
          </w:p>
        </w:tc>
        <w:tc>
          <w:tcPr>
            <w:tcW w:w="1565" w:type="pct"/>
          </w:tcPr>
          <w:p w14:paraId="2C3C4A79" w14:textId="5D9C901A"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5EFD2DED">
              <w:rPr>
                <w:sz w:val="20"/>
                <w:szCs w:val="20"/>
              </w:rPr>
              <w:t>klinisk-administrativt ansvar for en udført sundheds</w:t>
            </w:r>
            <w:r w:rsidR="5BD3DABE" w:rsidRPr="5EFD2DED">
              <w:rPr>
                <w:sz w:val="20"/>
                <w:szCs w:val="20"/>
              </w:rPr>
              <w:t>intervention</w:t>
            </w:r>
            <w:r w:rsidRPr="5EFD2DED">
              <w:rPr>
                <w:sz w:val="20"/>
                <w:szCs w:val="20"/>
              </w:rPr>
              <w:t xml:space="preserve"> </w:t>
            </w:r>
          </w:p>
        </w:tc>
        <w:tc>
          <w:tcPr>
            <w:tcW w:w="1615" w:type="pct"/>
          </w:tcPr>
          <w:p w14:paraId="2001BCE8" w14:textId="77777777" w:rsidR="004334F8" w:rsidRPr="00277351" w:rsidRDefault="004334F8" w:rsidP="00CB19F4">
            <w:pPr>
              <w:cnfStyle w:val="000000000000" w:firstRow="0" w:lastRow="0" w:firstColumn="0" w:lastColumn="0" w:oddVBand="0" w:evenVBand="0" w:oddHBand="0" w:evenHBand="0" w:firstRowFirstColumn="0" w:firstRowLastColumn="0" w:lastRowFirstColumn="0" w:lastRowLastColumn="0"/>
              <w:rPr>
                <w:sz w:val="20"/>
                <w:szCs w:val="20"/>
              </w:rPr>
            </w:pPr>
            <w:r w:rsidRPr="00277351">
              <w:rPr>
                <w:sz w:val="20"/>
                <w:szCs w:val="20"/>
              </w:rPr>
              <w:t xml:space="preserve">Ved indberetning angives den SOR-enhed, producenten af en udført procedure er tilknyttet, som procedureansvarlig. </w:t>
            </w:r>
          </w:p>
        </w:tc>
      </w:tr>
      <w:tr w:rsidR="004334F8" w:rsidRPr="00277351" w14:paraId="74E978A2" w14:textId="77777777" w:rsidTr="001E6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6" w:type="pct"/>
          </w:tcPr>
          <w:p w14:paraId="347FB80C" w14:textId="3B67128F" w:rsidR="004334F8" w:rsidRPr="00070C7E" w:rsidRDefault="004334F8" w:rsidP="00CB19F4">
            <w:pPr>
              <w:rPr>
                <w:b w:val="0"/>
                <w:bCs w:val="0"/>
                <w:sz w:val="20"/>
                <w:szCs w:val="20"/>
              </w:rPr>
            </w:pPr>
            <w:r w:rsidRPr="5EFD2DED">
              <w:rPr>
                <w:sz w:val="20"/>
                <w:szCs w:val="20"/>
              </w:rPr>
              <w:lastRenderedPageBreak/>
              <w:t xml:space="preserve">forløbsansvar </w:t>
            </w:r>
          </w:p>
        </w:tc>
        <w:tc>
          <w:tcPr>
            <w:tcW w:w="442" w:type="pct"/>
          </w:tcPr>
          <w:p w14:paraId="22C467B9"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14.4 </w:t>
            </w:r>
          </w:p>
        </w:tc>
        <w:tc>
          <w:tcPr>
            <w:tcW w:w="702" w:type="pct"/>
          </w:tcPr>
          <w:p w14:paraId="63CBE2FF" w14:textId="77777777" w:rsidR="004334F8"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 </w:t>
            </w:r>
          </w:p>
        </w:tc>
        <w:tc>
          <w:tcPr>
            <w:tcW w:w="1565" w:type="pct"/>
          </w:tcPr>
          <w:p w14:paraId="1FD032B8" w14:textId="2CEC051E" w:rsidR="004334F8" w:rsidRPr="00277351" w:rsidRDefault="004334F8" w:rsidP="007C6FF5">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klinisk-administrativt ansvar for et </w:t>
            </w:r>
            <w:r w:rsidR="007C6FF5">
              <w:rPr>
                <w:sz w:val="20"/>
                <w:szCs w:val="20"/>
              </w:rPr>
              <w:t>helbreds</w:t>
            </w:r>
            <w:r w:rsidRPr="00277351">
              <w:rPr>
                <w:sz w:val="20"/>
                <w:szCs w:val="20"/>
              </w:rPr>
              <w:t xml:space="preserve">forløb </w:t>
            </w:r>
          </w:p>
        </w:tc>
        <w:tc>
          <w:tcPr>
            <w:tcW w:w="1615" w:type="pct"/>
          </w:tcPr>
          <w:p w14:paraId="11368DC5" w14:textId="77777777" w:rsidR="004334F8" w:rsidRPr="00277351" w:rsidRDefault="004334F8" w:rsidP="00CB19F4">
            <w:pPr>
              <w:cnfStyle w:val="000000100000" w:firstRow="0" w:lastRow="0" w:firstColumn="0" w:lastColumn="0" w:oddVBand="0" w:evenVBand="0" w:oddHBand="1" w:evenHBand="0" w:firstRowFirstColumn="0" w:firstRowLastColumn="0" w:lastRowFirstColumn="0" w:lastRowLastColumn="0"/>
              <w:rPr>
                <w:sz w:val="20"/>
                <w:szCs w:val="20"/>
              </w:rPr>
            </w:pPr>
            <w:r w:rsidRPr="00277351">
              <w:rPr>
                <w:sz w:val="20"/>
                <w:szCs w:val="20"/>
              </w:rPr>
              <w:t xml:space="preserve"> </w:t>
            </w:r>
          </w:p>
        </w:tc>
      </w:tr>
    </w:tbl>
    <w:p w14:paraId="047A6BE0" w14:textId="104CBB46" w:rsidR="006B1A5D" w:rsidRDefault="006B1A5D" w:rsidP="00241DA9">
      <w:pPr>
        <w:spacing w:after="0"/>
      </w:pPr>
    </w:p>
    <w:p w14:paraId="6AB93449" w14:textId="51A1E865" w:rsidR="00D22343" w:rsidRDefault="00D22343" w:rsidP="00D22343">
      <w:pPr>
        <w:pStyle w:val="Overskrift2"/>
      </w:pPr>
      <w:bookmarkStart w:id="125" w:name="_Ref103861549"/>
      <w:bookmarkStart w:id="126" w:name="_Toc928708645"/>
      <w:bookmarkStart w:id="127" w:name="_Toc106290003"/>
      <w:r>
        <w:t>Attributbeskrivelser</w:t>
      </w:r>
      <w:bookmarkEnd w:id="125"/>
      <w:bookmarkEnd w:id="126"/>
      <w:bookmarkEnd w:id="127"/>
    </w:p>
    <w:p w14:paraId="7FFC513E" w14:textId="77777777" w:rsidR="00206087" w:rsidRDefault="77239F87" w:rsidP="6C88231F">
      <w:r>
        <w:t>Alle felt og attribut-beskrivelser er angivet i følgende regneark:</w:t>
      </w:r>
    </w:p>
    <w:p w14:paraId="607DCBD3" w14:textId="3D290771" w:rsidR="00206087" w:rsidRDefault="00BF5EC8" w:rsidP="6C88231F">
      <w:hyperlink r:id="rId48" w:anchor="Indholdogforretningsregler-Indholdigraviditetsforl%C3%B8bet" w:history="1">
        <w:r w:rsidR="00206087">
          <w:rPr>
            <w:rStyle w:val="Hyperlink"/>
          </w:rPr>
          <w:t>https://www.nspop.dk/Indhold i Graviditetsmappen</w:t>
        </w:r>
      </w:hyperlink>
    </w:p>
    <w:p w14:paraId="6EF85E71" w14:textId="3E76957B" w:rsidR="00D22343" w:rsidRDefault="00D22343" w:rsidP="6C88231F">
      <w:pPr>
        <w:rPr>
          <w:rStyle w:val="Hyperlink"/>
        </w:rPr>
      </w:pPr>
      <w:r>
        <w:br/>
      </w:r>
    </w:p>
    <w:p w14:paraId="780DCAB5" w14:textId="77777777" w:rsidR="00D22343" w:rsidRPr="00D22343" w:rsidRDefault="00D22343" w:rsidP="00D22343"/>
    <w:p w14:paraId="05A9393F" w14:textId="77777777" w:rsidR="00D22343" w:rsidRPr="00D22343" w:rsidRDefault="00D22343" w:rsidP="00D22343"/>
    <w:sectPr w:rsidR="00D22343" w:rsidRPr="00D22343" w:rsidSect="00077291">
      <w:headerReference w:type="default" r:id="rId49"/>
      <w:footerReference w:type="default" r:id="rId50"/>
      <w:pgSz w:w="16838" w:h="11906" w:orient="landscape"/>
      <w:pgMar w:top="1134" w:right="1701" w:bottom="1134" w:left="1701" w:header="708" w:footer="708"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6547AC1" w16cex:dateUtc="2022-06-15T13:35:00Z"/>
  <w16cex:commentExtensible w16cex:durableId="26548D42" w16cex:dateUtc="2022-06-15T14:54:00Z"/>
  <w16cex:commentExtensible w16cex:durableId="6A313688" w16cex:dateUtc="2022-06-16T20:49:07.285Z"/>
  <w16cex:commentExtensible w16cex:durableId="08719FF7" w16cex:dateUtc="2022-06-17T06:10:31.274Z"/>
  <w16cex:commentExtensible w16cex:durableId="6B24D9C0" w16cex:dateUtc="2022-06-17T06:12:54.477Z"/>
  <w16cex:commentExtensible w16cex:durableId="108581F9" w16cex:dateUtc="2022-06-28T07:47:41.77Z"/>
  <w16cex:commentExtensible w16cex:durableId="1DBEB1CF" w16cex:dateUtc="2022-06-28T07:43:59.932Z"/>
  <w16cex:commentExtensible w16cex:durableId="60BF03C5" w16cex:dateUtc="2022-06-21T08:21:09.399Z"/>
  <w16cex:commentExtensible w16cex:durableId="6F076CE1" w16cex:dateUtc="2022-06-21T08:23:14.397Z"/>
  <w16cex:commentExtensible w16cex:durableId="6B199AD8" w16cex:dateUtc="2022-06-21T08:23:46.155Z"/>
  <w16cex:commentExtensible w16cex:durableId="15B746CB" w16cex:dateUtc="2022-06-28T07:43:04.436Z"/>
  <w16cex:commentExtensible w16cex:durableId="10ED12F4" w16cex:dateUtc="2022-06-21T09:42:23.995Z"/>
</w16cex:commentsExtensible>
</file>

<file path=word/commentsIds.xml><?xml version="1.0" encoding="utf-8"?>
<w16cid:commentsIds xmlns:mc="http://schemas.openxmlformats.org/markup-compatibility/2006" xmlns:w16cid="http://schemas.microsoft.com/office/word/2016/wordml/cid" mc:Ignorable="w16cid">
  <w16cid:commentId w16cid:paraId="1D24BB8C" w16cid:durableId="265477F5"/>
  <w16cid:commentId w16cid:paraId="253BA9DA" w16cid:durableId="265477F4"/>
  <w16cid:commentId w16cid:paraId="6C1EDF69" w16cid:durableId="26547AC1"/>
  <w16cid:commentId w16cid:paraId="0636A9F8" w16cid:durableId="264DEB3C"/>
  <w16cid:commentId w16cid:paraId="561C9F14" w16cid:durableId="264DEB3E"/>
  <w16cid:commentId w16cid:paraId="525956E6" w16cid:durableId="26548D42"/>
  <w16cid:commentId w16cid:paraId="3F95A046" w16cid:durableId="264DEB3F"/>
  <w16cid:commentId w16cid:paraId="11E5AAE4" w16cid:durableId="264DEB40"/>
  <w16cid:commentId w16cid:paraId="278D12D7" w16cid:durableId="264DEB41"/>
  <w16cid:commentId w16cid:paraId="4FAB187D" w16cid:durableId="264DEB49"/>
  <w16cid:commentId w16cid:paraId="64A59D4C" w16cid:durableId="264DEB4A"/>
  <w16cid:commentId w16cid:paraId="79D6DEF9" w16cid:durableId="264DEB4E"/>
  <w16cid:commentId w16cid:paraId="4EF69C7A" w16cid:durableId="6A313688"/>
  <w16cid:commentId w16cid:paraId="30C96E3A" w16cid:durableId="08719FF7"/>
  <w16cid:commentId w16cid:paraId="5BFBC287" w16cid:durableId="6B24D9C0"/>
  <w16cid:commentId w16cid:paraId="63F2A0D3" w16cid:durableId="60BF03C5"/>
  <w16cid:commentId w16cid:paraId="5A928ED6" w16cid:durableId="6F076CE1"/>
  <w16cid:commentId w16cid:paraId="0A3D6154" w16cid:durableId="6B199AD8"/>
  <w16cid:commentId w16cid:paraId="0CFCCB71" w16cid:durableId="10ED12F4"/>
  <w16cid:commentId w16cid:paraId="75ED64A4" w16cid:durableId="15B746CB"/>
  <w16cid:commentId w16cid:paraId="614DBAA0" w16cid:durableId="1DBEB1CF"/>
  <w16cid:commentId w16cid:paraId="56055CE3" w16cid:durableId="108581F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5D1952" w14:textId="77777777" w:rsidR="004E0D02" w:rsidRDefault="004E0D02" w:rsidP="00BD6E05">
      <w:pPr>
        <w:spacing w:after="0" w:line="240" w:lineRule="auto"/>
      </w:pPr>
      <w:r>
        <w:separator/>
      </w:r>
    </w:p>
  </w:endnote>
  <w:endnote w:type="continuationSeparator" w:id="0">
    <w:p w14:paraId="42B0650F" w14:textId="77777777" w:rsidR="004E0D02" w:rsidRDefault="004E0D02" w:rsidP="00BD6E05">
      <w:pPr>
        <w:spacing w:after="0" w:line="240" w:lineRule="auto"/>
      </w:pPr>
      <w:r>
        <w:continuationSeparator/>
      </w:r>
    </w:p>
  </w:endnote>
  <w:endnote w:type="continuationNotice" w:id="1">
    <w:p w14:paraId="2148B450" w14:textId="77777777" w:rsidR="004E0D02" w:rsidRDefault="004E0D0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Neue">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orbel">
    <w:panose1 w:val="020B0503020204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8505"/>
      <w:gridCol w:w="1276"/>
    </w:tblGrid>
    <w:tr w:rsidR="004E0D02" w:rsidRPr="00C21431" w14:paraId="55AFE000" w14:textId="77777777" w:rsidTr="00CD4A23">
      <w:trPr>
        <w:trHeight w:hRule="exact" w:val="624"/>
      </w:trPr>
      <w:tc>
        <w:tcPr>
          <w:tcW w:w="8505" w:type="dxa"/>
          <w:tcBorders>
            <w:top w:val="single" w:sz="18" w:space="0" w:color="007EC5"/>
          </w:tcBorders>
          <w:tcMar>
            <w:right w:w="1134" w:type="dxa"/>
          </w:tcMar>
        </w:tcPr>
        <w:p w14:paraId="64C48624" w14:textId="479823E9" w:rsidR="004E0D02" w:rsidRPr="00C21431" w:rsidRDefault="004E0D02" w:rsidP="00C63A72">
          <w:pPr>
            <w:pStyle w:val="Sidefod"/>
          </w:pPr>
        </w:p>
      </w:tc>
      <w:tc>
        <w:tcPr>
          <w:tcW w:w="1276" w:type="dxa"/>
          <w:tcBorders>
            <w:top w:val="single" w:sz="18" w:space="0" w:color="BFE600"/>
          </w:tcBorders>
        </w:tcPr>
        <w:p w14:paraId="625AEFD6" w14:textId="55FB3FA8" w:rsidR="004E0D02" w:rsidRPr="00C21431" w:rsidRDefault="004E0D02" w:rsidP="00C63A72">
          <w:pPr>
            <w:pStyle w:val="Sidefod"/>
            <w:jc w:val="right"/>
          </w:pPr>
          <w:r w:rsidRPr="00C21431">
            <w:fldChar w:fldCharType="begin"/>
          </w:r>
          <w:r w:rsidRPr="00C21431">
            <w:instrText xml:space="preserve"> page </w:instrText>
          </w:r>
          <w:r w:rsidRPr="00C21431">
            <w:fldChar w:fldCharType="separate"/>
          </w:r>
          <w:r w:rsidR="00BF5EC8">
            <w:rPr>
              <w:noProof/>
            </w:rPr>
            <w:t>35</w:t>
          </w:r>
          <w:r w:rsidRPr="00C21431">
            <w:fldChar w:fldCharType="end"/>
          </w:r>
          <w:r w:rsidRPr="00C21431">
            <w:t xml:space="preserve"> / </w:t>
          </w:r>
          <w:r>
            <w:rPr>
              <w:noProof/>
            </w:rPr>
            <w:fldChar w:fldCharType="begin"/>
          </w:r>
          <w:r>
            <w:rPr>
              <w:noProof/>
            </w:rPr>
            <w:instrText xml:space="preserve"> numpages </w:instrText>
          </w:r>
          <w:r>
            <w:rPr>
              <w:noProof/>
            </w:rPr>
            <w:fldChar w:fldCharType="separate"/>
          </w:r>
          <w:r w:rsidR="00BF5EC8">
            <w:rPr>
              <w:noProof/>
            </w:rPr>
            <w:t>44</w:t>
          </w:r>
          <w:r>
            <w:rPr>
              <w:noProof/>
            </w:rPr>
            <w:fldChar w:fldCharType="end"/>
          </w:r>
        </w:p>
      </w:tc>
    </w:tr>
  </w:tbl>
  <w:p w14:paraId="4BC7D62A" w14:textId="77777777" w:rsidR="004E0D02" w:rsidRDefault="004E0D02">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133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11340"/>
      <w:gridCol w:w="1985"/>
    </w:tblGrid>
    <w:tr w:rsidR="004E0D02" w:rsidRPr="00C21431" w14:paraId="062EAF05" w14:textId="77777777" w:rsidTr="00077291">
      <w:trPr>
        <w:trHeight w:hRule="exact" w:val="624"/>
      </w:trPr>
      <w:tc>
        <w:tcPr>
          <w:tcW w:w="11340" w:type="dxa"/>
          <w:tcBorders>
            <w:top w:val="single" w:sz="18" w:space="0" w:color="007EC5"/>
          </w:tcBorders>
          <w:tcMar>
            <w:right w:w="1134" w:type="dxa"/>
          </w:tcMar>
        </w:tcPr>
        <w:p w14:paraId="4464C774" w14:textId="77777777" w:rsidR="004E0D02" w:rsidRPr="00C21431" w:rsidRDefault="004E0D02" w:rsidP="00C63A72">
          <w:pPr>
            <w:pStyle w:val="Sidefod"/>
          </w:pPr>
        </w:p>
      </w:tc>
      <w:tc>
        <w:tcPr>
          <w:tcW w:w="1985" w:type="dxa"/>
          <w:tcBorders>
            <w:top w:val="single" w:sz="18" w:space="0" w:color="BFE600"/>
          </w:tcBorders>
        </w:tcPr>
        <w:p w14:paraId="69448EFF" w14:textId="71B57152" w:rsidR="004E0D02" w:rsidRPr="00C21431" w:rsidRDefault="004E0D02" w:rsidP="00C63A72">
          <w:pPr>
            <w:pStyle w:val="Sidefod"/>
            <w:jc w:val="right"/>
          </w:pPr>
          <w:r w:rsidRPr="00C21431">
            <w:fldChar w:fldCharType="begin"/>
          </w:r>
          <w:r w:rsidRPr="00C21431">
            <w:instrText xml:space="preserve"> page </w:instrText>
          </w:r>
          <w:r w:rsidRPr="00C21431">
            <w:fldChar w:fldCharType="separate"/>
          </w:r>
          <w:r w:rsidR="00BF5EC8">
            <w:rPr>
              <w:noProof/>
            </w:rPr>
            <w:t>44</w:t>
          </w:r>
          <w:r w:rsidRPr="00C21431">
            <w:fldChar w:fldCharType="end"/>
          </w:r>
          <w:r w:rsidRPr="00C21431">
            <w:t xml:space="preserve"> / </w:t>
          </w:r>
          <w:r>
            <w:rPr>
              <w:noProof/>
            </w:rPr>
            <w:fldChar w:fldCharType="begin"/>
          </w:r>
          <w:r>
            <w:rPr>
              <w:noProof/>
            </w:rPr>
            <w:instrText xml:space="preserve"> numpages </w:instrText>
          </w:r>
          <w:r>
            <w:rPr>
              <w:noProof/>
            </w:rPr>
            <w:fldChar w:fldCharType="separate"/>
          </w:r>
          <w:r w:rsidR="00BF5EC8">
            <w:rPr>
              <w:noProof/>
            </w:rPr>
            <w:t>44</w:t>
          </w:r>
          <w:r>
            <w:rPr>
              <w:noProof/>
            </w:rPr>
            <w:fldChar w:fldCharType="end"/>
          </w:r>
        </w:p>
      </w:tc>
    </w:tr>
  </w:tbl>
  <w:p w14:paraId="47FD1940" w14:textId="77777777" w:rsidR="004E0D02" w:rsidRDefault="004E0D02">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D19D9E" w14:textId="77777777" w:rsidR="004E0D02" w:rsidRDefault="004E0D02" w:rsidP="00BD6E05">
      <w:pPr>
        <w:spacing w:after="0" w:line="240" w:lineRule="auto"/>
      </w:pPr>
      <w:r>
        <w:separator/>
      </w:r>
    </w:p>
  </w:footnote>
  <w:footnote w:type="continuationSeparator" w:id="0">
    <w:p w14:paraId="0C1C714A" w14:textId="77777777" w:rsidR="004E0D02" w:rsidRDefault="004E0D02" w:rsidP="00BD6E05">
      <w:pPr>
        <w:spacing w:after="0" w:line="240" w:lineRule="auto"/>
      </w:pPr>
      <w:r>
        <w:continuationSeparator/>
      </w:r>
    </w:p>
  </w:footnote>
  <w:footnote w:type="continuationNotice" w:id="1">
    <w:p w14:paraId="4BFB3067" w14:textId="77777777" w:rsidR="004E0D02" w:rsidRDefault="004E0D02">
      <w:pPr>
        <w:spacing w:after="0" w:line="240" w:lineRule="auto"/>
      </w:pPr>
    </w:p>
  </w:footnote>
  <w:footnote w:id="2">
    <w:p w14:paraId="49E09615" w14:textId="641518DF" w:rsidR="004E0D02" w:rsidRPr="00F5504F" w:rsidRDefault="004E0D02">
      <w:pPr>
        <w:pStyle w:val="Fodnotetekst"/>
        <w:rPr>
          <w:lang w:val="en-US"/>
        </w:rPr>
      </w:pPr>
      <w:r>
        <w:rPr>
          <w:rStyle w:val="Fodnotehenvisning"/>
        </w:rPr>
        <w:footnoteRef/>
      </w:r>
      <w:r w:rsidRPr="00F5504F">
        <w:rPr>
          <w:lang w:val="en-US"/>
        </w:rPr>
        <w:t xml:space="preserve"> </w:t>
      </w:r>
      <w:hyperlink r:id="rId1" w:history="1">
        <w:r w:rsidRPr="00656DCB">
          <w:rPr>
            <w:rStyle w:val="Hyperlink"/>
            <w:lang w:val="en-US"/>
          </w:rPr>
          <w:t>https://sundhedsdatastyrelsen.dk/da/strategier-og-projekter/graviditetsmappen</w:t>
        </w:r>
      </w:hyperlink>
    </w:p>
  </w:footnote>
  <w:footnote w:id="3">
    <w:p w14:paraId="5E5CC267" w14:textId="0E2F5513" w:rsidR="004E0D02" w:rsidRPr="004F254B" w:rsidRDefault="004E0D02">
      <w:pPr>
        <w:pStyle w:val="Fodnotetekst"/>
        <w:rPr>
          <w:lang w:val="en-US"/>
        </w:rPr>
      </w:pPr>
      <w:r>
        <w:rPr>
          <w:rStyle w:val="Fodnotehenvisning"/>
        </w:rPr>
        <w:footnoteRef/>
      </w:r>
      <w:r w:rsidRPr="004F254B">
        <w:rPr>
          <w:lang w:val="en-US"/>
        </w:rPr>
        <w:t xml:space="preserve"> General Data Protection Regulation</w:t>
      </w:r>
    </w:p>
  </w:footnote>
  <w:footnote w:id="4">
    <w:p w14:paraId="1FDD1876" w14:textId="731B8A66" w:rsidR="004E0D02" w:rsidRPr="00503554" w:rsidRDefault="004E0D02">
      <w:pPr>
        <w:pStyle w:val="Fodnotetekst"/>
        <w:rPr>
          <w:lang w:val="en-US"/>
        </w:rPr>
      </w:pPr>
      <w:r>
        <w:rPr>
          <w:rStyle w:val="Fodnotehenvisning"/>
        </w:rPr>
        <w:footnoteRef/>
      </w:r>
      <w:r w:rsidRPr="00503554">
        <w:rPr>
          <w:lang w:val="en-US"/>
        </w:rPr>
        <w:t xml:space="preserve"> https://www.nspop.dk/pages/viewpage.action?pageId=131147810</w:t>
      </w:r>
    </w:p>
  </w:footnote>
  <w:footnote w:id="5">
    <w:p w14:paraId="17E6BFD1" w14:textId="77777777" w:rsidR="004E0D02" w:rsidRDefault="004E0D02" w:rsidP="009C11A3">
      <w:pPr>
        <w:pStyle w:val="Fodnotetekst"/>
      </w:pPr>
      <w:r>
        <w:rPr>
          <w:rStyle w:val="Fodnotehenvisning"/>
        </w:rPr>
        <w:footnoteRef/>
      </w:r>
      <w:r>
        <w:t>Helbredsproblem og sundhedstilstand er frarådede termer.</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77F376" w14:textId="1DD0377B" w:rsidR="004E0D02" w:rsidRDefault="004E0D02">
    <w:pPr>
      <w:pStyle w:val="Sidehoved"/>
    </w:pPr>
    <w:r>
      <w:rPr>
        <w:noProof/>
        <w:lang w:eastAsia="da-DK"/>
      </w:rPr>
      <w:drawing>
        <wp:anchor distT="0" distB="0" distL="114300" distR="114300" simplePos="0" relativeHeight="251657216" behindDoc="0" locked="0" layoutInCell="1" allowOverlap="1" wp14:anchorId="57ED33C9" wp14:editId="55A5059D">
          <wp:simplePos x="0" y="0"/>
          <wp:positionH relativeFrom="page">
            <wp:posOffset>5976620</wp:posOffset>
          </wp:positionH>
          <wp:positionV relativeFrom="page">
            <wp:posOffset>360045</wp:posOffset>
          </wp:positionV>
          <wp:extent cx="1112400" cy="504000"/>
          <wp:effectExtent l="0" t="0" r="0" b="0"/>
          <wp:wrapSquare wrapText="bothSides"/>
          <wp:docPr id="7" name="Billede 26" descr="C:\Users\Word Specialisten\AppData\Local\Microsoft\Windows\INetCache\Content.Word\SDS_DK_30mm_graa.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ord Specialisten\AppData\Local\Microsoft\Windows\INetCache\Content.Word\SDS_DK_30mm_graa.emf"/>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12400" cy="504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DF6125" w14:textId="5E6EC506" w:rsidR="004E0D02" w:rsidRDefault="004E0D02" w:rsidP="00C63A72">
    <w:pPr>
      <w:pStyle w:val="Sidehoved"/>
      <w:jc w:val="right"/>
    </w:pPr>
    <w:r>
      <w:rPr>
        <w:noProof/>
        <w:lang w:eastAsia="da-DK"/>
      </w:rPr>
      <w:drawing>
        <wp:inline distT="0" distB="0" distL="0" distR="0" wp14:anchorId="5A89700A" wp14:editId="659C08F2">
          <wp:extent cx="2156460" cy="792480"/>
          <wp:effectExtent l="0" t="0" r="0" b="7620"/>
          <wp:docPr id="8" name="Billede 30" descr="C:\Users\Word Specialisten\AppData\Local\Microsoft\Windows\INetCache\Content.Word\SDS_DK_2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ord Specialisten\AppData\Local\Microsoft\Windows\INetCache\Content.Word\SDS_DK_288.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56460" cy="79248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D8CCED" w14:textId="77777777" w:rsidR="004E0D02" w:rsidRDefault="004E0D02">
    <w:pPr>
      <w:pStyle w:val="Sidehoved"/>
    </w:pPr>
    <w:r>
      <w:rPr>
        <w:noProof/>
        <w:lang w:eastAsia="da-DK"/>
      </w:rPr>
      <w:drawing>
        <wp:anchor distT="0" distB="0" distL="114300" distR="114300" simplePos="0" relativeHeight="251658241" behindDoc="0" locked="0" layoutInCell="1" allowOverlap="1" wp14:anchorId="243A8C25" wp14:editId="1B756745">
          <wp:simplePos x="0" y="0"/>
          <wp:positionH relativeFrom="page">
            <wp:posOffset>8339026</wp:posOffset>
          </wp:positionH>
          <wp:positionV relativeFrom="page">
            <wp:posOffset>360045</wp:posOffset>
          </wp:positionV>
          <wp:extent cx="1112400" cy="504000"/>
          <wp:effectExtent l="0" t="0" r="0" b="0"/>
          <wp:wrapSquare wrapText="bothSides"/>
          <wp:docPr id="5" name="Billede 26" descr="C:\Users\Word Specialisten\AppData\Local\Microsoft\Windows\INetCache\Content.Word\SDS_DK_30mm_graa.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ord Specialisten\AppData\Local\Microsoft\Windows\INetCache\Content.Word\SDS_DK_30mm_graa.emf"/>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12400" cy="504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int2:observations>
    <int2:textHash int2:hashCode="jIz3f/BzVyNFyB" int2:id="BoierXKU">
      <int2:state int2:type="LegacyProofing"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734B0"/>
    <w:multiLevelType w:val="hybridMultilevel"/>
    <w:tmpl w:val="04C6924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0B1300BB"/>
    <w:multiLevelType w:val="multilevel"/>
    <w:tmpl w:val="9996AD7E"/>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B61318A"/>
    <w:multiLevelType w:val="hybridMultilevel"/>
    <w:tmpl w:val="853CD60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 w15:restartNumberingAfterBreak="0">
    <w:nsid w:val="1A770539"/>
    <w:multiLevelType w:val="hybridMultilevel"/>
    <w:tmpl w:val="3B56BEBE"/>
    <w:lvl w:ilvl="0" w:tplc="04060017">
      <w:start w:val="1"/>
      <w:numFmt w:val="lowerLetter"/>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 w15:restartNumberingAfterBreak="0">
    <w:nsid w:val="2B9661D1"/>
    <w:multiLevelType w:val="hybridMultilevel"/>
    <w:tmpl w:val="B030C130"/>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5" w15:restartNumberingAfterBreak="0">
    <w:nsid w:val="2E232FC6"/>
    <w:multiLevelType w:val="hybridMultilevel"/>
    <w:tmpl w:val="F90863E8"/>
    <w:lvl w:ilvl="0" w:tplc="FFFFFFFF">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 w15:restartNumberingAfterBreak="0">
    <w:nsid w:val="2E70387F"/>
    <w:multiLevelType w:val="hybridMultilevel"/>
    <w:tmpl w:val="D2463F3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32687614"/>
    <w:multiLevelType w:val="hybridMultilevel"/>
    <w:tmpl w:val="82789CC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8" w15:restartNumberingAfterBreak="0">
    <w:nsid w:val="337008BA"/>
    <w:multiLevelType w:val="multilevel"/>
    <w:tmpl w:val="7D82558E"/>
    <w:lvl w:ilvl="0">
      <w:start w:val="1"/>
      <w:numFmt w:val="decimal"/>
      <w:pStyle w:val="Overskrift1"/>
      <w:lvlText w:val="%1"/>
      <w:lvlJc w:val="left"/>
      <w:pPr>
        <w:ind w:left="432" w:hanging="432"/>
      </w:pPr>
      <w:rPr>
        <w:rFonts w:hint="default"/>
      </w:rPr>
    </w:lvl>
    <w:lvl w:ilvl="1">
      <w:start w:val="1"/>
      <w:numFmt w:val="decimal"/>
      <w:pStyle w:val="Overskrift2"/>
      <w:lvlText w:val="%1.%2"/>
      <w:lvlJc w:val="left"/>
      <w:pPr>
        <w:ind w:left="3837" w:hanging="576"/>
      </w:pPr>
    </w:lvl>
    <w:lvl w:ilvl="2">
      <w:start w:val="1"/>
      <w:numFmt w:val="decimal"/>
      <w:pStyle w:val="Overskrift3"/>
      <w:lvlText w:val="%1.%2.%3"/>
      <w:lvlJc w:val="left"/>
      <w:pPr>
        <w:ind w:left="2705" w:hanging="720"/>
      </w:pPr>
      <w:rPr>
        <w:rFonts w:hint="default"/>
      </w:rPr>
    </w:lvl>
    <w:lvl w:ilvl="3">
      <w:start w:val="1"/>
      <w:numFmt w:val="decimal"/>
      <w:pStyle w:val="Overskrift4"/>
      <w:lvlText w:val="%1.%2.%3.%4"/>
      <w:lvlJc w:val="left"/>
      <w:pPr>
        <w:ind w:left="864" w:hanging="864"/>
      </w:pPr>
      <w:rPr>
        <w:rFonts w:hint="default"/>
      </w:rPr>
    </w:lvl>
    <w:lvl w:ilvl="4">
      <w:start w:val="1"/>
      <w:numFmt w:val="decimal"/>
      <w:pStyle w:val="Overskrift5"/>
      <w:lvlText w:val="%1.%2.%3.%4.%5"/>
      <w:lvlJc w:val="left"/>
      <w:pPr>
        <w:ind w:left="1008" w:hanging="1008"/>
      </w:pPr>
      <w:rPr>
        <w:rFonts w:hint="default"/>
      </w:rPr>
    </w:lvl>
    <w:lvl w:ilvl="5">
      <w:start w:val="1"/>
      <w:numFmt w:val="decimal"/>
      <w:pStyle w:val="Overskrift6"/>
      <w:lvlText w:val="%1.%2.%3.%4.%5.%6"/>
      <w:lvlJc w:val="left"/>
      <w:pPr>
        <w:ind w:left="1152" w:hanging="1152"/>
      </w:pPr>
      <w:rPr>
        <w:rFonts w:hint="default"/>
      </w:rPr>
    </w:lvl>
    <w:lvl w:ilvl="6">
      <w:start w:val="1"/>
      <w:numFmt w:val="decimal"/>
      <w:pStyle w:val="Overskrift7"/>
      <w:lvlText w:val="%1.%2.%3.%4.%5.%6.%7"/>
      <w:lvlJc w:val="left"/>
      <w:pPr>
        <w:ind w:left="1296" w:hanging="1296"/>
      </w:pPr>
      <w:rPr>
        <w:rFonts w:hint="default"/>
      </w:rPr>
    </w:lvl>
    <w:lvl w:ilvl="7">
      <w:start w:val="1"/>
      <w:numFmt w:val="decimal"/>
      <w:pStyle w:val="Overskrift8"/>
      <w:lvlText w:val="%1.%2.%3.%4.%5.%6.%7.%8"/>
      <w:lvlJc w:val="left"/>
      <w:pPr>
        <w:ind w:left="1440" w:hanging="1440"/>
      </w:pPr>
      <w:rPr>
        <w:rFonts w:hint="default"/>
      </w:rPr>
    </w:lvl>
    <w:lvl w:ilvl="8">
      <w:start w:val="1"/>
      <w:numFmt w:val="decimal"/>
      <w:pStyle w:val="Overskrift9"/>
      <w:lvlText w:val="%1.%2.%3.%4.%5.%6.%7.%8.%9"/>
      <w:lvlJc w:val="left"/>
      <w:pPr>
        <w:ind w:left="1584" w:hanging="1584"/>
      </w:pPr>
      <w:rPr>
        <w:rFonts w:hint="default"/>
      </w:rPr>
    </w:lvl>
  </w:abstractNum>
  <w:abstractNum w:abstractNumId="9" w15:restartNumberingAfterBreak="0">
    <w:nsid w:val="422242B2"/>
    <w:multiLevelType w:val="multilevel"/>
    <w:tmpl w:val="2DEC24AC"/>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4344524D"/>
    <w:multiLevelType w:val="hybridMultilevel"/>
    <w:tmpl w:val="33C44BD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1" w15:restartNumberingAfterBreak="0">
    <w:nsid w:val="46F264B9"/>
    <w:multiLevelType w:val="hybridMultilevel"/>
    <w:tmpl w:val="6918205E"/>
    <w:lvl w:ilvl="0" w:tplc="36B4E57A">
      <w:start w:val="1"/>
      <w:numFmt w:val="lowerLetter"/>
      <w:lvlText w:val="%1)"/>
      <w:lvlJc w:val="left"/>
      <w:pPr>
        <w:ind w:left="720" w:hanging="360"/>
      </w:pPr>
      <w:rPr>
        <w:b w:val="0"/>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2" w15:restartNumberingAfterBreak="0">
    <w:nsid w:val="47B52691"/>
    <w:multiLevelType w:val="multilevel"/>
    <w:tmpl w:val="3B1C34B0"/>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5C1435F5"/>
    <w:multiLevelType w:val="multilevel"/>
    <w:tmpl w:val="B6F0BFA6"/>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EE40EBC"/>
    <w:multiLevelType w:val="hybridMultilevel"/>
    <w:tmpl w:val="E02821B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606B2EC6"/>
    <w:multiLevelType w:val="hybridMultilevel"/>
    <w:tmpl w:val="2F7E46E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6" w15:restartNumberingAfterBreak="0">
    <w:nsid w:val="64276D15"/>
    <w:multiLevelType w:val="hybridMultilevel"/>
    <w:tmpl w:val="FEEE7A3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78F8054D"/>
    <w:multiLevelType w:val="hybridMultilevel"/>
    <w:tmpl w:val="019AE23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7D712571"/>
    <w:multiLevelType w:val="multilevel"/>
    <w:tmpl w:val="EB748318"/>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8"/>
  </w:num>
  <w:num w:numId="2">
    <w:abstractNumId w:val="9"/>
  </w:num>
  <w:num w:numId="3">
    <w:abstractNumId w:val="1"/>
  </w:num>
  <w:num w:numId="4">
    <w:abstractNumId w:val="12"/>
  </w:num>
  <w:num w:numId="5">
    <w:abstractNumId w:val="13"/>
  </w:num>
  <w:num w:numId="6">
    <w:abstractNumId w:val="8"/>
  </w:num>
  <w:num w:numId="7">
    <w:abstractNumId w:val="11"/>
  </w:num>
  <w:num w:numId="8">
    <w:abstractNumId w:val="7"/>
  </w:num>
  <w:num w:numId="9">
    <w:abstractNumId w:val="4"/>
  </w:num>
  <w:num w:numId="10">
    <w:abstractNumId w:val="14"/>
  </w:num>
  <w:num w:numId="11">
    <w:abstractNumId w:val="15"/>
  </w:num>
  <w:num w:numId="12">
    <w:abstractNumId w:val="17"/>
  </w:num>
  <w:num w:numId="13">
    <w:abstractNumId w:val="2"/>
  </w:num>
  <w:num w:numId="14">
    <w:abstractNumId w:val="16"/>
  </w:num>
  <w:num w:numId="15">
    <w:abstractNumId w:val="3"/>
  </w:num>
  <w:num w:numId="16">
    <w:abstractNumId w:val="0"/>
  </w:num>
  <w:num w:numId="17">
    <w:abstractNumId w:val="5"/>
  </w:num>
  <w:num w:numId="18">
    <w:abstractNumId w:val="6"/>
  </w:num>
  <w:num w:numId="19">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en-US" w:vendorID="64" w:dllVersion="131078" w:nlCheck="1" w:checkStyle="1"/>
  <w:activeWritingStyle w:appName="MSWord" w:lang="da-DK" w:vendorID="64" w:dllVersion="131078" w:nlCheck="1" w:checkStyle="0"/>
  <w:activeWritingStyle w:appName="MSWord" w:lang="en-GB" w:vendorID="64" w:dllVersion="131078" w:nlCheck="1" w:checkStyle="1"/>
  <w:defaultTabStop w:val="1304"/>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3A74"/>
    <w:rsid w:val="00000554"/>
    <w:rsid w:val="00004254"/>
    <w:rsid w:val="0000714B"/>
    <w:rsid w:val="000103EE"/>
    <w:rsid w:val="00013191"/>
    <w:rsid w:val="000147D2"/>
    <w:rsid w:val="00016C17"/>
    <w:rsid w:val="000170E7"/>
    <w:rsid w:val="00017398"/>
    <w:rsid w:val="00017E73"/>
    <w:rsid w:val="0002108A"/>
    <w:rsid w:val="00021CCA"/>
    <w:rsid w:val="000224F6"/>
    <w:rsid w:val="00022AA2"/>
    <w:rsid w:val="00030174"/>
    <w:rsid w:val="00030F1D"/>
    <w:rsid w:val="00032284"/>
    <w:rsid w:val="000326D8"/>
    <w:rsid w:val="00032C7E"/>
    <w:rsid w:val="00033F5D"/>
    <w:rsid w:val="000347FB"/>
    <w:rsid w:val="00034B42"/>
    <w:rsid w:val="00034BFB"/>
    <w:rsid w:val="000408B5"/>
    <w:rsid w:val="00040A07"/>
    <w:rsid w:val="00040CA4"/>
    <w:rsid w:val="0004337F"/>
    <w:rsid w:val="00044359"/>
    <w:rsid w:val="000454D4"/>
    <w:rsid w:val="00046171"/>
    <w:rsid w:val="00046646"/>
    <w:rsid w:val="00047BFD"/>
    <w:rsid w:val="00050BA8"/>
    <w:rsid w:val="00052EA7"/>
    <w:rsid w:val="000537E1"/>
    <w:rsid w:val="00054388"/>
    <w:rsid w:val="00054597"/>
    <w:rsid w:val="00056344"/>
    <w:rsid w:val="00056A30"/>
    <w:rsid w:val="000571F0"/>
    <w:rsid w:val="000579A0"/>
    <w:rsid w:val="00057C5E"/>
    <w:rsid w:val="00060525"/>
    <w:rsid w:val="00063FDA"/>
    <w:rsid w:val="0006540E"/>
    <w:rsid w:val="00072272"/>
    <w:rsid w:val="00074BCE"/>
    <w:rsid w:val="00074DCF"/>
    <w:rsid w:val="000756D4"/>
    <w:rsid w:val="00077291"/>
    <w:rsid w:val="00080299"/>
    <w:rsid w:val="000802D4"/>
    <w:rsid w:val="000804AE"/>
    <w:rsid w:val="00081770"/>
    <w:rsid w:val="00082A7D"/>
    <w:rsid w:val="0008335A"/>
    <w:rsid w:val="000834CF"/>
    <w:rsid w:val="00085933"/>
    <w:rsid w:val="00093101"/>
    <w:rsid w:val="00095EB8"/>
    <w:rsid w:val="00096569"/>
    <w:rsid w:val="000977BD"/>
    <w:rsid w:val="00097D9F"/>
    <w:rsid w:val="000A05D6"/>
    <w:rsid w:val="000A23CA"/>
    <w:rsid w:val="000A2B4E"/>
    <w:rsid w:val="000A2BA2"/>
    <w:rsid w:val="000A51ED"/>
    <w:rsid w:val="000A57E3"/>
    <w:rsid w:val="000B12BA"/>
    <w:rsid w:val="000B3262"/>
    <w:rsid w:val="000B37E3"/>
    <w:rsid w:val="000B3F03"/>
    <w:rsid w:val="000C2FA5"/>
    <w:rsid w:val="000C3482"/>
    <w:rsid w:val="000C3631"/>
    <w:rsid w:val="000C48F8"/>
    <w:rsid w:val="000C52DF"/>
    <w:rsid w:val="000C6712"/>
    <w:rsid w:val="000C7384"/>
    <w:rsid w:val="000C7839"/>
    <w:rsid w:val="000D14D9"/>
    <w:rsid w:val="000D1603"/>
    <w:rsid w:val="000D246B"/>
    <w:rsid w:val="000D7115"/>
    <w:rsid w:val="000E2420"/>
    <w:rsid w:val="000E2435"/>
    <w:rsid w:val="000E4381"/>
    <w:rsid w:val="000E4AE2"/>
    <w:rsid w:val="000E4B8E"/>
    <w:rsid w:val="000E5F35"/>
    <w:rsid w:val="000E616E"/>
    <w:rsid w:val="000E64F8"/>
    <w:rsid w:val="000E65F9"/>
    <w:rsid w:val="000E7690"/>
    <w:rsid w:val="000F12BC"/>
    <w:rsid w:val="000F32A2"/>
    <w:rsid w:val="000F33A3"/>
    <w:rsid w:val="000F4719"/>
    <w:rsid w:val="000F5609"/>
    <w:rsid w:val="000F6AC0"/>
    <w:rsid w:val="000F7468"/>
    <w:rsid w:val="00100DEF"/>
    <w:rsid w:val="00102E31"/>
    <w:rsid w:val="00103C54"/>
    <w:rsid w:val="00104275"/>
    <w:rsid w:val="001049F9"/>
    <w:rsid w:val="00106713"/>
    <w:rsid w:val="00107998"/>
    <w:rsid w:val="00110540"/>
    <w:rsid w:val="001110F6"/>
    <w:rsid w:val="00112C6D"/>
    <w:rsid w:val="001142E4"/>
    <w:rsid w:val="00114E23"/>
    <w:rsid w:val="00115E0E"/>
    <w:rsid w:val="00117486"/>
    <w:rsid w:val="00121EC1"/>
    <w:rsid w:val="00122F7B"/>
    <w:rsid w:val="00123AE7"/>
    <w:rsid w:val="0012407B"/>
    <w:rsid w:val="001247C4"/>
    <w:rsid w:val="00124E53"/>
    <w:rsid w:val="00125133"/>
    <w:rsid w:val="00126989"/>
    <w:rsid w:val="0013079E"/>
    <w:rsid w:val="00130CE0"/>
    <w:rsid w:val="0013325B"/>
    <w:rsid w:val="001337B4"/>
    <w:rsid w:val="00133EA2"/>
    <w:rsid w:val="00134873"/>
    <w:rsid w:val="00134C3E"/>
    <w:rsid w:val="00135570"/>
    <w:rsid w:val="001361B9"/>
    <w:rsid w:val="0014293E"/>
    <w:rsid w:val="00142BCB"/>
    <w:rsid w:val="00143346"/>
    <w:rsid w:val="001437E7"/>
    <w:rsid w:val="00143A74"/>
    <w:rsid w:val="0014416A"/>
    <w:rsid w:val="0014450D"/>
    <w:rsid w:val="001455A5"/>
    <w:rsid w:val="00150DAB"/>
    <w:rsid w:val="00150DD1"/>
    <w:rsid w:val="00151600"/>
    <w:rsid w:val="00154642"/>
    <w:rsid w:val="00155EA9"/>
    <w:rsid w:val="00156D10"/>
    <w:rsid w:val="00161E00"/>
    <w:rsid w:val="00162826"/>
    <w:rsid w:val="00163B8B"/>
    <w:rsid w:val="0016462C"/>
    <w:rsid w:val="00164831"/>
    <w:rsid w:val="00164B2B"/>
    <w:rsid w:val="001650FA"/>
    <w:rsid w:val="001674E5"/>
    <w:rsid w:val="00167A33"/>
    <w:rsid w:val="00169B6E"/>
    <w:rsid w:val="0017013F"/>
    <w:rsid w:val="00174E6E"/>
    <w:rsid w:val="00175296"/>
    <w:rsid w:val="001766F9"/>
    <w:rsid w:val="001775E1"/>
    <w:rsid w:val="00177FE4"/>
    <w:rsid w:val="00181BDD"/>
    <w:rsid w:val="00181C2A"/>
    <w:rsid w:val="00182028"/>
    <w:rsid w:val="001821DD"/>
    <w:rsid w:val="001826E7"/>
    <w:rsid w:val="0018356E"/>
    <w:rsid w:val="00183B17"/>
    <w:rsid w:val="001843B3"/>
    <w:rsid w:val="00185927"/>
    <w:rsid w:val="00186042"/>
    <w:rsid w:val="00191CB5"/>
    <w:rsid w:val="0019363A"/>
    <w:rsid w:val="00194A04"/>
    <w:rsid w:val="00195FDE"/>
    <w:rsid w:val="001A06CF"/>
    <w:rsid w:val="001A0B60"/>
    <w:rsid w:val="001A1E7D"/>
    <w:rsid w:val="001A3435"/>
    <w:rsid w:val="001A3E9D"/>
    <w:rsid w:val="001A500A"/>
    <w:rsid w:val="001A53DD"/>
    <w:rsid w:val="001A546C"/>
    <w:rsid w:val="001A679A"/>
    <w:rsid w:val="001B1305"/>
    <w:rsid w:val="001B37DD"/>
    <w:rsid w:val="001B426D"/>
    <w:rsid w:val="001B431A"/>
    <w:rsid w:val="001B488D"/>
    <w:rsid w:val="001B4919"/>
    <w:rsid w:val="001B5577"/>
    <w:rsid w:val="001B7634"/>
    <w:rsid w:val="001B7659"/>
    <w:rsid w:val="001C35DB"/>
    <w:rsid w:val="001C3A5E"/>
    <w:rsid w:val="001C5B53"/>
    <w:rsid w:val="001C6879"/>
    <w:rsid w:val="001C6980"/>
    <w:rsid w:val="001C701D"/>
    <w:rsid w:val="001D0086"/>
    <w:rsid w:val="001D17A9"/>
    <w:rsid w:val="001D1F0F"/>
    <w:rsid w:val="001D3ABE"/>
    <w:rsid w:val="001D50D4"/>
    <w:rsid w:val="001D5682"/>
    <w:rsid w:val="001D58B4"/>
    <w:rsid w:val="001D5D88"/>
    <w:rsid w:val="001E24E8"/>
    <w:rsid w:val="001E2E09"/>
    <w:rsid w:val="001E61F5"/>
    <w:rsid w:val="001E6620"/>
    <w:rsid w:val="001E6760"/>
    <w:rsid w:val="001E7A26"/>
    <w:rsid w:val="001F3A41"/>
    <w:rsid w:val="001F4BBC"/>
    <w:rsid w:val="001F51B5"/>
    <w:rsid w:val="001F5DD5"/>
    <w:rsid w:val="001F5F76"/>
    <w:rsid w:val="001F6019"/>
    <w:rsid w:val="001F6C4F"/>
    <w:rsid w:val="00201254"/>
    <w:rsid w:val="00201E6D"/>
    <w:rsid w:val="00202CEB"/>
    <w:rsid w:val="0020329D"/>
    <w:rsid w:val="002032D6"/>
    <w:rsid w:val="00203A73"/>
    <w:rsid w:val="0020461B"/>
    <w:rsid w:val="00204A8E"/>
    <w:rsid w:val="00205E30"/>
    <w:rsid w:val="00206087"/>
    <w:rsid w:val="0020647D"/>
    <w:rsid w:val="0020658F"/>
    <w:rsid w:val="002102A8"/>
    <w:rsid w:val="00210356"/>
    <w:rsid w:val="0021041B"/>
    <w:rsid w:val="002113FC"/>
    <w:rsid w:val="00213B19"/>
    <w:rsid w:val="0021768D"/>
    <w:rsid w:val="00220556"/>
    <w:rsid w:val="00222DEF"/>
    <w:rsid w:val="00223DB6"/>
    <w:rsid w:val="00231B3B"/>
    <w:rsid w:val="00232C52"/>
    <w:rsid w:val="00232D29"/>
    <w:rsid w:val="00233891"/>
    <w:rsid w:val="00234E35"/>
    <w:rsid w:val="002352ED"/>
    <w:rsid w:val="00235524"/>
    <w:rsid w:val="00236591"/>
    <w:rsid w:val="00240ACC"/>
    <w:rsid w:val="00241D34"/>
    <w:rsid w:val="00241DA9"/>
    <w:rsid w:val="00242091"/>
    <w:rsid w:val="00242FCE"/>
    <w:rsid w:val="00243D57"/>
    <w:rsid w:val="00244830"/>
    <w:rsid w:val="00245BC5"/>
    <w:rsid w:val="00250414"/>
    <w:rsid w:val="00250735"/>
    <w:rsid w:val="002513AF"/>
    <w:rsid w:val="002545B7"/>
    <w:rsid w:val="00254D3F"/>
    <w:rsid w:val="0025537A"/>
    <w:rsid w:val="002560A9"/>
    <w:rsid w:val="0025638F"/>
    <w:rsid w:val="0025710A"/>
    <w:rsid w:val="0025763F"/>
    <w:rsid w:val="00257D0D"/>
    <w:rsid w:val="00264916"/>
    <w:rsid w:val="0026574F"/>
    <w:rsid w:val="00267D17"/>
    <w:rsid w:val="002725B9"/>
    <w:rsid w:val="00273C09"/>
    <w:rsid w:val="00275BEA"/>
    <w:rsid w:val="00275D0D"/>
    <w:rsid w:val="002766A2"/>
    <w:rsid w:val="00277130"/>
    <w:rsid w:val="00277552"/>
    <w:rsid w:val="00280976"/>
    <w:rsid w:val="00280D2B"/>
    <w:rsid w:val="00282B44"/>
    <w:rsid w:val="0028553D"/>
    <w:rsid w:val="00292AF9"/>
    <w:rsid w:val="00292F55"/>
    <w:rsid w:val="00293154"/>
    <w:rsid w:val="0029534C"/>
    <w:rsid w:val="00297501"/>
    <w:rsid w:val="00297767"/>
    <w:rsid w:val="002A05FE"/>
    <w:rsid w:val="002A1321"/>
    <w:rsid w:val="002A25BA"/>
    <w:rsid w:val="002A26DB"/>
    <w:rsid w:val="002A282F"/>
    <w:rsid w:val="002A3151"/>
    <w:rsid w:val="002A41B7"/>
    <w:rsid w:val="002A63A6"/>
    <w:rsid w:val="002A77BC"/>
    <w:rsid w:val="002B129C"/>
    <w:rsid w:val="002B28C1"/>
    <w:rsid w:val="002B3607"/>
    <w:rsid w:val="002B547C"/>
    <w:rsid w:val="002B558C"/>
    <w:rsid w:val="002B5915"/>
    <w:rsid w:val="002B6996"/>
    <w:rsid w:val="002C636C"/>
    <w:rsid w:val="002D1528"/>
    <w:rsid w:val="002D182C"/>
    <w:rsid w:val="002D1D76"/>
    <w:rsid w:val="002D3341"/>
    <w:rsid w:val="002D4C0D"/>
    <w:rsid w:val="002D606B"/>
    <w:rsid w:val="002D6223"/>
    <w:rsid w:val="002D63BF"/>
    <w:rsid w:val="002D69F0"/>
    <w:rsid w:val="002E2B4A"/>
    <w:rsid w:val="002E3083"/>
    <w:rsid w:val="002E3353"/>
    <w:rsid w:val="002E4108"/>
    <w:rsid w:val="002E4EDC"/>
    <w:rsid w:val="002E50C9"/>
    <w:rsid w:val="002E6DAB"/>
    <w:rsid w:val="002F1B87"/>
    <w:rsid w:val="002F2F27"/>
    <w:rsid w:val="002F369A"/>
    <w:rsid w:val="002F37B0"/>
    <w:rsid w:val="002F464B"/>
    <w:rsid w:val="002F4683"/>
    <w:rsid w:val="002F487E"/>
    <w:rsid w:val="002F50F7"/>
    <w:rsid w:val="002F67A0"/>
    <w:rsid w:val="00301799"/>
    <w:rsid w:val="003037C9"/>
    <w:rsid w:val="00304EEF"/>
    <w:rsid w:val="003070D0"/>
    <w:rsid w:val="00310781"/>
    <w:rsid w:val="0031608F"/>
    <w:rsid w:val="0031626C"/>
    <w:rsid w:val="00316AA8"/>
    <w:rsid w:val="0032096E"/>
    <w:rsid w:val="0032148D"/>
    <w:rsid w:val="003215B1"/>
    <w:rsid w:val="00321F77"/>
    <w:rsid w:val="00322191"/>
    <w:rsid w:val="00322A9C"/>
    <w:rsid w:val="00326511"/>
    <w:rsid w:val="00326786"/>
    <w:rsid w:val="00326EC6"/>
    <w:rsid w:val="00326F69"/>
    <w:rsid w:val="003310F7"/>
    <w:rsid w:val="0033163E"/>
    <w:rsid w:val="003316A4"/>
    <w:rsid w:val="003339F8"/>
    <w:rsid w:val="00333A95"/>
    <w:rsid w:val="00333ABF"/>
    <w:rsid w:val="00334EE7"/>
    <w:rsid w:val="00335710"/>
    <w:rsid w:val="003370EC"/>
    <w:rsid w:val="003381E8"/>
    <w:rsid w:val="003406C9"/>
    <w:rsid w:val="003419F9"/>
    <w:rsid w:val="003426BD"/>
    <w:rsid w:val="00343584"/>
    <w:rsid w:val="0034426D"/>
    <w:rsid w:val="00345A64"/>
    <w:rsid w:val="00346574"/>
    <w:rsid w:val="003466BD"/>
    <w:rsid w:val="00346E2D"/>
    <w:rsid w:val="00352253"/>
    <w:rsid w:val="0035393F"/>
    <w:rsid w:val="00354BAB"/>
    <w:rsid w:val="00354C9F"/>
    <w:rsid w:val="00355CA3"/>
    <w:rsid w:val="0036156A"/>
    <w:rsid w:val="00361E3D"/>
    <w:rsid w:val="00362220"/>
    <w:rsid w:val="003662D5"/>
    <w:rsid w:val="00367AC4"/>
    <w:rsid w:val="00370CDD"/>
    <w:rsid w:val="00372A0C"/>
    <w:rsid w:val="003771E4"/>
    <w:rsid w:val="00381E66"/>
    <w:rsid w:val="003821D5"/>
    <w:rsid w:val="003830D9"/>
    <w:rsid w:val="00386FCD"/>
    <w:rsid w:val="003935D9"/>
    <w:rsid w:val="00394CB9"/>
    <w:rsid w:val="00395A5D"/>
    <w:rsid w:val="0039634B"/>
    <w:rsid w:val="00396B9A"/>
    <w:rsid w:val="003A0F12"/>
    <w:rsid w:val="003A0FF0"/>
    <w:rsid w:val="003A19CE"/>
    <w:rsid w:val="003A2158"/>
    <w:rsid w:val="003A3B3D"/>
    <w:rsid w:val="003A448D"/>
    <w:rsid w:val="003A4C52"/>
    <w:rsid w:val="003A505C"/>
    <w:rsid w:val="003A5B01"/>
    <w:rsid w:val="003A5C11"/>
    <w:rsid w:val="003A649B"/>
    <w:rsid w:val="003A66AA"/>
    <w:rsid w:val="003A6946"/>
    <w:rsid w:val="003B12B4"/>
    <w:rsid w:val="003B1D65"/>
    <w:rsid w:val="003B2E1F"/>
    <w:rsid w:val="003B2E64"/>
    <w:rsid w:val="003B524A"/>
    <w:rsid w:val="003C2545"/>
    <w:rsid w:val="003C2A16"/>
    <w:rsid w:val="003C2CAB"/>
    <w:rsid w:val="003C306A"/>
    <w:rsid w:val="003C41FC"/>
    <w:rsid w:val="003C49AE"/>
    <w:rsid w:val="003C5EE9"/>
    <w:rsid w:val="003C7BEC"/>
    <w:rsid w:val="003D1CF5"/>
    <w:rsid w:val="003D29B4"/>
    <w:rsid w:val="003D323A"/>
    <w:rsid w:val="003D3C76"/>
    <w:rsid w:val="003D406E"/>
    <w:rsid w:val="003D4A87"/>
    <w:rsid w:val="003E0A68"/>
    <w:rsid w:val="003E0C4B"/>
    <w:rsid w:val="003E0DFF"/>
    <w:rsid w:val="003E199F"/>
    <w:rsid w:val="003E19CE"/>
    <w:rsid w:val="003E1C19"/>
    <w:rsid w:val="003E36C0"/>
    <w:rsid w:val="003E3D32"/>
    <w:rsid w:val="003E7224"/>
    <w:rsid w:val="003F0519"/>
    <w:rsid w:val="003F06D7"/>
    <w:rsid w:val="003F0E6A"/>
    <w:rsid w:val="003F16B2"/>
    <w:rsid w:val="003F3482"/>
    <w:rsid w:val="003F3C0E"/>
    <w:rsid w:val="003F3C8C"/>
    <w:rsid w:val="003F47D8"/>
    <w:rsid w:val="003F5689"/>
    <w:rsid w:val="003F5F8F"/>
    <w:rsid w:val="003F6AD1"/>
    <w:rsid w:val="0040104B"/>
    <w:rsid w:val="004038E8"/>
    <w:rsid w:val="00404596"/>
    <w:rsid w:val="00406302"/>
    <w:rsid w:val="004073F2"/>
    <w:rsid w:val="00407ADE"/>
    <w:rsid w:val="00411376"/>
    <w:rsid w:val="004125F6"/>
    <w:rsid w:val="00412CB5"/>
    <w:rsid w:val="00413C7B"/>
    <w:rsid w:val="00420177"/>
    <w:rsid w:val="00420386"/>
    <w:rsid w:val="0042153A"/>
    <w:rsid w:val="00421C2D"/>
    <w:rsid w:val="00422A03"/>
    <w:rsid w:val="0042704E"/>
    <w:rsid w:val="004298B1"/>
    <w:rsid w:val="00431BD6"/>
    <w:rsid w:val="004321C8"/>
    <w:rsid w:val="004334F8"/>
    <w:rsid w:val="0043429F"/>
    <w:rsid w:val="00435010"/>
    <w:rsid w:val="0043629D"/>
    <w:rsid w:val="00436F2D"/>
    <w:rsid w:val="0043777D"/>
    <w:rsid w:val="0044103C"/>
    <w:rsid w:val="0044313A"/>
    <w:rsid w:val="004441EB"/>
    <w:rsid w:val="00444314"/>
    <w:rsid w:val="0044480E"/>
    <w:rsid w:val="00445379"/>
    <w:rsid w:val="00445621"/>
    <w:rsid w:val="00445C20"/>
    <w:rsid w:val="00445F48"/>
    <w:rsid w:val="004478B5"/>
    <w:rsid w:val="00447B05"/>
    <w:rsid w:val="00451BC0"/>
    <w:rsid w:val="00452AC9"/>
    <w:rsid w:val="004552B7"/>
    <w:rsid w:val="00456D34"/>
    <w:rsid w:val="00456FA1"/>
    <w:rsid w:val="0045761A"/>
    <w:rsid w:val="00457C5C"/>
    <w:rsid w:val="00457CC4"/>
    <w:rsid w:val="004610AF"/>
    <w:rsid w:val="004673A5"/>
    <w:rsid w:val="0047035E"/>
    <w:rsid w:val="0047154A"/>
    <w:rsid w:val="00472689"/>
    <w:rsid w:val="00472D52"/>
    <w:rsid w:val="004739F1"/>
    <w:rsid w:val="00473ED2"/>
    <w:rsid w:val="00476330"/>
    <w:rsid w:val="00476E37"/>
    <w:rsid w:val="0048051E"/>
    <w:rsid w:val="0048204D"/>
    <w:rsid w:val="004826F7"/>
    <w:rsid w:val="0048442F"/>
    <w:rsid w:val="004855F0"/>
    <w:rsid w:val="004855F3"/>
    <w:rsid w:val="00485ADF"/>
    <w:rsid w:val="00485D90"/>
    <w:rsid w:val="00487186"/>
    <w:rsid w:val="0048773B"/>
    <w:rsid w:val="00492CD0"/>
    <w:rsid w:val="00493E9D"/>
    <w:rsid w:val="004943B1"/>
    <w:rsid w:val="00494DE3"/>
    <w:rsid w:val="00495DE0"/>
    <w:rsid w:val="00497738"/>
    <w:rsid w:val="004A0EFE"/>
    <w:rsid w:val="004A2D91"/>
    <w:rsid w:val="004A3265"/>
    <w:rsid w:val="004A5B35"/>
    <w:rsid w:val="004A6078"/>
    <w:rsid w:val="004A737E"/>
    <w:rsid w:val="004A7745"/>
    <w:rsid w:val="004A77AD"/>
    <w:rsid w:val="004A78B3"/>
    <w:rsid w:val="004B19A0"/>
    <w:rsid w:val="004B4BB6"/>
    <w:rsid w:val="004B515E"/>
    <w:rsid w:val="004B613C"/>
    <w:rsid w:val="004B6649"/>
    <w:rsid w:val="004B66DC"/>
    <w:rsid w:val="004B6B5C"/>
    <w:rsid w:val="004B6CF1"/>
    <w:rsid w:val="004C0CCA"/>
    <w:rsid w:val="004C6C99"/>
    <w:rsid w:val="004C72E4"/>
    <w:rsid w:val="004D19F4"/>
    <w:rsid w:val="004D1F88"/>
    <w:rsid w:val="004D2788"/>
    <w:rsid w:val="004D2B38"/>
    <w:rsid w:val="004D5A03"/>
    <w:rsid w:val="004D5D34"/>
    <w:rsid w:val="004D636E"/>
    <w:rsid w:val="004D64F0"/>
    <w:rsid w:val="004D6D28"/>
    <w:rsid w:val="004E0B37"/>
    <w:rsid w:val="004E0B5C"/>
    <w:rsid w:val="004E0C0D"/>
    <w:rsid w:val="004E0D02"/>
    <w:rsid w:val="004E1F2B"/>
    <w:rsid w:val="004E33DD"/>
    <w:rsid w:val="004E3EC5"/>
    <w:rsid w:val="004E4BD8"/>
    <w:rsid w:val="004E5BEA"/>
    <w:rsid w:val="004F218B"/>
    <w:rsid w:val="004F254B"/>
    <w:rsid w:val="004F2888"/>
    <w:rsid w:val="004F41FE"/>
    <w:rsid w:val="004F4310"/>
    <w:rsid w:val="004F43BE"/>
    <w:rsid w:val="004F44D0"/>
    <w:rsid w:val="004F51A5"/>
    <w:rsid w:val="004F556B"/>
    <w:rsid w:val="004F6F47"/>
    <w:rsid w:val="00501EA5"/>
    <w:rsid w:val="005024E7"/>
    <w:rsid w:val="00502B74"/>
    <w:rsid w:val="0050316C"/>
    <w:rsid w:val="00503554"/>
    <w:rsid w:val="005035D4"/>
    <w:rsid w:val="00504A89"/>
    <w:rsid w:val="0050543C"/>
    <w:rsid w:val="00506B7E"/>
    <w:rsid w:val="00510FCB"/>
    <w:rsid w:val="00515803"/>
    <w:rsid w:val="00515D73"/>
    <w:rsid w:val="00520A4D"/>
    <w:rsid w:val="00520FEC"/>
    <w:rsid w:val="00521270"/>
    <w:rsid w:val="005214BD"/>
    <w:rsid w:val="005249C7"/>
    <w:rsid w:val="00525E24"/>
    <w:rsid w:val="00527F5E"/>
    <w:rsid w:val="00530280"/>
    <w:rsid w:val="00530A04"/>
    <w:rsid w:val="00531A6A"/>
    <w:rsid w:val="005349F5"/>
    <w:rsid w:val="0053512D"/>
    <w:rsid w:val="00535B31"/>
    <w:rsid w:val="0053691F"/>
    <w:rsid w:val="00537FE0"/>
    <w:rsid w:val="0054350E"/>
    <w:rsid w:val="005444EF"/>
    <w:rsid w:val="00544EFB"/>
    <w:rsid w:val="005456B1"/>
    <w:rsid w:val="00545794"/>
    <w:rsid w:val="0054627A"/>
    <w:rsid w:val="00547921"/>
    <w:rsid w:val="005527B6"/>
    <w:rsid w:val="00554C5D"/>
    <w:rsid w:val="0055551E"/>
    <w:rsid w:val="00556378"/>
    <w:rsid w:val="00557281"/>
    <w:rsid w:val="00557A6E"/>
    <w:rsid w:val="00566A38"/>
    <w:rsid w:val="00571C00"/>
    <w:rsid w:val="00572407"/>
    <w:rsid w:val="00572D30"/>
    <w:rsid w:val="00573BA5"/>
    <w:rsid w:val="00573EC9"/>
    <w:rsid w:val="005740F0"/>
    <w:rsid w:val="005747EB"/>
    <w:rsid w:val="00576783"/>
    <w:rsid w:val="00576951"/>
    <w:rsid w:val="00580C7A"/>
    <w:rsid w:val="0058126D"/>
    <w:rsid w:val="00581AFB"/>
    <w:rsid w:val="00583788"/>
    <w:rsid w:val="005844A1"/>
    <w:rsid w:val="00585B19"/>
    <w:rsid w:val="00585C81"/>
    <w:rsid w:val="00585E48"/>
    <w:rsid w:val="0058615B"/>
    <w:rsid w:val="005862DD"/>
    <w:rsid w:val="005863BB"/>
    <w:rsid w:val="00592B6D"/>
    <w:rsid w:val="00593C99"/>
    <w:rsid w:val="00597C58"/>
    <w:rsid w:val="005A0891"/>
    <w:rsid w:val="005A0D5B"/>
    <w:rsid w:val="005A192E"/>
    <w:rsid w:val="005A47DB"/>
    <w:rsid w:val="005A4DA6"/>
    <w:rsid w:val="005A5A9B"/>
    <w:rsid w:val="005B00CD"/>
    <w:rsid w:val="005B4B87"/>
    <w:rsid w:val="005B5342"/>
    <w:rsid w:val="005B5B92"/>
    <w:rsid w:val="005B7084"/>
    <w:rsid w:val="005C0D48"/>
    <w:rsid w:val="005C2B66"/>
    <w:rsid w:val="005C3941"/>
    <w:rsid w:val="005C4D4B"/>
    <w:rsid w:val="005C52F1"/>
    <w:rsid w:val="005C5626"/>
    <w:rsid w:val="005C5B1B"/>
    <w:rsid w:val="005C77F4"/>
    <w:rsid w:val="005D116A"/>
    <w:rsid w:val="005D1221"/>
    <w:rsid w:val="005D4128"/>
    <w:rsid w:val="005D44DE"/>
    <w:rsid w:val="005D4FD4"/>
    <w:rsid w:val="005D68EE"/>
    <w:rsid w:val="005D6F96"/>
    <w:rsid w:val="005D76FE"/>
    <w:rsid w:val="005D78D7"/>
    <w:rsid w:val="005E0026"/>
    <w:rsid w:val="005E30DF"/>
    <w:rsid w:val="005E3472"/>
    <w:rsid w:val="005F0605"/>
    <w:rsid w:val="005F157B"/>
    <w:rsid w:val="005F1845"/>
    <w:rsid w:val="005F29AF"/>
    <w:rsid w:val="005F3CB0"/>
    <w:rsid w:val="005F4A16"/>
    <w:rsid w:val="005F4CCF"/>
    <w:rsid w:val="005F4D2E"/>
    <w:rsid w:val="005F58DF"/>
    <w:rsid w:val="005F6324"/>
    <w:rsid w:val="005F6D01"/>
    <w:rsid w:val="005F6F60"/>
    <w:rsid w:val="006016FF"/>
    <w:rsid w:val="006019C6"/>
    <w:rsid w:val="00601FBF"/>
    <w:rsid w:val="00602449"/>
    <w:rsid w:val="00602904"/>
    <w:rsid w:val="006058EB"/>
    <w:rsid w:val="00606A3C"/>
    <w:rsid w:val="00610175"/>
    <w:rsid w:val="006104EC"/>
    <w:rsid w:val="00611C1B"/>
    <w:rsid w:val="006178E9"/>
    <w:rsid w:val="00617DAA"/>
    <w:rsid w:val="006228C1"/>
    <w:rsid w:val="0062330B"/>
    <w:rsid w:val="006235A0"/>
    <w:rsid w:val="00624B6F"/>
    <w:rsid w:val="00624D16"/>
    <w:rsid w:val="00625818"/>
    <w:rsid w:val="00627986"/>
    <w:rsid w:val="00627C9A"/>
    <w:rsid w:val="00630295"/>
    <w:rsid w:val="00631123"/>
    <w:rsid w:val="00633209"/>
    <w:rsid w:val="0063351E"/>
    <w:rsid w:val="0063375A"/>
    <w:rsid w:val="0063419E"/>
    <w:rsid w:val="00636F7D"/>
    <w:rsid w:val="00640367"/>
    <w:rsid w:val="00641387"/>
    <w:rsid w:val="006447A3"/>
    <w:rsid w:val="00645D71"/>
    <w:rsid w:val="006463AC"/>
    <w:rsid w:val="0065068A"/>
    <w:rsid w:val="00651578"/>
    <w:rsid w:val="0065299F"/>
    <w:rsid w:val="006549AF"/>
    <w:rsid w:val="00654FEF"/>
    <w:rsid w:val="00655CB3"/>
    <w:rsid w:val="00655E28"/>
    <w:rsid w:val="00655ED3"/>
    <w:rsid w:val="006568BD"/>
    <w:rsid w:val="0066008B"/>
    <w:rsid w:val="0066251D"/>
    <w:rsid w:val="00663B1F"/>
    <w:rsid w:val="00665509"/>
    <w:rsid w:val="00665BD3"/>
    <w:rsid w:val="00666312"/>
    <w:rsid w:val="006704FD"/>
    <w:rsid w:val="00671D17"/>
    <w:rsid w:val="00673D3A"/>
    <w:rsid w:val="00674EDC"/>
    <w:rsid w:val="0067638E"/>
    <w:rsid w:val="006768CF"/>
    <w:rsid w:val="00677376"/>
    <w:rsid w:val="006775E1"/>
    <w:rsid w:val="006812DD"/>
    <w:rsid w:val="0068229B"/>
    <w:rsid w:val="006823E9"/>
    <w:rsid w:val="0068338C"/>
    <w:rsid w:val="0068480D"/>
    <w:rsid w:val="00684A23"/>
    <w:rsid w:val="00686CF5"/>
    <w:rsid w:val="00686F87"/>
    <w:rsid w:val="00687F56"/>
    <w:rsid w:val="00691106"/>
    <w:rsid w:val="00691E69"/>
    <w:rsid w:val="00692601"/>
    <w:rsid w:val="00693C3F"/>
    <w:rsid w:val="006A0B2F"/>
    <w:rsid w:val="006A1729"/>
    <w:rsid w:val="006A1B75"/>
    <w:rsid w:val="006A1EEB"/>
    <w:rsid w:val="006A29C3"/>
    <w:rsid w:val="006A5923"/>
    <w:rsid w:val="006B0310"/>
    <w:rsid w:val="006B0D41"/>
    <w:rsid w:val="006B0D90"/>
    <w:rsid w:val="006B1A5D"/>
    <w:rsid w:val="006B31A8"/>
    <w:rsid w:val="006B342F"/>
    <w:rsid w:val="006B3CE4"/>
    <w:rsid w:val="006B4465"/>
    <w:rsid w:val="006B5F78"/>
    <w:rsid w:val="006B7A64"/>
    <w:rsid w:val="006C0BCA"/>
    <w:rsid w:val="006C10D4"/>
    <w:rsid w:val="006C237A"/>
    <w:rsid w:val="006C2BA1"/>
    <w:rsid w:val="006C3AC7"/>
    <w:rsid w:val="006C6863"/>
    <w:rsid w:val="006D057E"/>
    <w:rsid w:val="006D0802"/>
    <w:rsid w:val="006D1415"/>
    <w:rsid w:val="006D1A3A"/>
    <w:rsid w:val="006D2210"/>
    <w:rsid w:val="006D251E"/>
    <w:rsid w:val="006D663B"/>
    <w:rsid w:val="006D7221"/>
    <w:rsid w:val="006D7A68"/>
    <w:rsid w:val="006D7AF3"/>
    <w:rsid w:val="006D7D43"/>
    <w:rsid w:val="006D7DBE"/>
    <w:rsid w:val="006E0DEB"/>
    <w:rsid w:val="006E152D"/>
    <w:rsid w:val="006E1EC4"/>
    <w:rsid w:val="006E208B"/>
    <w:rsid w:val="006E2231"/>
    <w:rsid w:val="006E363D"/>
    <w:rsid w:val="006E4FA5"/>
    <w:rsid w:val="006E5F00"/>
    <w:rsid w:val="006E61C5"/>
    <w:rsid w:val="006E7081"/>
    <w:rsid w:val="006E7E29"/>
    <w:rsid w:val="006F091D"/>
    <w:rsid w:val="006F1F9E"/>
    <w:rsid w:val="006F2A4A"/>
    <w:rsid w:val="006F44E2"/>
    <w:rsid w:val="006F5491"/>
    <w:rsid w:val="006F6101"/>
    <w:rsid w:val="006F7873"/>
    <w:rsid w:val="0070025D"/>
    <w:rsid w:val="00700824"/>
    <w:rsid w:val="00701428"/>
    <w:rsid w:val="00702292"/>
    <w:rsid w:val="00702349"/>
    <w:rsid w:val="00705433"/>
    <w:rsid w:val="00705846"/>
    <w:rsid w:val="00706C34"/>
    <w:rsid w:val="00707EF3"/>
    <w:rsid w:val="00707F30"/>
    <w:rsid w:val="0071349E"/>
    <w:rsid w:val="007139E0"/>
    <w:rsid w:val="007141DF"/>
    <w:rsid w:val="007150A8"/>
    <w:rsid w:val="0071550B"/>
    <w:rsid w:val="007162AC"/>
    <w:rsid w:val="00716C80"/>
    <w:rsid w:val="0071773A"/>
    <w:rsid w:val="00723149"/>
    <w:rsid w:val="00723425"/>
    <w:rsid w:val="00723ABC"/>
    <w:rsid w:val="00723C95"/>
    <w:rsid w:val="007241C3"/>
    <w:rsid w:val="00724539"/>
    <w:rsid w:val="00731692"/>
    <w:rsid w:val="00732944"/>
    <w:rsid w:val="00735546"/>
    <w:rsid w:val="00736CE6"/>
    <w:rsid w:val="00737646"/>
    <w:rsid w:val="00743508"/>
    <w:rsid w:val="00743BE7"/>
    <w:rsid w:val="00747A8A"/>
    <w:rsid w:val="007504F4"/>
    <w:rsid w:val="00750D25"/>
    <w:rsid w:val="0075181F"/>
    <w:rsid w:val="007518B6"/>
    <w:rsid w:val="007520E6"/>
    <w:rsid w:val="007527B3"/>
    <w:rsid w:val="00752E4D"/>
    <w:rsid w:val="00752F88"/>
    <w:rsid w:val="007548A0"/>
    <w:rsid w:val="00754D37"/>
    <w:rsid w:val="00755E31"/>
    <w:rsid w:val="0075744E"/>
    <w:rsid w:val="00757F0A"/>
    <w:rsid w:val="0076153F"/>
    <w:rsid w:val="00764C77"/>
    <w:rsid w:val="00766066"/>
    <w:rsid w:val="007666FB"/>
    <w:rsid w:val="007672F9"/>
    <w:rsid w:val="00767322"/>
    <w:rsid w:val="00770F20"/>
    <w:rsid w:val="0077131D"/>
    <w:rsid w:val="0077225E"/>
    <w:rsid w:val="00772F29"/>
    <w:rsid w:val="007737AF"/>
    <w:rsid w:val="00775378"/>
    <w:rsid w:val="00775381"/>
    <w:rsid w:val="00775603"/>
    <w:rsid w:val="00776209"/>
    <w:rsid w:val="00776E4D"/>
    <w:rsid w:val="0077734B"/>
    <w:rsid w:val="007869D2"/>
    <w:rsid w:val="00786ECB"/>
    <w:rsid w:val="00788398"/>
    <w:rsid w:val="00791A35"/>
    <w:rsid w:val="0079258C"/>
    <w:rsid w:val="007928B6"/>
    <w:rsid w:val="007928F0"/>
    <w:rsid w:val="00793E35"/>
    <w:rsid w:val="007965E1"/>
    <w:rsid w:val="007978BD"/>
    <w:rsid w:val="007A029A"/>
    <w:rsid w:val="007A25B0"/>
    <w:rsid w:val="007A2DA3"/>
    <w:rsid w:val="007A45D6"/>
    <w:rsid w:val="007A46B9"/>
    <w:rsid w:val="007A4FC8"/>
    <w:rsid w:val="007A5F58"/>
    <w:rsid w:val="007A6D74"/>
    <w:rsid w:val="007A7C4C"/>
    <w:rsid w:val="007B28C3"/>
    <w:rsid w:val="007B31E8"/>
    <w:rsid w:val="007B3690"/>
    <w:rsid w:val="007B5998"/>
    <w:rsid w:val="007B5F25"/>
    <w:rsid w:val="007C0D30"/>
    <w:rsid w:val="007C0E7F"/>
    <w:rsid w:val="007C211A"/>
    <w:rsid w:val="007C2F1F"/>
    <w:rsid w:val="007C3A3E"/>
    <w:rsid w:val="007C57C7"/>
    <w:rsid w:val="007C5BE9"/>
    <w:rsid w:val="007C6011"/>
    <w:rsid w:val="007C6E81"/>
    <w:rsid w:val="007C6FED"/>
    <w:rsid w:val="007C6FF5"/>
    <w:rsid w:val="007D0104"/>
    <w:rsid w:val="007D1A45"/>
    <w:rsid w:val="007D1B69"/>
    <w:rsid w:val="007D482E"/>
    <w:rsid w:val="007D55AF"/>
    <w:rsid w:val="007E0AB8"/>
    <w:rsid w:val="007E0CB1"/>
    <w:rsid w:val="007E24F9"/>
    <w:rsid w:val="007E2519"/>
    <w:rsid w:val="007E366D"/>
    <w:rsid w:val="007E387D"/>
    <w:rsid w:val="007E6A02"/>
    <w:rsid w:val="007F150B"/>
    <w:rsid w:val="007F1761"/>
    <w:rsid w:val="007F1EDE"/>
    <w:rsid w:val="007F437F"/>
    <w:rsid w:val="007F56D2"/>
    <w:rsid w:val="008011C3"/>
    <w:rsid w:val="00801696"/>
    <w:rsid w:val="00803B65"/>
    <w:rsid w:val="0080473D"/>
    <w:rsid w:val="008050B6"/>
    <w:rsid w:val="0080546D"/>
    <w:rsid w:val="00806E58"/>
    <w:rsid w:val="0081027E"/>
    <w:rsid w:val="0081260D"/>
    <w:rsid w:val="008201EB"/>
    <w:rsid w:val="008203C0"/>
    <w:rsid w:val="00823823"/>
    <w:rsid w:val="00824372"/>
    <w:rsid w:val="00825911"/>
    <w:rsid w:val="00825B3A"/>
    <w:rsid w:val="00825EC0"/>
    <w:rsid w:val="00826595"/>
    <w:rsid w:val="00827A9F"/>
    <w:rsid w:val="00831E10"/>
    <w:rsid w:val="0083208E"/>
    <w:rsid w:val="008351EA"/>
    <w:rsid w:val="008361ED"/>
    <w:rsid w:val="00836508"/>
    <w:rsid w:val="0083761A"/>
    <w:rsid w:val="0084324B"/>
    <w:rsid w:val="0084370D"/>
    <w:rsid w:val="00843905"/>
    <w:rsid w:val="008439DE"/>
    <w:rsid w:val="00843F0C"/>
    <w:rsid w:val="008452BB"/>
    <w:rsid w:val="00846262"/>
    <w:rsid w:val="0085008E"/>
    <w:rsid w:val="00850ABF"/>
    <w:rsid w:val="008520E0"/>
    <w:rsid w:val="00853525"/>
    <w:rsid w:val="008536E8"/>
    <w:rsid w:val="008559A6"/>
    <w:rsid w:val="00857497"/>
    <w:rsid w:val="00857615"/>
    <w:rsid w:val="0085788D"/>
    <w:rsid w:val="008601E8"/>
    <w:rsid w:val="0086140B"/>
    <w:rsid w:val="008620A0"/>
    <w:rsid w:val="008624F1"/>
    <w:rsid w:val="00862BE9"/>
    <w:rsid w:val="00864FA7"/>
    <w:rsid w:val="008661F0"/>
    <w:rsid w:val="00866764"/>
    <w:rsid w:val="00866C81"/>
    <w:rsid w:val="008671F8"/>
    <w:rsid w:val="008672DB"/>
    <w:rsid w:val="00871A2A"/>
    <w:rsid w:val="008722F2"/>
    <w:rsid w:val="00873047"/>
    <w:rsid w:val="00873695"/>
    <w:rsid w:val="00873C5F"/>
    <w:rsid w:val="008757C0"/>
    <w:rsid w:val="00875C84"/>
    <w:rsid w:val="008762F0"/>
    <w:rsid w:val="00876F06"/>
    <w:rsid w:val="00882472"/>
    <w:rsid w:val="008839B9"/>
    <w:rsid w:val="008852BA"/>
    <w:rsid w:val="00885409"/>
    <w:rsid w:val="00885A01"/>
    <w:rsid w:val="00887076"/>
    <w:rsid w:val="008878F2"/>
    <w:rsid w:val="0089024D"/>
    <w:rsid w:val="00892719"/>
    <w:rsid w:val="00892CB5"/>
    <w:rsid w:val="00893711"/>
    <w:rsid w:val="0089478B"/>
    <w:rsid w:val="00896CC0"/>
    <w:rsid w:val="008A02F2"/>
    <w:rsid w:val="008A1877"/>
    <w:rsid w:val="008A199B"/>
    <w:rsid w:val="008A58AD"/>
    <w:rsid w:val="008A5BF8"/>
    <w:rsid w:val="008A63E8"/>
    <w:rsid w:val="008A7116"/>
    <w:rsid w:val="008B1EF2"/>
    <w:rsid w:val="008B201B"/>
    <w:rsid w:val="008B51D4"/>
    <w:rsid w:val="008B5E20"/>
    <w:rsid w:val="008C03B0"/>
    <w:rsid w:val="008C074F"/>
    <w:rsid w:val="008C0EB6"/>
    <w:rsid w:val="008C2090"/>
    <w:rsid w:val="008C286C"/>
    <w:rsid w:val="008C5B9F"/>
    <w:rsid w:val="008D15D2"/>
    <w:rsid w:val="008D1997"/>
    <w:rsid w:val="008D1BA3"/>
    <w:rsid w:val="008D4D0B"/>
    <w:rsid w:val="008D536C"/>
    <w:rsid w:val="008D5708"/>
    <w:rsid w:val="008D5AEC"/>
    <w:rsid w:val="008D6412"/>
    <w:rsid w:val="008D7597"/>
    <w:rsid w:val="008E0EA7"/>
    <w:rsid w:val="008E0FF6"/>
    <w:rsid w:val="008E6842"/>
    <w:rsid w:val="008E6AAF"/>
    <w:rsid w:val="008F3482"/>
    <w:rsid w:val="008F374A"/>
    <w:rsid w:val="008F37CA"/>
    <w:rsid w:val="008F5395"/>
    <w:rsid w:val="008F6A13"/>
    <w:rsid w:val="008F780F"/>
    <w:rsid w:val="00903238"/>
    <w:rsid w:val="009034D6"/>
    <w:rsid w:val="00903C88"/>
    <w:rsid w:val="0090533E"/>
    <w:rsid w:val="0090682A"/>
    <w:rsid w:val="00915AA8"/>
    <w:rsid w:val="009209E2"/>
    <w:rsid w:val="009219A5"/>
    <w:rsid w:val="0092266E"/>
    <w:rsid w:val="0092411A"/>
    <w:rsid w:val="009256DD"/>
    <w:rsid w:val="00926795"/>
    <w:rsid w:val="00926A35"/>
    <w:rsid w:val="00926A89"/>
    <w:rsid w:val="00932B01"/>
    <w:rsid w:val="00932D49"/>
    <w:rsid w:val="00932F7B"/>
    <w:rsid w:val="00933235"/>
    <w:rsid w:val="00934854"/>
    <w:rsid w:val="00934920"/>
    <w:rsid w:val="009349DD"/>
    <w:rsid w:val="009354D7"/>
    <w:rsid w:val="009362A9"/>
    <w:rsid w:val="00936DF4"/>
    <w:rsid w:val="00937838"/>
    <w:rsid w:val="00937F2F"/>
    <w:rsid w:val="00943D97"/>
    <w:rsid w:val="00944272"/>
    <w:rsid w:val="00944FC3"/>
    <w:rsid w:val="009468E0"/>
    <w:rsid w:val="00947532"/>
    <w:rsid w:val="00950F52"/>
    <w:rsid w:val="009522F0"/>
    <w:rsid w:val="009524C8"/>
    <w:rsid w:val="00953ACA"/>
    <w:rsid w:val="009541EC"/>
    <w:rsid w:val="00954DE1"/>
    <w:rsid w:val="0095513A"/>
    <w:rsid w:val="00955945"/>
    <w:rsid w:val="00955E8E"/>
    <w:rsid w:val="00956914"/>
    <w:rsid w:val="009569C6"/>
    <w:rsid w:val="009572E7"/>
    <w:rsid w:val="00961621"/>
    <w:rsid w:val="00963C1A"/>
    <w:rsid w:val="0096505E"/>
    <w:rsid w:val="0096577B"/>
    <w:rsid w:val="00972503"/>
    <w:rsid w:val="00972E34"/>
    <w:rsid w:val="009738DB"/>
    <w:rsid w:val="00974037"/>
    <w:rsid w:val="00974F26"/>
    <w:rsid w:val="0097512D"/>
    <w:rsid w:val="009761F2"/>
    <w:rsid w:val="009770C7"/>
    <w:rsid w:val="009775AE"/>
    <w:rsid w:val="009776FE"/>
    <w:rsid w:val="009804E0"/>
    <w:rsid w:val="00982027"/>
    <w:rsid w:val="009849E6"/>
    <w:rsid w:val="00985B37"/>
    <w:rsid w:val="00985B88"/>
    <w:rsid w:val="00987530"/>
    <w:rsid w:val="00990706"/>
    <w:rsid w:val="00991BAE"/>
    <w:rsid w:val="0099269C"/>
    <w:rsid w:val="00992A3C"/>
    <w:rsid w:val="00992A99"/>
    <w:rsid w:val="009943C3"/>
    <w:rsid w:val="009945C3"/>
    <w:rsid w:val="009946BC"/>
    <w:rsid w:val="00994CB5"/>
    <w:rsid w:val="009959F0"/>
    <w:rsid w:val="009973FC"/>
    <w:rsid w:val="009A0013"/>
    <w:rsid w:val="009A1438"/>
    <w:rsid w:val="009A1D15"/>
    <w:rsid w:val="009A694B"/>
    <w:rsid w:val="009A695F"/>
    <w:rsid w:val="009A74C8"/>
    <w:rsid w:val="009B1218"/>
    <w:rsid w:val="009B19A8"/>
    <w:rsid w:val="009B2EB4"/>
    <w:rsid w:val="009B3164"/>
    <w:rsid w:val="009B4780"/>
    <w:rsid w:val="009B5C4C"/>
    <w:rsid w:val="009B766F"/>
    <w:rsid w:val="009C11A3"/>
    <w:rsid w:val="009C21F0"/>
    <w:rsid w:val="009C3C63"/>
    <w:rsid w:val="009C429E"/>
    <w:rsid w:val="009C6E1A"/>
    <w:rsid w:val="009D04A8"/>
    <w:rsid w:val="009D1AEB"/>
    <w:rsid w:val="009D4794"/>
    <w:rsid w:val="009D4897"/>
    <w:rsid w:val="009D4F77"/>
    <w:rsid w:val="009D682E"/>
    <w:rsid w:val="009D701F"/>
    <w:rsid w:val="009E1E47"/>
    <w:rsid w:val="009E4587"/>
    <w:rsid w:val="009E49DF"/>
    <w:rsid w:val="009E5AA1"/>
    <w:rsid w:val="009E642A"/>
    <w:rsid w:val="009E64BB"/>
    <w:rsid w:val="009E6F5A"/>
    <w:rsid w:val="009F394F"/>
    <w:rsid w:val="009F3E82"/>
    <w:rsid w:val="009F4193"/>
    <w:rsid w:val="009F6466"/>
    <w:rsid w:val="00A00E33"/>
    <w:rsid w:val="00A03CA7"/>
    <w:rsid w:val="00A06E18"/>
    <w:rsid w:val="00A074F5"/>
    <w:rsid w:val="00A110EB"/>
    <w:rsid w:val="00A12177"/>
    <w:rsid w:val="00A157AB"/>
    <w:rsid w:val="00A15DB2"/>
    <w:rsid w:val="00A171C0"/>
    <w:rsid w:val="00A232FB"/>
    <w:rsid w:val="00A23CDB"/>
    <w:rsid w:val="00A278AA"/>
    <w:rsid w:val="00A326F9"/>
    <w:rsid w:val="00A334AC"/>
    <w:rsid w:val="00A337FC"/>
    <w:rsid w:val="00A33822"/>
    <w:rsid w:val="00A33A39"/>
    <w:rsid w:val="00A342C1"/>
    <w:rsid w:val="00A353AB"/>
    <w:rsid w:val="00A409C4"/>
    <w:rsid w:val="00A41928"/>
    <w:rsid w:val="00A4208E"/>
    <w:rsid w:val="00A4255F"/>
    <w:rsid w:val="00A4321E"/>
    <w:rsid w:val="00A44FE1"/>
    <w:rsid w:val="00A4637D"/>
    <w:rsid w:val="00A46398"/>
    <w:rsid w:val="00A46B99"/>
    <w:rsid w:val="00A47A25"/>
    <w:rsid w:val="00A47C13"/>
    <w:rsid w:val="00A50E5C"/>
    <w:rsid w:val="00A51F0A"/>
    <w:rsid w:val="00A54916"/>
    <w:rsid w:val="00A55464"/>
    <w:rsid w:val="00A55D2A"/>
    <w:rsid w:val="00A56250"/>
    <w:rsid w:val="00A62D0A"/>
    <w:rsid w:val="00A6599A"/>
    <w:rsid w:val="00A659EA"/>
    <w:rsid w:val="00A6731F"/>
    <w:rsid w:val="00A706DA"/>
    <w:rsid w:val="00A71466"/>
    <w:rsid w:val="00A71817"/>
    <w:rsid w:val="00A72962"/>
    <w:rsid w:val="00A75053"/>
    <w:rsid w:val="00A80E1A"/>
    <w:rsid w:val="00A84933"/>
    <w:rsid w:val="00A91F61"/>
    <w:rsid w:val="00A927EC"/>
    <w:rsid w:val="00A92964"/>
    <w:rsid w:val="00A96DEB"/>
    <w:rsid w:val="00A97ECA"/>
    <w:rsid w:val="00AA3128"/>
    <w:rsid w:val="00AA34FD"/>
    <w:rsid w:val="00AA3DE9"/>
    <w:rsid w:val="00AA5387"/>
    <w:rsid w:val="00AA58FA"/>
    <w:rsid w:val="00AA772A"/>
    <w:rsid w:val="00AB0608"/>
    <w:rsid w:val="00AB094E"/>
    <w:rsid w:val="00AB20C5"/>
    <w:rsid w:val="00AB2722"/>
    <w:rsid w:val="00AB2DB0"/>
    <w:rsid w:val="00AB3012"/>
    <w:rsid w:val="00AB3CFE"/>
    <w:rsid w:val="00AB467D"/>
    <w:rsid w:val="00AB5A98"/>
    <w:rsid w:val="00AB63CF"/>
    <w:rsid w:val="00AB7733"/>
    <w:rsid w:val="00AC09A0"/>
    <w:rsid w:val="00AC0AB9"/>
    <w:rsid w:val="00AC1734"/>
    <w:rsid w:val="00AC2E7F"/>
    <w:rsid w:val="00AC391A"/>
    <w:rsid w:val="00AC5ADE"/>
    <w:rsid w:val="00AC671A"/>
    <w:rsid w:val="00AC6EF8"/>
    <w:rsid w:val="00AC73DA"/>
    <w:rsid w:val="00AD20E8"/>
    <w:rsid w:val="00AD2784"/>
    <w:rsid w:val="00AD3A95"/>
    <w:rsid w:val="00AD42DB"/>
    <w:rsid w:val="00AD7F26"/>
    <w:rsid w:val="00AE262F"/>
    <w:rsid w:val="00AE2717"/>
    <w:rsid w:val="00AE4602"/>
    <w:rsid w:val="00AE4AF6"/>
    <w:rsid w:val="00AE6DE1"/>
    <w:rsid w:val="00AE74B7"/>
    <w:rsid w:val="00AE7B81"/>
    <w:rsid w:val="00AF2752"/>
    <w:rsid w:val="00AF3961"/>
    <w:rsid w:val="00AF4412"/>
    <w:rsid w:val="00AF4464"/>
    <w:rsid w:val="00AF540A"/>
    <w:rsid w:val="00AF5DC8"/>
    <w:rsid w:val="00AF6B81"/>
    <w:rsid w:val="00B00091"/>
    <w:rsid w:val="00B00ACA"/>
    <w:rsid w:val="00B00C60"/>
    <w:rsid w:val="00B03767"/>
    <w:rsid w:val="00B10854"/>
    <w:rsid w:val="00B10F0E"/>
    <w:rsid w:val="00B16CE6"/>
    <w:rsid w:val="00B21F3D"/>
    <w:rsid w:val="00B243BC"/>
    <w:rsid w:val="00B24A8A"/>
    <w:rsid w:val="00B255BA"/>
    <w:rsid w:val="00B262B5"/>
    <w:rsid w:val="00B26D64"/>
    <w:rsid w:val="00B3129B"/>
    <w:rsid w:val="00B33224"/>
    <w:rsid w:val="00B33906"/>
    <w:rsid w:val="00B35710"/>
    <w:rsid w:val="00B40BEA"/>
    <w:rsid w:val="00B40C67"/>
    <w:rsid w:val="00B43089"/>
    <w:rsid w:val="00B44AF5"/>
    <w:rsid w:val="00B4725E"/>
    <w:rsid w:val="00B4733E"/>
    <w:rsid w:val="00B50D03"/>
    <w:rsid w:val="00B515DF"/>
    <w:rsid w:val="00B5188E"/>
    <w:rsid w:val="00B52537"/>
    <w:rsid w:val="00B53AC7"/>
    <w:rsid w:val="00B5697D"/>
    <w:rsid w:val="00B56D93"/>
    <w:rsid w:val="00B5C2AD"/>
    <w:rsid w:val="00B601C2"/>
    <w:rsid w:val="00B651DD"/>
    <w:rsid w:val="00B655FC"/>
    <w:rsid w:val="00B65B2E"/>
    <w:rsid w:val="00B67389"/>
    <w:rsid w:val="00B67B61"/>
    <w:rsid w:val="00B71750"/>
    <w:rsid w:val="00B72DB8"/>
    <w:rsid w:val="00B7341A"/>
    <w:rsid w:val="00B73DBC"/>
    <w:rsid w:val="00B74A36"/>
    <w:rsid w:val="00B76355"/>
    <w:rsid w:val="00B85523"/>
    <w:rsid w:val="00B8554C"/>
    <w:rsid w:val="00B869AF"/>
    <w:rsid w:val="00B9206E"/>
    <w:rsid w:val="00B92994"/>
    <w:rsid w:val="00B94972"/>
    <w:rsid w:val="00BA09DF"/>
    <w:rsid w:val="00BA0A0A"/>
    <w:rsid w:val="00BA512B"/>
    <w:rsid w:val="00BA5A9E"/>
    <w:rsid w:val="00BA62D7"/>
    <w:rsid w:val="00BB204F"/>
    <w:rsid w:val="00BB2DD0"/>
    <w:rsid w:val="00BB620C"/>
    <w:rsid w:val="00BB66C1"/>
    <w:rsid w:val="00BB6C03"/>
    <w:rsid w:val="00BB707D"/>
    <w:rsid w:val="00BC080F"/>
    <w:rsid w:val="00BC24F3"/>
    <w:rsid w:val="00BC26C8"/>
    <w:rsid w:val="00BC2DBB"/>
    <w:rsid w:val="00BC4145"/>
    <w:rsid w:val="00BC6040"/>
    <w:rsid w:val="00BC785F"/>
    <w:rsid w:val="00BD16F9"/>
    <w:rsid w:val="00BD2A7F"/>
    <w:rsid w:val="00BD5CF5"/>
    <w:rsid w:val="00BD6430"/>
    <w:rsid w:val="00BD6E05"/>
    <w:rsid w:val="00BE00E5"/>
    <w:rsid w:val="00BE03E4"/>
    <w:rsid w:val="00BE04B0"/>
    <w:rsid w:val="00BE2778"/>
    <w:rsid w:val="00BE2C46"/>
    <w:rsid w:val="00BE732C"/>
    <w:rsid w:val="00BF180A"/>
    <w:rsid w:val="00BF22DC"/>
    <w:rsid w:val="00BF39B7"/>
    <w:rsid w:val="00BF4970"/>
    <w:rsid w:val="00BF5EC8"/>
    <w:rsid w:val="00BF7533"/>
    <w:rsid w:val="00C0128F"/>
    <w:rsid w:val="00C0214F"/>
    <w:rsid w:val="00C03CE1"/>
    <w:rsid w:val="00C044ED"/>
    <w:rsid w:val="00C04B7F"/>
    <w:rsid w:val="00C114E7"/>
    <w:rsid w:val="00C115F2"/>
    <w:rsid w:val="00C11942"/>
    <w:rsid w:val="00C11B3A"/>
    <w:rsid w:val="00C12322"/>
    <w:rsid w:val="00C1235C"/>
    <w:rsid w:val="00C12787"/>
    <w:rsid w:val="00C13C07"/>
    <w:rsid w:val="00C13CD6"/>
    <w:rsid w:val="00C14D93"/>
    <w:rsid w:val="00C169DC"/>
    <w:rsid w:val="00C20064"/>
    <w:rsid w:val="00C20145"/>
    <w:rsid w:val="00C2139E"/>
    <w:rsid w:val="00C21D84"/>
    <w:rsid w:val="00C21F96"/>
    <w:rsid w:val="00C22C9A"/>
    <w:rsid w:val="00C3027F"/>
    <w:rsid w:val="00C30A28"/>
    <w:rsid w:val="00C321D4"/>
    <w:rsid w:val="00C32717"/>
    <w:rsid w:val="00C32993"/>
    <w:rsid w:val="00C33691"/>
    <w:rsid w:val="00C34188"/>
    <w:rsid w:val="00C34618"/>
    <w:rsid w:val="00C34E08"/>
    <w:rsid w:val="00C35626"/>
    <w:rsid w:val="00C36077"/>
    <w:rsid w:val="00C3695D"/>
    <w:rsid w:val="00C37BB6"/>
    <w:rsid w:val="00C37CB4"/>
    <w:rsid w:val="00C41675"/>
    <w:rsid w:val="00C42B5A"/>
    <w:rsid w:val="00C42B9C"/>
    <w:rsid w:val="00C430A8"/>
    <w:rsid w:val="00C43275"/>
    <w:rsid w:val="00C4694E"/>
    <w:rsid w:val="00C51926"/>
    <w:rsid w:val="00C524E2"/>
    <w:rsid w:val="00C52621"/>
    <w:rsid w:val="00C52DE6"/>
    <w:rsid w:val="00C52F5C"/>
    <w:rsid w:val="00C55595"/>
    <w:rsid w:val="00C55679"/>
    <w:rsid w:val="00C55F0F"/>
    <w:rsid w:val="00C56393"/>
    <w:rsid w:val="00C56712"/>
    <w:rsid w:val="00C571D3"/>
    <w:rsid w:val="00C57343"/>
    <w:rsid w:val="00C60013"/>
    <w:rsid w:val="00C6254B"/>
    <w:rsid w:val="00C62B7C"/>
    <w:rsid w:val="00C63A72"/>
    <w:rsid w:val="00C647E7"/>
    <w:rsid w:val="00C65F62"/>
    <w:rsid w:val="00C66254"/>
    <w:rsid w:val="00C6645B"/>
    <w:rsid w:val="00C67B95"/>
    <w:rsid w:val="00C67F2D"/>
    <w:rsid w:val="00C70F9E"/>
    <w:rsid w:val="00C73E98"/>
    <w:rsid w:val="00C75379"/>
    <w:rsid w:val="00C76517"/>
    <w:rsid w:val="00C77358"/>
    <w:rsid w:val="00C776FB"/>
    <w:rsid w:val="00C80DB3"/>
    <w:rsid w:val="00C831B0"/>
    <w:rsid w:val="00C85E19"/>
    <w:rsid w:val="00C86098"/>
    <w:rsid w:val="00C8753B"/>
    <w:rsid w:val="00C87B02"/>
    <w:rsid w:val="00C90C77"/>
    <w:rsid w:val="00C91005"/>
    <w:rsid w:val="00C91FE3"/>
    <w:rsid w:val="00C928AD"/>
    <w:rsid w:val="00C94A7E"/>
    <w:rsid w:val="00CA0D09"/>
    <w:rsid w:val="00CA10B9"/>
    <w:rsid w:val="00CA1329"/>
    <w:rsid w:val="00CA2185"/>
    <w:rsid w:val="00CA241B"/>
    <w:rsid w:val="00CA3AA6"/>
    <w:rsid w:val="00CA3E33"/>
    <w:rsid w:val="00CA4DF8"/>
    <w:rsid w:val="00CA5905"/>
    <w:rsid w:val="00CA6028"/>
    <w:rsid w:val="00CA64DB"/>
    <w:rsid w:val="00CA6A9A"/>
    <w:rsid w:val="00CA720B"/>
    <w:rsid w:val="00CB043F"/>
    <w:rsid w:val="00CB19F4"/>
    <w:rsid w:val="00CB268F"/>
    <w:rsid w:val="00CB42F3"/>
    <w:rsid w:val="00CB58E0"/>
    <w:rsid w:val="00CB6D8D"/>
    <w:rsid w:val="00CC19C6"/>
    <w:rsid w:val="00CC23DD"/>
    <w:rsid w:val="00CC253D"/>
    <w:rsid w:val="00CC5163"/>
    <w:rsid w:val="00CC6354"/>
    <w:rsid w:val="00CC6837"/>
    <w:rsid w:val="00CC6C39"/>
    <w:rsid w:val="00CD0999"/>
    <w:rsid w:val="00CD2C76"/>
    <w:rsid w:val="00CD3501"/>
    <w:rsid w:val="00CD4A23"/>
    <w:rsid w:val="00CD5446"/>
    <w:rsid w:val="00CD6092"/>
    <w:rsid w:val="00CE0633"/>
    <w:rsid w:val="00CE1893"/>
    <w:rsid w:val="00CE2859"/>
    <w:rsid w:val="00CE5DA2"/>
    <w:rsid w:val="00CE670E"/>
    <w:rsid w:val="00CF2BBF"/>
    <w:rsid w:val="00CF4EB1"/>
    <w:rsid w:val="00CF69A3"/>
    <w:rsid w:val="00D02CA3"/>
    <w:rsid w:val="00D03787"/>
    <w:rsid w:val="00D040EC"/>
    <w:rsid w:val="00D0441E"/>
    <w:rsid w:val="00D046DB"/>
    <w:rsid w:val="00D048FD"/>
    <w:rsid w:val="00D05CA1"/>
    <w:rsid w:val="00D10205"/>
    <w:rsid w:val="00D14479"/>
    <w:rsid w:val="00D14A93"/>
    <w:rsid w:val="00D14D9A"/>
    <w:rsid w:val="00D1636C"/>
    <w:rsid w:val="00D17D43"/>
    <w:rsid w:val="00D20E1D"/>
    <w:rsid w:val="00D2133C"/>
    <w:rsid w:val="00D22343"/>
    <w:rsid w:val="00D26755"/>
    <w:rsid w:val="00D3159A"/>
    <w:rsid w:val="00D33944"/>
    <w:rsid w:val="00D35BC5"/>
    <w:rsid w:val="00D3723E"/>
    <w:rsid w:val="00D41003"/>
    <w:rsid w:val="00D43431"/>
    <w:rsid w:val="00D45A53"/>
    <w:rsid w:val="00D516BF"/>
    <w:rsid w:val="00D52183"/>
    <w:rsid w:val="00D5489D"/>
    <w:rsid w:val="00D55359"/>
    <w:rsid w:val="00D57E57"/>
    <w:rsid w:val="00D625AF"/>
    <w:rsid w:val="00D63BB5"/>
    <w:rsid w:val="00D63C19"/>
    <w:rsid w:val="00D7111F"/>
    <w:rsid w:val="00D71598"/>
    <w:rsid w:val="00D72241"/>
    <w:rsid w:val="00D72C10"/>
    <w:rsid w:val="00D74372"/>
    <w:rsid w:val="00D75D5F"/>
    <w:rsid w:val="00D76FEF"/>
    <w:rsid w:val="00D8260B"/>
    <w:rsid w:val="00D8285D"/>
    <w:rsid w:val="00D828C2"/>
    <w:rsid w:val="00D8353B"/>
    <w:rsid w:val="00D84DFF"/>
    <w:rsid w:val="00D84E4E"/>
    <w:rsid w:val="00D84FBC"/>
    <w:rsid w:val="00D9372D"/>
    <w:rsid w:val="00D9423F"/>
    <w:rsid w:val="00D947D4"/>
    <w:rsid w:val="00D950F9"/>
    <w:rsid w:val="00D96270"/>
    <w:rsid w:val="00DA12FB"/>
    <w:rsid w:val="00DA1D37"/>
    <w:rsid w:val="00DA318E"/>
    <w:rsid w:val="00DA43CC"/>
    <w:rsid w:val="00DA5079"/>
    <w:rsid w:val="00DA6645"/>
    <w:rsid w:val="00DB0060"/>
    <w:rsid w:val="00DB00A1"/>
    <w:rsid w:val="00DB0685"/>
    <w:rsid w:val="00DB0D47"/>
    <w:rsid w:val="00DB1B65"/>
    <w:rsid w:val="00DB29C3"/>
    <w:rsid w:val="00DB3FB3"/>
    <w:rsid w:val="00DB60C5"/>
    <w:rsid w:val="00DB7849"/>
    <w:rsid w:val="00DC08D0"/>
    <w:rsid w:val="00DC1D92"/>
    <w:rsid w:val="00DC1DEB"/>
    <w:rsid w:val="00DC3415"/>
    <w:rsid w:val="00DC3DDB"/>
    <w:rsid w:val="00DC6311"/>
    <w:rsid w:val="00DD06A5"/>
    <w:rsid w:val="00DD0DD6"/>
    <w:rsid w:val="00DD7956"/>
    <w:rsid w:val="00DE0F88"/>
    <w:rsid w:val="00DE4498"/>
    <w:rsid w:val="00DE5653"/>
    <w:rsid w:val="00DE67B4"/>
    <w:rsid w:val="00DE6EB7"/>
    <w:rsid w:val="00DF0BB0"/>
    <w:rsid w:val="00DF0E7A"/>
    <w:rsid w:val="00DF598E"/>
    <w:rsid w:val="00DF6538"/>
    <w:rsid w:val="00DF760A"/>
    <w:rsid w:val="00DF7724"/>
    <w:rsid w:val="00E0094A"/>
    <w:rsid w:val="00E00ACD"/>
    <w:rsid w:val="00E00DD9"/>
    <w:rsid w:val="00E0499A"/>
    <w:rsid w:val="00E05B7B"/>
    <w:rsid w:val="00E05D71"/>
    <w:rsid w:val="00E073C1"/>
    <w:rsid w:val="00E13E17"/>
    <w:rsid w:val="00E14FEE"/>
    <w:rsid w:val="00E15C3D"/>
    <w:rsid w:val="00E16318"/>
    <w:rsid w:val="00E173C9"/>
    <w:rsid w:val="00E17C92"/>
    <w:rsid w:val="00E246E2"/>
    <w:rsid w:val="00E249A7"/>
    <w:rsid w:val="00E267B3"/>
    <w:rsid w:val="00E30600"/>
    <w:rsid w:val="00E314D7"/>
    <w:rsid w:val="00E31BCC"/>
    <w:rsid w:val="00E366AB"/>
    <w:rsid w:val="00E40D4E"/>
    <w:rsid w:val="00E41FE4"/>
    <w:rsid w:val="00E43371"/>
    <w:rsid w:val="00E45B41"/>
    <w:rsid w:val="00E515AB"/>
    <w:rsid w:val="00E53149"/>
    <w:rsid w:val="00E53D64"/>
    <w:rsid w:val="00E54CA5"/>
    <w:rsid w:val="00E60863"/>
    <w:rsid w:val="00E61010"/>
    <w:rsid w:val="00E620D3"/>
    <w:rsid w:val="00E627CD"/>
    <w:rsid w:val="00E630CF"/>
    <w:rsid w:val="00E631DF"/>
    <w:rsid w:val="00E703CA"/>
    <w:rsid w:val="00E75435"/>
    <w:rsid w:val="00E75EA1"/>
    <w:rsid w:val="00E77E1D"/>
    <w:rsid w:val="00E80126"/>
    <w:rsid w:val="00E80941"/>
    <w:rsid w:val="00E8276C"/>
    <w:rsid w:val="00E82828"/>
    <w:rsid w:val="00E83467"/>
    <w:rsid w:val="00E8366F"/>
    <w:rsid w:val="00E83A43"/>
    <w:rsid w:val="00E85533"/>
    <w:rsid w:val="00E85B40"/>
    <w:rsid w:val="00E8656A"/>
    <w:rsid w:val="00E9125C"/>
    <w:rsid w:val="00EA0232"/>
    <w:rsid w:val="00EA156C"/>
    <w:rsid w:val="00EA1F29"/>
    <w:rsid w:val="00EA2394"/>
    <w:rsid w:val="00EA2806"/>
    <w:rsid w:val="00EA3C4B"/>
    <w:rsid w:val="00EA4422"/>
    <w:rsid w:val="00EA50F0"/>
    <w:rsid w:val="00EA5678"/>
    <w:rsid w:val="00EA6B4E"/>
    <w:rsid w:val="00EA6CD9"/>
    <w:rsid w:val="00EB2E4F"/>
    <w:rsid w:val="00EB3114"/>
    <w:rsid w:val="00EB34F5"/>
    <w:rsid w:val="00EB3D97"/>
    <w:rsid w:val="00EB7089"/>
    <w:rsid w:val="00EB7139"/>
    <w:rsid w:val="00EB774D"/>
    <w:rsid w:val="00EC06C4"/>
    <w:rsid w:val="00EC10A0"/>
    <w:rsid w:val="00EC1C15"/>
    <w:rsid w:val="00EC2F6B"/>
    <w:rsid w:val="00EC3DFF"/>
    <w:rsid w:val="00EC4B77"/>
    <w:rsid w:val="00EC4BB5"/>
    <w:rsid w:val="00EC54F4"/>
    <w:rsid w:val="00EC74C2"/>
    <w:rsid w:val="00ED099C"/>
    <w:rsid w:val="00ED2F93"/>
    <w:rsid w:val="00ED3BBA"/>
    <w:rsid w:val="00ED4179"/>
    <w:rsid w:val="00ED44F8"/>
    <w:rsid w:val="00ED50D5"/>
    <w:rsid w:val="00ED636C"/>
    <w:rsid w:val="00ED6FB8"/>
    <w:rsid w:val="00ED70F5"/>
    <w:rsid w:val="00ED72B8"/>
    <w:rsid w:val="00EE0826"/>
    <w:rsid w:val="00EE492E"/>
    <w:rsid w:val="00EE6A31"/>
    <w:rsid w:val="00EF0C20"/>
    <w:rsid w:val="00EF0E48"/>
    <w:rsid w:val="00EF1F9C"/>
    <w:rsid w:val="00EF2398"/>
    <w:rsid w:val="00EF33A2"/>
    <w:rsid w:val="00EF397C"/>
    <w:rsid w:val="00EF4CFE"/>
    <w:rsid w:val="00EF583A"/>
    <w:rsid w:val="00EF5B85"/>
    <w:rsid w:val="00EF6C8B"/>
    <w:rsid w:val="00EF6CD6"/>
    <w:rsid w:val="00EF7D47"/>
    <w:rsid w:val="00F00C36"/>
    <w:rsid w:val="00F00F60"/>
    <w:rsid w:val="00F03959"/>
    <w:rsid w:val="00F04B07"/>
    <w:rsid w:val="00F05529"/>
    <w:rsid w:val="00F06D2D"/>
    <w:rsid w:val="00F1443E"/>
    <w:rsid w:val="00F1753B"/>
    <w:rsid w:val="00F17CFA"/>
    <w:rsid w:val="00F20260"/>
    <w:rsid w:val="00F20DA4"/>
    <w:rsid w:val="00F21690"/>
    <w:rsid w:val="00F225C7"/>
    <w:rsid w:val="00F273DD"/>
    <w:rsid w:val="00F32A3D"/>
    <w:rsid w:val="00F336F4"/>
    <w:rsid w:val="00F34772"/>
    <w:rsid w:val="00F3707C"/>
    <w:rsid w:val="00F419D8"/>
    <w:rsid w:val="00F4534C"/>
    <w:rsid w:val="00F4535B"/>
    <w:rsid w:val="00F461E8"/>
    <w:rsid w:val="00F46D97"/>
    <w:rsid w:val="00F474D0"/>
    <w:rsid w:val="00F47CCB"/>
    <w:rsid w:val="00F47F07"/>
    <w:rsid w:val="00F53220"/>
    <w:rsid w:val="00F54615"/>
    <w:rsid w:val="00F54980"/>
    <w:rsid w:val="00F5504F"/>
    <w:rsid w:val="00F5636D"/>
    <w:rsid w:val="00F57C6F"/>
    <w:rsid w:val="00F608AD"/>
    <w:rsid w:val="00F608D0"/>
    <w:rsid w:val="00F62534"/>
    <w:rsid w:val="00F627CD"/>
    <w:rsid w:val="00F63553"/>
    <w:rsid w:val="00F645E0"/>
    <w:rsid w:val="00F64649"/>
    <w:rsid w:val="00F65179"/>
    <w:rsid w:val="00F652E4"/>
    <w:rsid w:val="00F65889"/>
    <w:rsid w:val="00F66243"/>
    <w:rsid w:val="00F6740C"/>
    <w:rsid w:val="00F72081"/>
    <w:rsid w:val="00F72D60"/>
    <w:rsid w:val="00F73056"/>
    <w:rsid w:val="00F738BD"/>
    <w:rsid w:val="00F73B19"/>
    <w:rsid w:val="00F74890"/>
    <w:rsid w:val="00F80D37"/>
    <w:rsid w:val="00F81584"/>
    <w:rsid w:val="00F82E68"/>
    <w:rsid w:val="00F831DD"/>
    <w:rsid w:val="00F83640"/>
    <w:rsid w:val="00F83CD7"/>
    <w:rsid w:val="00F8419C"/>
    <w:rsid w:val="00F862B4"/>
    <w:rsid w:val="00F866F4"/>
    <w:rsid w:val="00F87A4F"/>
    <w:rsid w:val="00F87B9D"/>
    <w:rsid w:val="00F9076E"/>
    <w:rsid w:val="00F90CFC"/>
    <w:rsid w:val="00F90E64"/>
    <w:rsid w:val="00F95063"/>
    <w:rsid w:val="00F95885"/>
    <w:rsid w:val="00F970D8"/>
    <w:rsid w:val="00F9730C"/>
    <w:rsid w:val="00F97B7A"/>
    <w:rsid w:val="00FA027D"/>
    <w:rsid w:val="00FA0562"/>
    <w:rsid w:val="00FA38EC"/>
    <w:rsid w:val="00FA399B"/>
    <w:rsid w:val="00FA39B9"/>
    <w:rsid w:val="00FA462B"/>
    <w:rsid w:val="00FA490A"/>
    <w:rsid w:val="00FA6766"/>
    <w:rsid w:val="00FA7E00"/>
    <w:rsid w:val="00FB0731"/>
    <w:rsid w:val="00FB2844"/>
    <w:rsid w:val="00FB4827"/>
    <w:rsid w:val="00FB6D75"/>
    <w:rsid w:val="00FB70C7"/>
    <w:rsid w:val="00FC3F10"/>
    <w:rsid w:val="00FC463F"/>
    <w:rsid w:val="00FC56F3"/>
    <w:rsid w:val="00FC6029"/>
    <w:rsid w:val="00FD20F2"/>
    <w:rsid w:val="00FD2780"/>
    <w:rsid w:val="00FD2E15"/>
    <w:rsid w:val="00FD334A"/>
    <w:rsid w:val="00FD3E85"/>
    <w:rsid w:val="00FD3EBE"/>
    <w:rsid w:val="00FD4C68"/>
    <w:rsid w:val="00FD5682"/>
    <w:rsid w:val="00FD6F4E"/>
    <w:rsid w:val="00FD7304"/>
    <w:rsid w:val="00FD7CBF"/>
    <w:rsid w:val="00FE0E8D"/>
    <w:rsid w:val="00FE303A"/>
    <w:rsid w:val="00FE3057"/>
    <w:rsid w:val="00FE4F87"/>
    <w:rsid w:val="00FE53D9"/>
    <w:rsid w:val="00FE5CF4"/>
    <w:rsid w:val="00FE5F5B"/>
    <w:rsid w:val="00FE6E28"/>
    <w:rsid w:val="00FE71BC"/>
    <w:rsid w:val="00FF0BC3"/>
    <w:rsid w:val="00FF1C00"/>
    <w:rsid w:val="00FF21FE"/>
    <w:rsid w:val="00FF42D1"/>
    <w:rsid w:val="00FF4473"/>
    <w:rsid w:val="00FF4485"/>
    <w:rsid w:val="00FF467E"/>
    <w:rsid w:val="00FF6455"/>
    <w:rsid w:val="01283CD4"/>
    <w:rsid w:val="012F580E"/>
    <w:rsid w:val="0143FA43"/>
    <w:rsid w:val="01650D13"/>
    <w:rsid w:val="016EF183"/>
    <w:rsid w:val="01768CBE"/>
    <w:rsid w:val="01BB7556"/>
    <w:rsid w:val="01C96E43"/>
    <w:rsid w:val="01CBEC33"/>
    <w:rsid w:val="01DCD2CE"/>
    <w:rsid w:val="02233B38"/>
    <w:rsid w:val="022E3C39"/>
    <w:rsid w:val="0239642E"/>
    <w:rsid w:val="0239CAD7"/>
    <w:rsid w:val="024A05B4"/>
    <w:rsid w:val="027ECA9B"/>
    <w:rsid w:val="0280ABF6"/>
    <w:rsid w:val="02A28B35"/>
    <w:rsid w:val="02B73E97"/>
    <w:rsid w:val="02D80FEF"/>
    <w:rsid w:val="02F82131"/>
    <w:rsid w:val="02FB6B08"/>
    <w:rsid w:val="03256E71"/>
    <w:rsid w:val="03340214"/>
    <w:rsid w:val="0340BA8B"/>
    <w:rsid w:val="0342D152"/>
    <w:rsid w:val="0347E7AF"/>
    <w:rsid w:val="035E69D2"/>
    <w:rsid w:val="03686254"/>
    <w:rsid w:val="0369F4C2"/>
    <w:rsid w:val="0376785F"/>
    <w:rsid w:val="037BB3E8"/>
    <w:rsid w:val="03A8EAE2"/>
    <w:rsid w:val="03A9E674"/>
    <w:rsid w:val="03AFFD57"/>
    <w:rsid w:val="03D1C7C6"/>
    <w:rsid w:val="03EBEE76"/>
    <w:rsid w:val="040E5D2A"/>
    <w:rsid w:val="04133018"/>
    <w:rsid w:val="041B1D9E"/>
    <w:rsid w:val="04520E5D"/>
    <w:rsid w:val="0460A02F"/>
    <w:rsid w:val="0461D129"/>
    <w:rsid w:val="04712CDE"/>
    <w:rsid w:val="04A55EA0"/>
    <w:rsid w:val="04FA3A33"/>
    <w:rsid w:val="05005C6B"/>
    <w:rsid w:val="051BF678"/>
    <w:rsid w:val="0543EC86"/>
    <w:rsid w:val="054A5E46"/>
    <w:rsid w:val="054EF32D"/>
    <w:rsid w:val="057EDE27"/>
    <w:rsid w:val="058A3706"/>
    <w:rsid w:val="058A87CE"/>
    <w:rsid w:val="05989E0D"/>
    <w:rsid w:val="05D458DF"/>
    <w:rsid w:val="05D7D016"/>
    <w:rsid w:val="05EC31D8"/>
    <w:rsid w:val="06006B04"/>
    <w:rsid w:val="06027C81"/>
    <w:rsid w:val="0611618A"/>
    <w:rsid w:val="062AC565"/>
    <w:rsid w:val="0659D014"/>
    <w:rsid w:val="065D46FA"/>
    <w:rsid w:val="0667F314"/>
    <w:rsid w:val="066B6AF2"/>
    <w:rsid w:val="067FB721"/>
    <w:rsid w:val="06BC60FB"/>
    <w:rsid w:val="06D72747"/>
    <w:rsid w:val="06DFBCE7"/>
    <w:rsid w:val="06E4861B"/>
    <w:rsid w:val="06EBFA7C"/>
    <w:rsid w:val="06F5D498"/>
    <w:rsid w:val="06FD8CEC"/>
    <w:rsid w:val="0717F7BF"/>
    <w:rsid w:val="071C2888"/>
    <w:rsid w:val="073B04EE"/>
    <w:rsid w:val="0744A420"/>
    <w:rsid w:val="07559187"/>
    <w:rsid w:val="07787082"/>
    <w:rsid w:val="078DD1C5"/>
    <w:rsid w:val="078DF0C7"/>
    <w:rsid w:val="0790D67F"/>
    <w:rsid w:val="07A09AA5"/>
    <w:rsid w:val="07B8F15C"/>
    <w:rsid w:val="07D377C1"/>
    <w:rsid w:val="07D614A3"/>
    <w:rsid w:val="07DA9DB9"/>
    <w:rsid w:val="07E9EB3B"/>
    <w:rsid w:val="07F25A60"/>
    <w:rsid w:val="08267272"/>
    <w:rsid w:val="083A6397"/>
    <w:rsid w:val="083D9176"/>
    <w:rsid w:val="0853C790"/>
    <w:rsid w:val="085BB982"/>
    <w:rsid w:val="087F6E9A"/>
    <w:rsid w:val="08847AE7"/>
    <w:rsid w:val="088E73E2"/>
    <w:rsid w:val="08AA35B6"/>
    <w:rsid w:val="08AAF376"/>
    <w:rsid w:val="08AF40AF"/>
    <w:rsid w:val="08B4B89F"/>
    <w:rsid w:val="08B64AB5"/>
    <w:rsid w:val="08C6A263"/>
    <w:rsid w:val="08E6A13B"/>
    <w:rsid w:val="09132E9C"/>
    <w:rsid w:val="091B1C4C"/>
    <w:rsid w:val="09341152"/>
    <w:rsid w:val="096620DA"/>
    <w:rsid w:val="097F1AA1"/>
    <w:rsid w:val="09ADCD78"/>
    <w:rsid w:val="09F0B029"/>
    <w:rsid w:val="0A06F18F"/>
    <w:rsid w:val="0A745D49"/>
    <w:rsid w:val="0AA3C206"/>
    <w:rsid w:val="0AD72F52"/>
    <w:rsid w:val="0B00F0E1"/>
    <w:rsid w:val="0B11A90C"/>
    <w:rsid w:val="0B12AD93"/>
    <w:rsid w:val="0B31B4C2"/>
    <w:rsid w:val="0B368F20"/>
    <w:rsid w:val="0B59F23F"/>
    <w:rsid w:val="0B94CFDF"/>
    <w:rsid w:val="0B9559FE"/>
    <w:rsid w:val="0BB8FEB6"/>
    <w:rsid w:val="0BC78AB4"/>
    <w:rsid w:val="0C347594"/>
    <w:rsid w:val="0C45EE3D"/>
    <w:rsid w:val="0C63CAC8"/>
    <w:rsid w:val="0C8C627F"/>
    <w:rsid w:val="0CD9A07C"/>
    <w:rsid w:val="0CFF81D9"/>
    <w:rsid w:val="0D02CF20"/>
    <w:rsid w:val="0D491417"/>
    <w:rsid w:val="0D6211C9"/>
    <w:rsid w:val="0D635B15"/>
    <w:rsid w:val="0D7699BD"/>
    <w:rsid w:val="0DD20AF7"/>
    <w:rsid w:val="0DE34765"/>
    <w:rsid w:val="0DE7D162"/>
    <w:rsid w:val="0DF9549A"/>
    <w:rsid w:val="0E7D46C3"/>
    <w:rsid w:val="0E8A9812"/>
    <w:rsid w:val="0E8B5FA3"/>
    <w:rsid w:val="0ED8F38B"/>
    <w:rsid w:val="0EE0D6D0"/>
    <w:rsid w:val="0EEC225F"/>
    <w:rsid w:val="0EF7C863"/>
    <w:rsid w:val="0F188746"/>
    <w:rsid w:val="0F4116E8"/>
    <w:rsid w:val="0F6FD2FD"/>
    <w:rsid w:val="0FAACD21"/>
    <w:rsid w:val="0FB8D336"/>
    <w:rsid w:val="0FDA6177"/>
    <w:rsid w:val="0FEE8656"/>
    <w:rsid w:val="100FED7D"/>
    <w:rsid w:val="102DBBC9"/>
    <w:rsid w:val="1088C04D"/>
    <w:rsid w:val="10DD8540"/>
    <w:rsid w:val="112C3D09"/>
    <w:rsid w:val="11330008"/>
    <w:rsid w:val="11641F28"/>
    <w:rsid w:val="116746DC"/>
    <w:rsid w:val="1186455F"/>
    <w:rsid w:val="11A64F9D"/>
    <w:rsid w:val="11D45744"/>
    <w:rsid w:val="11E0EFAF"/>
    <w:rsid w:val="11E74C0F"/>
    <w:rsid w:val="11F5BE88"/>
    <w:rsid w:val="120E45B0"/>
    <w:rsid w:val="122B2BD1"/>
    <w:rsid w:val="123FAACF"/>
    <w:rsid w:val="1283E82A"/>
    <w:rsid w:val="12ABDA8D"/>
    <w:rsid w:val="12C79255"/>
    <w:rsid w:val="1301F230"/>
    <w:rsid w:val="13129F0D"/>
    <w:rsid w:val="1317587F"/>
    <w:rsid w:val="132215C0"/>
    <w:rsid w:val="132616E4"/>
    <w:rsid w:val="13604059"/>
    <w:rsid w:val="136A2925"/>
    <w:rsid w:val="137B47D2"/>
    <w:rsid w:val="13B08180"/>
    <w:rsid w:val="13BA8756"/>
    <w:rsid w:val="13D1534D"/>
    <w:rsid w:val="144034C2"/>
    <w:rsid w:val="14589C31"/>
    <w:rsid w:val="14600A70"/>
    <w:rsid w:val="14785A71"/>
    <w:rsid w:val="147D850D"/>
    <w:rsid w:val="149CE3CD"/>
    <w:rsid w:val="14A4E75D"/>
    <w:rsid w:val="14A55BD5"/>
    <w:rsid w:val="14BDE621"/>
    <w:rsid w:val="14E07B0B"/>
    <w:rsid w:val="14E167C0"/>
    <w:rsid w:val="14E3DD27"/>
    <w:rsid w:val="14E5830D"/>
    <w:rsid w:val="14EC1290"/>
    <w:rsid w:val="14F7ACB4"/>
    <w:rsid w:val="15154210"/>
    <w:rsid w:val="155C8188"/>
    <w:rsid w:val="15C058F1"/>
    <w:rsid w:val="15EDDFDF"/>
    <w:rsid w:val="161471E0"/>
    <w:rsid w:val="16181CF1"/>
    <w:rsid w:val="1639F4D0"/>
    <w:rsid w:val="165E4A09"/>
    <w:rsid w:val="16672D87"/>
    <w:rsid w:val="1681E1A2"/>
    <w:rsid w:val="169CF014"/>
    <w:rsid w:val="16FCFAEE"/>
    <w:rsid w:val="17107BA0"/>
    <w:rsid w:val="1715644A"/>
    <w:rsid w:val="171CF87F"/>
    <w:rsid w:val="172365B8"/>
    <w:rsid w:val="17431BD2"/>
    <w:rsid w:val="174CF977"/>
    <w:rsid w:val="17779433"/>
    <w:rsid w:val="17A0BF15"/>
    <w:rsid w:val="17D09A07"/>
    <w:rsid w:val="17E072EC"/>
    <w:rsid w:val="17E70216"/>
    <w:rsid w:val="1802473C"/>
    <w:rsid w:val="1806768F"/>
    <w:rsid w:val="18168CE1"/>
    <w:rsid w:val="184471DD"/>
    <w:rsid w:val="187D8734"/>
    <w:rsid w:val="1893E4B1"/>
    <w:rsid w:val="18E8C9D8"/>
    <w:rsid w:val="18F83197"/>
    <w:rsid w:val="192BF528"/>
    <w:rsid w:val="1930A89E"/>
    <w:rsid w:val="1953B53E"/>
    <w:rsid w:val="1955B7D3"/>
    <w:rsid w:val="196552FE"/>
    <w:rsid w:val="196D1A65"/>
    <w:rsid w:val="197B150C"/>
    <w:rsid w:val="198450B3"/>
    <w:rsid w:val="19A4BD27"/>
    <w:rsid w:val="19B49348"/>
    <w:rsid w:val="19E0A392"/>
    <w:rsid w:val="1A73BAAA"/>
    <w:rsid w:val="1A758138"/>
    <w:rsid w:val="1AA10420"/>
    <w:rsid w:val="1AC86238"/>
    <w:rsid w:val="1ACB228E"/>
    <w:rsid w:val="1ADF9329"/>
    <w:rsid w:val="1B1226C0"/>
    <w:rsid w:val="1B2D27A5"/>
    <w:rsid w:val="1B318FB7"/>
    <w:rsid w:val="1B4D83F6"/>
    <w:rsid w:val="1B885D3B"/>
    <w:rsid w:val="1B8A556A"/>
    <w:rsid w:val="1B8D488A"/>
    <w:rsid w:val="1B911E5A"/>
    <w:rsid w:val="1BAA41B6"/>
    <w:rsid w:val="1BFDDF2E"/>
    <w:rsid w:val="1C430E47"/>
    <w:rsid w:val="1C68E0AE"/>
    <w:rsid w:val="1C731F16"/>
    <w:rsid w:val="1C89E5CA"/>
    <w:rsid w:val="1CBD021A"/>
    <w:rsid w:val="1CEDC182"/>
    <w:rsid w:val="1CF3093B"/>
    <w:rsid w:val="1CF30BDC"/>
    <w:rsid w:val="1CF8AE74"/>
    <w:rsid w:val="1CF92EC9"/>
    <w:rsid w:val="1D46898F"/>
    <w:rsid w:val="1D57FCF5"/>
    <w:rsid w:val="1D7BED74"/>
    <w:rsid w:val="1DC1B0B9"/>
    <w:rsid w:val="1DFE33C1"/>
    <w:rsid w:val="1E04B599"/>
    <w:rsid w:val="1E0734A8"/>
    <w:rsid w:val="1E4A7552"/>
    <w:rsid w:val="1E58D27B"/>
    <w:rsid w:val="1E5A6449"/>
    <w:rsid w:val="1E66DAEE"/>
    <w:rsid w:val="1E75FD52"/>
    <w:rsid w:val="1E9B4905"/>
    <w:rsid w:val="1EED63C5"/>
    <w:rsid w:val="1F01695C"/>
    <w:rsid w:val="1F02B94F"/>
    <w:rsid w:val="1F2B8DD8"/>
    <w:rsid w:val="1F38BEA2"/>
    <w:rsid w:val="1F401B67"/>
    <w:rsid w:val="1F4AF1F2"/>
    <w:rsid w:val="1F4BEA5C"/>
    <w:rsid w:val="1F6808FB"/>
    <w:rsid w:val="1F822AB7"/>
    <w:rsid w:val="1F9866F7"/>
    <w:rsid w:val="1FA4B9D4"/>
    <w:rsid w:val="1FBBF312"/>
    <w:rsid w:val="1FCD33C7"/>
    <w:rsid w:val="1FE21491"/>
    <w:rsid w:val="1FED2295"/>
    <w:rsid w:val="20219460"/>
    <w:rsid w:val="2023F731"/>
    <w:rsid w:val="206F7AFA"/>
    <w:rsid w:val="209953D9"/>
    <w:rsid w:val="20AD5026"/>
    <w:rsid w:val="20EE9AB5"/>
    <w:rsid w:val="21030B98"/>
    <w:rsid w:val="21083719"/>
    <w:rsid w:val="2119D43A"/>
    <w:rsid w:val="212C0B33"/>
    <w:rsid w:val="21690428"/>
    <w:rsid w:val="218B684B"/>
    <w:rsid w:val="21908F47"/>
    <w:rsid w:val="21992AC6"/>
    <w:rsid w:val="2199C629"/>
    <w:rsid w:val="21B1BFB2"/>
    <w:rsid w:val="21CAAA8A"/>
    <w:rsid w:val="21D25FFD"/>
    <w:rsid w:val="21DC0627"/>
    <w:rsid w:val="220B650B"/>
    <w:rsid w:val="222BC1F7"/>
    <w:rsid w:val="226DB549"/>
    <w:rsid w:val="22715320"/>
    <w:rsid w:val="228D27AD"/>
    <w:rsid w:val="22999481"/>
    <w:rsid w:val="22B2AEDD"/>
    <w:rsid w:val="22C97B9B"/>
    <w:rsid w:val="22D2CE5D"/>
    <w:rsid w:val="2339AFF1"/>
    <w:rsid w:val="2356D46A"/>
    <w:rsid w:val="236C2CCE"/>
    <w:rsid w:val="2372F4F2"/>
    <w:rsid w:val="23862F67"/>
    <w:rsid w:val="238F9A3D"/>
    <w:rsid w:val="23E556A0"/>
    <w:rsid w:val="2416FCC8"/>
    <w:rsid w:val="24212D9D"/>
    <w:rsid w:val="24315928"/>
    <w:rsid w:val="243780CC"/>
    <w:rsid w:val="2463F90E"/>
    <w:rsid w:val="2471053E"/>
    <w:rsid w:val="248CDCD4"/>
    <w:rsid w:val="24BFD21E"/>
    <w:rsid w:val="24C371BF"/>
    <w:rsid w:val="24CB0EAA"/>
    <w:rsid w:val="24F6A858"/>
    <w:rsid w:val="24F6C1CD"/>
    <w:rsid w:val="250F6C49"/>
    <w:rsid w:val="251168BB"/>
    <w:rsid w:val="2558B663"/>
    <w:rsid w:val="25A2D913"/>
    <w:rsid w:val="25AF0879"/>
    <w:rsid w:val="25B2CD29"/>
    <w:rsid w:val="25C18CD3"/>
    <w:rsid w:val="25D7DFA0"/>
    <w:rsid w:val="26011C5D"/>
    <w:rsid w:val="2620CA04"/>
    <w:rsid w:val="2660B4DF"/>
    <w:rsid w:val="269D4051"/>
    <w:rsid w:val="26A278C5"/>
    <w:rsid w:val="26B314BB"/>
    <w:rsid w:val="26BA6A13"/>
    <w:rsid w:val="26D9FEBF"/>
    <w:rsid w:val="26EC673A"/>
    <w:rsid w:val="26F15314"/>
    <w:rsid w:val="27240325"/>
    <w:rsid w:val="27468880"/>
    <w:rsid w:val="275ED273"/>
    <w:rsid w:val="276F420D"/>
    <w:rsid w:val="2784AB85"/>
    <w:rsid w:val="27A4970F"/>
    <w:rsid w:val="27B420BC"/>
    <w:rsid w:val="27D56E8C"/>
    <w:rsid w:val="27FAD9D5"/>
    <w:rsid w:val="2808E6D0"/>
    <w:rsid w:val="280F9EBA"/>
    <w:rsid w:val="28329A60"/>
    <w:rsid w:val="2842C5FB"/>
    <w:rsid w:val="284CE7B2"/>
    <w:rsid w:val="2859786D"/>
    <w:rsid w:val="285C3011"/>
    <w:rsid w:val="288C2DB2"/>
    <w:rsid w:val="28A670BA"/>
    <w:rsid w:val="28C5C6BF"/>
    <w:rsid w:val="28DB4C4C"/>
    <w:rsid w:val="28FCECFB"/>
    <w:rsid w:val="2915F0D8"/>
    <w:rsid w:val="291C0206"/>
    <w:rsid w:val="293ABACE"/>
    <w:rsid w:val="2950164F"/>
    <w:rsid w:val="2954E529"/>
    <w:rsid w:val="29584696"/>
    <w:rsid w:val="29B7DE0C"/>
    <w:rsid w:val="29C6E915"/>
    <w:rsid w:val="29D9D353"/>
    <w:rsid w:val="29DE364D"/>
    <w:rsid w:val="29E0F4D6"/>
    <w:rsid w:val="2A1194D9"/>
    <w:rsid w:val="2A1EA44D"/>
    <w:rsid w:val="2A27D943"/>
    <w:rsid w:val="2A2AE00B"/>
    <w:rsid w:val="2A307541"/>
    <w:rsid w:val="2ABCCE2F"/>
    <w:rsid w:val="2ABF4399"/>
    <w:rsid w:val="2AC4E7C5"/>
    <w:rsid w:val="2AE8635D"/>
    <w:rsid w:val="2B1F0FB5"/>
    <w:rsid w:val="2B5A7D77"/>
    <w:rsid w:val="2B68F112"/>
    <w:rsid w:val="2BE4F2C6"/>
    <w:rsid w:val="2C10B1EE"/>
    <w:rsid w:val="2C3E4388"/>
    <w:rsid w:val="2C611F97"/>
    <w:rsid w:val="2C6D9674"/>
    <w:rsid w:val="2C85043F"/>
    <w:rsid w:val="2C88F159"/>
    <w:rsid w:val="2C9CA39A"/>
    <w:rsid w:val="2CE70956"/>
    <w:rsid w:val="2CED45BD"/>
    <w:rsid w:val="2CF30381"/>
    <w:rsid w:val="2CFA6F39"/>
    <w:rsid w:val="2D32E54F"/>
    <w:rsid w:val="2D369D62"/>
    <w:rsid w:val="2D544B39"/>
    <w:rsid w:val="2D599F0E"/>
    <w:rsid w:val="2D6350AD"/>
    <w:rsid w:val="2D895430"/>
    <w:rsid w:val="2D8DC1E5"/>
    <w:rsid w:val="2D957C9A"/>
    <w:rsid w:val="2DB5601E"/>
    <w:rsid w:val="2DE84755"/>
    <w:rsid w:val="2E146207"/>
    <w:rsid w:val="2E2ED09C"/>
    <w:rsid w:val="2E41B6B7"/>
    <w:rsid w:val="2E473A87"/>
    <w:rsid w:val="2E4E1229"/>
    <w:rsid w:val="2E50E407"/>
    <w:rsid w:val="2E682D2A"/>
    <w:rsid w:val="2E76E3CB"/>
    <w:rsid w:val="2E7A6E75"/>
    <w:rsid w:val="2E82D9B7"/>
    <w:rsid w:val="2E928B8F"/>
    <w:rsid w:val="2E996D43"/>
    <w:rsid w:val="2EDC4712"/>
    <w:rsid w:val="2F0943F7"/>
    <w:rsid w:val="2F239117"/>
    <w:rsid w:val="2F28D638"/>
    <w:rsid w:val="2F3D78D6"/>
    <w:rsid w:val="2F76B981"/>
    <w:rsid w:val="2F7D6E6D"/>
    <w:rsid w:val="2F94F87E"/>
    <w:rsid w:val="30219641"/>
    <w:rsid w:val="302F9C79"/>
    <w:rsid w:val="3032AEE5"/>
    <w:rsid w:val="30373C52"/>
    <w:rsid w:val="303978B4"/>
    <w:rsid w:val="308BEBFB"/>
    <w:rsid w:val="30B2B249"/>
    <w:rsid w:val="30B60894"/>
    <w:rsid w:val="30BECD0C"/>
    <w:rsid w:val="30CFB3FA"/>
    <w:rsid w:val="31020716"/>
    <w:rsid w:val="3144A6DF"/>
    <w:rsid w:val="3165B2AB"/>
    <w:rsid w:val="31906D61"/>
    <w:rsid w:val="31AE646C"/>
    <w:rsid w:val="31AE9600"/>
    <w:rsid w:val="31F15FBE"/>
    <w:rsid w:val="322DC125"/>
    <w:rsid w:val="322EE0E4"/>
    <w:rsid w:val="3240E4B9"/>
    <w:rsid w:val="3250CAE1"/>
    <w:rsid w:val="325798B2"/>
    <w:rsid w:val="325E751B"/>
    <w:rsid w:val="326764BE"/>
    <w:rsid w:val="326B0152"/>
    <w:rsid w:val="328350B1"/>
    <w:rsid w:val="329EBAA5"/>
    <w:rsid w:val="32AAC8C6"/>
    <w:rsid w:val="32D28263"/>
    <w:rsid w:val="32D28DE9"/>
    <w:rsid w:val="3310295B"/>
    <w:rsid w:val="331FE9EA"/>
    <w:rsid w:val="3358DA90"/>
    <w:rsid w:val="33932FCB"/>
    <w:rsid w:val="33ACBA09"/>
    <w:rsid w:val="33B3722B"/>
    <w:rsid w:val="33B9A731"/>
    <w:rsid w:val="33DBC3F9"/>
    <w:rsid w:val="33E0318C"/>
    <w:rsid w:val="3406D1B3"/>
    <w:rsid w:val="34179A4E"/>
    <w:rsid w:val="341A8CDA"/>
    <w:rsid w:val="34229AD6"/>
    <w:rsid w:val="3425BF33"/>
    <w:rsid w:val="344F0169"/>
    <w:rsid w:val="347D1F64"/>
    <w:rsid w:val="348079B3"/>
    <w:rsid w:val="3481BD45"/>
    <w:rsid w:val="34922338"/>
    <w:rsid w:val="34A6FD2E"/>
    <w:rsid w:val="34D81646"/>
    <w:rsid w:val="34E3BC86"/>
    <w:rsid w:val="35093056"/>
    <w:rsid w:val="3520E8F4"/>
    <w:rsid w:val="35281153"/>
    <w:rsid w:val="353DB92C"/>
    <w:rsid w:val="35BB17A2"/>
    <w:rsid w:val="35CA3A84"/>
    <w:rsid w:val="35DDE4CF"/>
    <w:rsid w:val="36064ADF"/>
    <w:rsid w:val="361478BA"/>
    <w:rsid w:val="362D9B7C"/>
    <w:rsid w:val="3662F5AC"/>
    <w:rsid w:val="36A82433"/>
    <w:rsid w:val="372D33AB"/>
    <w:rsid w:val="374F3B10"/>
    <w:rsid w:val="3751A4C1"/>
    <w:rsid w:val="3760AE57"/>
    <w:rsid w:val="37680403"/>
    <w:rsid w:val="37689D7A"/>
    <w:rsid w:val="379753EB"/>
    <w:rsid w:val="37D4D2BA"/>
    <w:rsid w:val="37D831A4"/>
    <w:rsid w:val="37D996AE"/>
    <w:rsid w:val="37DDAE34"/>
    <w:rsid w:val="37EC56C1"/>
    <w:rsid w:val="37F195FE"/>
    <w:rsid w:val="38167962"/>
    <w:rsid w:val="3818EE04"/>
    <w:rsid w:val="3822103A"/>
    <w:rsid w:val="38279CDA"/>
    <w:rsid w:val="38795E24"/>
    <w:rsid w:val="3895C808"/>
    <w:rsid w:val="38EEBA21"/>
    <w:rsid w:val="38F0DC50"/>
    <w:rsid w:val="39313B8C"/>
    <w:rsid w:val="393311D2"/>
    <w:rsid w:val="393C060B"/>
    <w:rsid w:val="396B6E14"/>
    <w:rsid w:val="3970477C"/>
    <w:rsid w:val="397AA122"/>
    <w:rsid w:val="3992A371"/>
    <w:rsid w:val="3999B3ED"/>
    <w:rsid w:val="399BE3ED"/>
    <w:rsid w:val="39BE283B"/>
    <w:rsid w:val="39D49A60"/>
    <w:rsid w:val="39F8F719"/>
    <w:rsid w:val="3A1EF9B9"/>
    <w:rsid w:val="3A324B38"/>
    <w:rsid w:val="3A5C530E"/>
    <w:rsid w:val="3A6F71A7"/>
    <w:rsid w:val="3AA597A0"/>
    <w:rsid w:val="3ABE7D01"/>
    <w:rsid w:val="3B071162"/>
    <w:rsid w:val="3B35DF8A"/>
    <w:rsid w:val="3B483E6E"/>
    <w:rsid w:val="3B715969"/>
    <w:rsid w:val="3B92FDFA"/>
    <w:rsid w:val="3BA590E3"/>
    <w:rsid w:val="3BD39933"/>
    <w:rsid w:val="3BDBACD0"/>
    <w:rsid w:val="3BDDAE51"/>
    <w:rsid w:val="3BE9476F"/>
    <w:rsid w:val="3BF6A7A6"/>
    <w:rsid w:val="3C2C7260"/>
    <w:rsid w:val="3C4CCD93"/>
    <w:rsid w:val="3C4E1D30"/>
    <w:rsid w:val="3C67876E"/>
    <w:rsid w:val="3CE21736"/>
    <w:rsid w:val="3CE8CBF2"/>
    <w:rsid w:val="3CF36C0B"/>
    <w:rsid w:val="3D10FA5B"/>
    <w:rsid w:val="3D20A207"/>
    <w:rsid w:val="3D409807"/>
    <w:rsid w:val="3D60C32B"/>
    <w:rsid w:val="3D746BB7"/>
    <w:rsid w:val="3DC03DBA"/>
    <w:rsid w:val="3DCA939F"/>
    <w:rsid w:val="3DE2FFB5"/>
    <w:rsid w:val="3DF3D10A"/>
    <w:rsid w:val="3DFF5E4D"/>
    <w:rsid w:val="3E5D175D"/>
    <w:rsid w:val="3E66F328"/>
    <w:rsid w:val="3E85FB1D"/>
    <w:rsid w:val="3E98B50B"/>
    <w:rsid w:val="3EB35193"/>
    <w:rsid w:val="3EBFB0C1"/>
    <w:rsid w:val="3ED87FCE"/>
    <w:rsid w:val="3F0661E1"/>
    <w:rsid w:val="3F08DC6F"/>
    <w:rsid w:val="3F27CE2B"/>
    <w:rsid w:val="3F8ABD29"/>
    <w:rsid w:val="3F8BDAFA"/>
    <w:rsid w:val="3F9DEC37"/>
    <w:rsid w:val="3FC25FAF"/>
    <w:rsid w:val="3FDA2053"/>
    <w:rsid w:val="3FE73E5A"/>
    <w:rsid w:val="400A47E9"/>
    <w:rsid w:val="400AA5B6"/>
    <w:rsid w:val="401A1EDA"/>
    <w:rsid w:val="401E353B"/>
    <w:rsid w:val="403B0A49"/>
    <w:rsid w:val="40528ACA"/>
    <w:rsid w:val="40763801"/>
    <w:rsid w:val="40E1906A"/>
    <w:rsid w:val="40E39EF7"/>
    <w:rsid w:val="411C5606"/>
    <w:rsid w:val="413DF967"/>
    <w:rsid w:val="415570CF"/>
    <w:rsid w:val="41636F2C"/>
    <w:rsid w:val="4167B102"/>
    <w:rsid w:val="41BA059C"/>
    <w:rsid w:val="41C374C4"/>
    <w:rsid w:val="4214D581"/>
    <w:rsid w:val="422AEDB2"/>
    <w:rsid w:val="42685D08"/>
    <w:rsid w:val="426B6F59"/>
    <w:rsid w:val="428FFC3F"/>
    <w:rsid w:val="42963924"/>
    <w:rsid w:val="42E2E851"/>
    <w:rsid w:val="4322273A"/>
    <w:rsid w:val="434C3EB9"/>
    <w:rsid w:val="435C32E9"/>
    <w:rsid w:val="43B5744A"/>
    <w:rsid w:val="43B9B8A2"/>
    <w:rsid w:val="43D1B6ED"/>
    <w:rsid w:val="43FA54F0"/>
    <w:rsid w:val="4403CD20"/>
    <w:rsid w:val="441389C2"/>
    <w:rsid w:val="4414029D"/>
    <w:rsid w:val="44151195"/>
    <w:rsid w:val="4467D6EC"/>
    <w:rsid w:val="446D5294"/>
    <w:rsid w:val="447128DE"/>
    <w:rsid w:val="448058B9"/>
    <w:rsid w:val="4493DF65"/>
    <w:rsid w:val="44CA0B0C"/>
    <w:rsid w:val="44EA01ED"/>
    <w:rsid w:val="44F1A65E"/>
    <w:rsid w:val="45463A7B"/>
    <w:rsid w:val="454F83C1"/>
    <w:rsid w:val="455B875B"/>
    <w:rsid w:val="4575D65F"/>
    <w:rsid w:val="458CF588"/>
    <w:rsid w:val="45BC2AE4"/>
    <w:rsid w:val="46042AC7"/>
    <w:rsid w:val="4608B3DD"/>
    <w:rsid w:val="4640A469"/>
    <w:rsid w:val="4650A34C"/>
    <w:rsid w:val="4697D722"/>
    <w:rsid w:val="469E95CE"/>
    <w:rsid w:val="46B7081A"/>
    <w:rsid w:val="46C67B02"/>
    <w:rsid w:val="46C6B1BE"/>
    <w:rsid w:val="46D50438"/>
    <w:rsid w:val="47296018"/>
    <w:rsid w:val="475B4ADC"/>
    <w:rsid w:val="476581FB"/>
    <w:rsid w:val="4780EA54"/>
    <w:rsid w:val="4791E00B"/>
    <w:rsid w:val="47984F65"/>
    <w:rsid w:val="479E6E09"/>
    <w:rsid w:val="47A4F356"/>
    <w:rsid w:val="47A73356"/>
    <w:rsid w:val="47AD923A"/>
    <w:rsid w:val="47CA1AC5"/>
    <w:rsid w:val="47D2EE78"/>
    <w:rsid w:val="47D84CA0"/>
    <w:rsid w:val="480A6811"/>
    <w:rsid w:val="482D60BE"/>
    <w:rsid w:val="48457447"/>
    <w:rsid w:val="48478718"/>
    <w:rsid w:val="4847B859"/>
    <w:rsid w:val="485E239D"/>
    <w:rsid w:val="4871EAC0"/>
    <w:rsid w:val="487B1038"/>
    <w:rsid w:val="48831AE6"/>
    <w:rsid w:val="489F4B84"/>
    <w:rsid w:val="48BFAFCC"/>
    <w:rsid w:val="48DAE043"/>
    <w:rsid w:val="48DF2967"/>
    <w:rsid w:val="490E8471"/>
    <w:rsid w:val="4934F873"/>
    <w:rsid w:val="494C82A1"/>
    <w:rsid w:val="496614F5"/>
    <w:rsid w:val="498DC109"/>
    <w:rsid w:val="499F065D"/>
    <w:rsid w:val="49C14945"/>
    <w:rsid w:val="49CF2CCF"/>
    <w:rsid w:val="4A3B9BE2"/>
    <w:rsid w:val="4A521460"/>
    <w:rsid w:val="4A52CE9D"/>
    <w:rsid w:val="4A5652BB"/>
    <w:rsid w:val="4A7C8F87"/>
    <w:rsid w:val="4A8DB567"/>
    <w:rsid w:val="4A9F9234"/>
    <w:rsid w:val="4AE7BF96"/>
    <w:rsid w:val="4AEF9A3D"/>
    <w:rsid w:val="4AEFCF3C"/>
    <w:rsid w:val="4AFA12BD"/>
    <w:rsid w:val="4B230CBB"/>
    <w:rsid w:val="4B242D7B"/>
    <w:rsid w:val="4B6CA875"/>
    <w:rsid w:val="4B87C6FD"/>
    <w:rsid w:val="4BB44277"/>
    <w:rsid w:val="4BB497B3"/>
    <w:rsid w:val="4BBB0012"/>
    <w:rsid w:val="4BC5FFDD"/>
    <w:rsid w:val="4BCA9CD1"/>
    <w:rsid w:val="4BF37467"/>
    <w:rsid w:val="4C276ABE"/>
    <w:rsid w:val="4C786479"/>
    <w:rsid w:val="4C86ED9E"/>
    <w:rsid w:val="4C890064"/>
    <w:rsid w:val="4C8BD202"/>
    <w:rsid w:val="4CB9A804"/>
    <w:rsid w:val="4CC7B616"/>
    <w:rsid w:val="4CD7EF96"/>
    <w:rsid w:val="4CDE234D"/>
    <w:rsid w:val="4CFA57C7"/>
    <w:rsid w:val="4D083C0C"/>
    <w:rsid w:val="4D12CD16"/>
    <w:rsid w:val="4D19FD74"/>
    <w:rsid w:val="4D1C9429"/>
    <w:rsid w:val="4D2311D3"/>
    <w:rsid w:val="4D285F6D"/>
    <w:rsid w:val="4D696449"/>
    <w:rsid w:val="4D700311"/>
    <w:rsid w:val="4D7BF07B"/>
    <w:rsid w:val="4DA3E8AF"/>
    <w:rsid w:val="4DCCC136"/>
    <w:rsid w:val="4DE1F594"/>
    <w:rsid w:val="4DFA3BA2"/>
    <w:rsid w:val="4E18A34B"/>
    <w:rsid w:val="4E193ABB"/>
    <w:rsid w:val="4E27280C"/>
    <w:rsid w:val="4E52954D"/>
    <w:rsid w:val="4E74AA90"/>
    <w:rsid w:val="4E7FA728"/>
    <w:rsid w:val="4E9E7259"/>
    <w:rsid w:val="4EB50A76"/>
    <w:rsid w:val="4EEE9FC2"/>
    <w:rsid w:val="4EF12C14"/>
    <w:rsid w:val="4F1845A3"/>
    <w:rsid w:val="4F3023CE"/>
    <w:rsid w:val="4F360A0D"/>
    <w:rsid w:val="4F6C847C"/>
    <w:rsid w:val="4F6CA722"/>
    <w:rsid w:val="4F7848FB"/>
    <w:rsid w:val="4FBBC425"/>
    <w:rsid w:val="4FC59B01"/>
    <w:rsid w:val="4FE52DDD"/>
    <w:rsid w:val="5089F748"/>
    <w:rsid w:val="50977901"/>
    <w:rsid w:val="50B2F1D2"/>
    <w:rsid w:val="50DA6E35"/>
    <w:rsid w:val="50F62549"/>
    <w:rsid w:val="51006F75"/>
    <w:rsid w:val="514C3F82"/>
    <w:rsid w:val="515F0A75"/>
    <w:rsid w:val="515F206C"/>
    <w:rsid w:val="5184A197"/>
    <w:rsid w:val="518A83F3"/>
    <w:rsid w:val="518BF2AE"/>
    <w:rsid w:val="518ED7FA"/>
    <w:rsid w:val="519A0FC1"/>
    <w:rsid w:val="51C49BA4"/>
    <w:rsid w:val="51DF2484"/>
    <w:rsid w:val="51F6D862"/>
    <w:rsid w:val="5206A4E3"/>
    <w:rsid w:val="5206E8D0"/>
    <w:rsid w:val="521B0BA5"/>
    <w:rsid w:val="527BD09E"/>
    <w:rsid w:val="5283FA7A"/>
    <w:rsid w:val="528A75C6"/>
    <w:rsid w:val="528C640C"/>
    <w:rsid w:val="52A5D29A"/>
    <w:rsid w:val="52BE1200"/>
    <w:rsid w:val="5309DFAA"/>
    <w:rsid w:val="5350758D"/>
    <w:rsid w:val="5371E37C"/>
    <w:rsid w:val="53B2353D"/>
    <w:rsid w:val="53B935EA"/>
    <w:rsid w:val="53FB27ED"/>
    <w:rsid w:val="544E2114"/>
    <w:rsid w:val="54577698"/>
    <w:rsid w:val="545ACF24"/>
    <w:rsid w:val="54964F23"/>
    <w:rsid w:val="54AB22E1"/>
    <w:rsid w:val="54AEA166"/>
    <w:rsid w:val="54BB1B7E"/>
    <w:rsid w:val="54C34373"/>
    <w:rsid w:val="54C79D32"/>
    <w:rsid w:val="54D4F694"/>
    <w:rsid w:val="54E4E9E0"/>
    <w:rsid w:val="54FCCDE9"/>
    <w:rsid w:val="550DB3DD"/>
    <w:rsid w:val="558FB4EA"/>
    <w:rsid w:val="55AB8472"/>
    <w:rsid w:val="55BB2F63"/>
    <w:rsid w:val="55CE776C"/>
    <w:rsid w:val="55E3D62C"/>
    <w:rsid w:val="55F69F85"/>
    <w:rsid w:val="56548168"/>
    <w:rsid w:val="5675EA38"/>
    <w:rsid w:val="567CA101"/>
    <w:rsid w:val="57008288"/>
    <w:rsid w:val="572192D7"/>
    <w:rsid w:val="5729D48B"/>
    <w:rsid w:val="57420603"/>
    <w:rsid w:val="5744DB89"/>
    <w:rsid w:val="576705D9"/>
    <w:rsid w:val="576D6821"/>
    <w:rsid w:val="57975D7C"/>
    <w:rsid w:val="57B4A0EE"/>
    <w:rsid w:val="57BB4267"/>
    <w:rsid w:val="57BE28DC"/>
    <w:rsid w:val="57E2C3A3"/>
    <w:rsid w:val="580A9E09"/>
    <w:rsid w:val="582F93D3"/>
    <w:rsid w:val="58475870"/>
    <w:rsid w:val="586BBCF7"/>
    <w:rsid w:val="588890B9"/>
    <w:rsid w:val="588CF26F"/>
    <w:rsid w:val="58A447D1"/>
    <w:rsid w:val="58C25054"/>
    <w:rsid w:val="58FC57E6"/>
    <w:rsid w:val="592CA548"/>
    <w:rsid w:val="59327079"/>
    <w:rsid w:val="595273EB"/>
    <w:rsid w:val="59679E85"/>
    <w:rsid w:val="597877E9"/>
    <w:rsid w:val="59D23554"/>
    <w:rsid w:val="59D869B1"/>
    <w:rsid w:val="59DACC92"/>
    <w:rsid w:val="59ECF484"/>
    <w:rsid w:val="5A06E275"/>
    <w:rsid w:val="5A0CA2B5"/>
    <w:rsid w:val="5A156D83"/>
    <w:rsid w:val="5A4B145A"/>
    <w:rsid w:val="5AA1247E"/>
    <w:rsid w:val="5B0B4153"/>
    <w:rsid w:val="5B103B43"/>
    <w:rsid w:val="5B450407"/>
    <w:rsid w:val="5B4DC7A4"/>
    <w:rsid w:val="5B6F29B9"/>
    <w:rsid w:val="5BA31CBC"/>
    <w:rsid w:val="5BD3DABE"/>
    <w:rsid w:val="5BE021C7"/>
    <w:rsid w:val="5BF96ECD"/>
    <w:rsid w:val="5BFA4EBE"/>
    <w:rsid w:val="5C102B64"/>
    <w:rsid w:val="5C4F3B41"/>
    <w:rsid w:val="5C53555E"/>
    <w:rsid w:val="5C7AD775"/>
    <w:rsid w:val="5CA711B4"/>
    <w:rsid w:val="5CE4F86A"/>
    <w:rsid w:val="5CE7A8E6"/>
    <w:rsid w:val="5CEC565E"/>
    <w:rsid w:val="5CF102FA"/>
    <w:rsid w:val="5D16E4FE"/>
    <w:rsid w:val="5D1AC993"/>
    <w:rsid w:val="5D23F287"/>
    <w:rsid w:val="5D666C28"/>
    <w:rsid w:val="5D716A6E"/>
    <w:rsid w:val="5DC1B0EA"/>
    <w:rsid w:val="5E063931"/>
    <w:rsid w:val="5E146EDE"/>
    <w:rsid w:val="5E1691C4"/>
    <w:rsid w:val="5E38E9EC"/>
    <w:rsid w:val="5E59BEE1"/>
    <w:rsid w:val="5E7DFB3A"/>
    <w:rsid w:val="5EE33D67"/>
    <w:rsid w:val="5EE36E2D"/>
    <w:rsid w:val="5EF578BD"/>
    <w:rsid w:val="5EFD2DED"/>
    <w:rsid w:val="5EFE3500"/>
    <w:rsid w:val="5F131F24"/>
    <w:rsid w:val="5F15FA99"/>
    <w:rsid w:val="5F172FD7"/>
    <w:rsid w:val="5FCC32DD"/>
    <w:rsid w:val="5FD1BCFE"/>
    <w:rsid w:val="5FE9BBCA"/>
    <w:rsid w:val="5FF01692"/>
    <w:rsid w:val="600A4FF6"/>
    <w:rsid w:val="60366C00"/>
    <w:rsid w:val="60368F7D"/>
    <w:rsid w:val="603F2BAD"/>
    <w:rsid w:val="60657A8C"/>
    <w:rsid w:val="609B7941"/>
    <w:rsid w:val="60BA2314"/>
    <w:rsid w:val="60D35337"/>
    <w:rsid w:val="60D5AD67"/>
    <w:rsid w:val="60E9F0A4"/>
    <w:rsid w:val="60F87F85"/>
    <w:rsid w:val="61108F71"/>
    <w:rsid w:val="61181A93"/>
    <w:rsid w:val="61606FDC"/>
    <w:rsid w:val="6162460F"/>
    <w:rsid w:val="61A10B16"/>
    <w:rsid w:val="61CBE926"/>
    <w:rsid w:val="61CD35AE"/>
    <w:rsid w:val="61DAFC0E"/>
    <w:rsid w:val="61E0DD26"/>
    <w:rsid w:val="61F364A7"/>
    <w:rsid w:val="62014AED"/>
    <w:rsid w:val="62251170"/>
    <w:rsid w:val="622EB7E5"/>
    <w:rsid w:val="624CDF93"/>
    <w:rsid w:val="62534356"/>
    <w:rsid w:val="628C1AE5"/>
    <w:rsid w:val="62AC5FD2"/>
    <w:rsid w:val="62BCECB2"/>
    <w:rsid w:val="62D5D66F"/>
    <w:rsid w:val="62F631B3"/>
    <w:rsid w:val="634CAFD6"/>
    <w:rsid w:val="6381BFA5"/>
    <w:rsid w:val="638732EB"/>
    <w:rsid w:val="63C261E6"/>
    <w:rsid w:val="63F1B801"/>
    <w:rsid w:val="63F25C9A"/>
    <w:rsid w:val="64295414"/>
    <w:rsid w:val="643159CF"/>
    <w:rsid w:val="64A1F194"/>
    <w:rsid w:val="6527C09E"/>
    <w:rsid w:val="65392607"/>
    <w:rsid w:val="656E38FD"/>
    <w:rsid w:val="6574FF07"/>
    <w:rsid w:val="65929022"/>
    <w:rsid w:val="659920EB"/>
    <w:rsid w:val="659D3B6C"/>
    <w:rsid w:val="659DE049"/>
    <w:rsid w:val="65A4EA04"/>
    <w:rsid w:val="65C9AFF4"/>
    <w:rsid w:val="66217901"/>
    <w:rsid w:val="66226058"/>
    <w:rsid w:val="66B194E5"/>
    <w:rsid w:val="66BA4E14"/>
    <w:rsid w:val="66C02C69"/>
    <w:rsid w:val="67088FF9"/>
    <w:rsid w:val="6737B1D4"/>
    <w:rsid w:val="673849E4"/>
    <w:rsid w:val="6770FEF6"/>
    <w:rsid w:val="67C87F03"/>
    <w:rsid w:val="67F5C954"/>
    <w:rsid w:val="68025244"/>
    <w:rsid w:val="680E6FB0"/>
    <w:rsid w:val="682D2314"/>
    <w:rsid w:val="683CAF6C"/>
    <w:rsid w:val="684A3D92"/>
    <w:rsid w:val="685D6E49"/>
    <w:rsid w:val="6863900F"/>
    <w:rsid w:val="686A6E42"/>
    <w:rsid w:val="687C2531"/>
    <w:rsid w:val="687D8EDC"/>
    <w:rsid w:val="6893C54E"/>
    <w:rsid w:val="68A25A9D"/>
    <w:rsid w:val="68C60425"/>
    <w:rsid w:val="68CB2FE2"/>
    <w:rsid w:val="68E47BC1"/>
    <w:rsid w:val="68FDD2E6"/>
    <w:rsid w:val="690B7A02"/>
    <w:rsid w:val="6912FBB2"/>
    <w:rsid w:val="693CA7C0"/>
    <w:rsid w:val="694DC071"/>
    <w:rsid w:val="6962830F"/>
    <w:rsid w:val="69645E96"/>
    <w:rsid w:val="69670CC5"/>
    <w:rsid w:val="696ED699"/>
    <w:rsid w:val="69CFF119"/>
    <w:rsid w:val="69FFFA24"/>
    <w:rsid w:val="6A0455E6"/>
    <w:rsid w:val="6A0D90D5"/>
    <w:rsid w:val="6AAFB44D"/>
    <w:rsid w:val="6AB2C3E6"/>
    <w:rsid w:val="6AE6386C"/>
    <w:rsid w:val="6AFF60C9"/>
    <w:rsid w:val="6B0342C7"/>
    <w:rsid w:val="6B12BCF0"/>
    <w:rsid w:val="6B3C0FA4"/>
    <w:rsid w:val="6B539E4B"/>
    <w:rsid w:val="6B8B70BD"/>
    <w:rsid w:val="6B8F287C"/>
    <w:rsid w:val="6BD6036D"/>
    <w:rsid w:val="6BDCE10A"/>
    <w:rsid w:val="6C07BCAF"/>
    <w:rsid w:val="6C13F5B2"/>
    <w:rsid w:val="6C31D948"/>
    <w:rsid w:val="6C564519"/>
    <w:rsid w:val="6C6347AF"/>
    <w:rsid w:val="6C703936"/>
    <w:rsid w:val="6C88231F"/>
    <w:rsid w:val="6C97DDC2"/>
    <w:rsid w:val="6CE1E2A6"/>
    <w:rsid w:val="6CEE6ACD"/>
    <w:rsid w:val="6CF40DEA"/>
    <w:rsid w:val="6D2F6A3C"/>
    <w:rsid w:val="6D46B831"/>
    <w:rsid w:val="6D6B1F95"/>
    <w:rsid w:val="6D7E9BC1"/>
    <w:rsid w:val="6D8E01E3"/>
    <w:rsid w:val="6DC6B1E0"/>
    <w:rsid w:val="6DC6D91E"/>
    <w:rsid w:val="6DD4857F"/>
    <w:rsid w:val="6DE7F255"/>
    <w:rsid w:val="6E124800"/>
    <w:rsid w:val="6E186343"/>
    <w:rsid w:val="6E2B1D0E"/>
    <w:rsid w:val="6E4247BC"/>
    <w:rsid w:val="6E517616"/>
    <w:rsid w:val="6E98A076"/>
    <w:rsid w:val="6EA89E4C"/>
    <w:rsid w:val="6ECCB162"/>
    <w:rsid w:val="6ECD7A16"/>
    <w:rsid w:val="6EFD3FB9"/>
    <w:rsid w:val="6F01AECC"/>
    <w:rsid w:val="6F105752"/>
    <w:rsid w:val="6F16E7D8"/>
    <w:rsid w:val="6F1CF744"/>
    <w:rsid w:val="6F26D5EE"/>
    <w:rsid w:val="6F49DAC0"/>
    <w:rsid w:val="6F5000D0"/>
    <w:rsid w:val="6F5EF21D"/>
    <w:rsid w:val="6F6A647B"/>
    <w:rsid w:val="6F6DDED0"/>
    <w:rsid w:val="6F6F50E8"/>
    <w:rsid w:val="6F755FEA"/>
    <w:rsid w:val="6F87E1F7"/>
    <w:rsid w:val="6F948974"/>
    <w:rsid w:val="6FC28E92"/>
    <w:rsid w:val="6FC65501"/>
    <w:rsid w:val="6FD63008"/>
    <w:rsid w:val="70139093"/>
    <w:rsid w:val="7019691B"/>
    <w:rsid w:val="7059B72E"/>
    <w:rsid w:val="70732868"/>
    <w:rsid w:val="707B8DD2"/>
    <w:rsid w:val="7086C152"/>
    <w:rsid w:val="7088632B"/>
    <w:rsid w:val="709C3C21"/>
    <w:rsid w:val="70A1F3D4"/>
    <w:rsid w:val="70C4F12F"/>
    <w:rsid w:val="70D2CF5B"/>
    <w:rsid w:val="70EB4149"/>
    <w:rsid w:val="70F3B980"/>
    <w:rsid w:val="70F888FD"/>
    <w:rsid w:val="70FA2271"/>
    <w:rsid w:val="70FBE800"/>
    <w:rsid w:val="712FEA0D"/>
    <w:rsid w:val="713B8603"/>
    <w:rsid w:val="715147C1"/>
    <w:rsid w:val="715638EC"/>
    <w:rsid w:val="715E048A"/>
    <w:rsid w:val="717EA68C"/>
    <w:rsid w:val="7188FFB3"/>
    <w:rsid w:val="71AFDBAF"/>
    <w:rsid w:val="71CFF1CD"/>
    <w:rsid w:val="71E7A495"/>
    <w:rsid w:val="71F1341A"/>
    <w:rsid w:val="720029C4"/>
    <w:rsid w:val="720B3F04"/>
    <w:rsid w:val="721C4B10"/>
    <w:rsid w:val="72207F63"/>
    <w:rsid w:val="722ECA7A"/>
    <w:rsid w:val="723FE07A"/>
    <w:rsid w:val="727A6449"/>
    <w:rsid w:val="727DC249"/>
    <w:rsid w:val="728C4411"/>
    <w:rsid w:val="72C0395C"/>
    <w:rsid w:val="72C309BE"/>
    <w:rsid w:val="72E80A7F"/>
    <w:rsid w:val="73031CA0"/>
    <w:rsid w:val="7314C1DA"/>
    <w:rsid w:val="7325BCFB"/>
    <w:rsid w:val="734408CE"/>
    <w:rsid w:val="73664AD1"/>
    <w:rsid w:val="736D7C45"/>
    <w:rsid w:val="737526E3"/>
    <w:rsid w:val="737BC298"/>
    <w:rsid w:val="738A0AD4"/>
    <w:rsid w:val="738C3D6A"/>
    <w:rsid w:val="73A8CDA1"/>
    <w:rsid w:val="73D02616"/>
    <w:rsid w:val="73D1B4DD"/>
    <w:rsid w:val="74031448"/>
    <w:rsid w:val="7430A1F8"/>
    <w:rsid w:val="74337F72"/>
    <w:rsid w:val="7433DA58"/>
    <w:rsid w:val="74394E99"/>
    <w:rsid w:val="7467FF31"/>
    <w:rsid w:val="74873794"/>
    <w:rsid w:val="748C89D1"/>
    <w:rsid w:val="748ED772"/>
    <w:rsid w:val="74A40ACF"/>
    <w:rsid w:val="74A477C4"/>
    <w:rsid w:val="74A4FC36"/>
    <w:rsid w:val="74A6DA87"/>
    <w:rsid w:val="74BA448A"/>
    <w:rsid w:val="74C66EF8"/>
    <w:rsid w:val="74CDAD76"/>
    <w:rsid w:val="74DFD92F"/>
    <w:rsid w:val="74E7DF63"/>
    <w:rsid w:val="750C2723"/>
    <w:rsid w:val="750F983D"/>
    <w:rsid w:val="751B0F31"/>
    <w:rsid w:val="7522EF98"/>
    <w:rsid w:val="756098A2"/>
    <w:rsid w:val="75701FFE"/>
    <w:rsid w:val="75773D17"/>
    <w:rsid w:val="758189B6"/>
    <w:rsid w:val="75867ACA"/>
    <w:rsid w:val="759D7818"/>
    <w:rsid w:val="75B2050B"/>
    <w:rsid w:val="75B678CD"/>
    <w:rsid w:val="763939A5"/>
    <w:rsid w:val="764DEB12"/>
    <w:rsid w:val="76516D21"/>
    <w:rsid w:val="765614EB"/>
    <w:rsid w:val="765ADF31"/>
    <w:rsid w:val="76844832"/>
    <w:rsid w:val="769121A0"/>
    <w:rsid w:val="76AD2C9E"/>
    <w:rsid w:val="76C490FB"/>
    <w:rsid w:val="76DD452B"/>
    <w:rsid w:val="76FF22E8"/>
    <w:rsid w:val="77239F87"/>
    <w:rsid w:val="772ACD5C"/>
    <w:rsid w:val="7734AD0F"/>
    <w:rsid w:val="7755928E"/>
    <w:rsid w:val="7775AFD2"/>
    <w:rsid w:val="777742FE"/>
    <w:rsid w:val="77FB0352"/>
    <w:rsid w:val="781DB658"/>
    <w:rsid w:val="785038CF"/>
    <w:rsid w:val="7860615C"/>
    <w:rsid w:val="788E8671"/>
    <w:rsid w:val="78B2EBC4"/>
    <w:rsid w:val="78D79D97"/>
    <w:rsid w:val="78FD0AD1"/>
    <w:rsid w:val="7928A878"/>
    <w:rsid w:val="794E3A9A"/>
    <w:rsid w:val="795A1627"/>
    <w:rsid w:val="7960FC6B"/>
    <w:rsid w:val="79C5FAF5"/>
    <w:rsid w:val="7A0F52F6"/>
    <w:rsid w:val="7A78BD56"/>
    <w:rsid w:val="7A86F319"/>
    <w:rsid w:val="7A8C33C9"/>
    <w:rsid w:val="7A966BE5"/>
    <w:rsid w:val="7AB14451"/>
    <w:rsid w:val="7AD51D61"/>
    <w:rsid w:val="7AEA0AFB"/>
    <w:rsid w:val="7B0E6A6D"/>
    <w:rsid w:val="7B29860E"/>
    <w:rsid w:val="7B5D4B88"/>
    <w:rsid w:val="7B9C9614"/>
    <w:rsid w:val="7BA8C3B8"/>
    <w:rsid w:val="7BAB1725"/>
    <w:rsid w:val="7BB2E51C"/>
    <w:rsid w:val="7BC6A962"/>
    <w:rsid w:val="7BD52804"/>
    <w:rsid w:val="7BEB45BF"/>
    <w:rsid w:val="7C018792"/>
    <w:rsid w:val="7C028625"/>
    <w:rsid w:val="7C09EF32"/>
    <w:rsid w:val="7C1627F2"/>
    <w:rsid w:val="7C22AFFA"/>
    <w:rsid w:val="7C3E3D44"/>
    <w:rsid w:val="7C531194"/>
    <w:rsid w:val="7CBCF69C"/>
    <w:rsid w:val="7CDFF38C"/>
    <w:rsid w:val="7D7F3768"/>
    <w:rsid w:val="7DAD7A48"/>
    <w:rsid w:val="7DB9A970"/>
    <w:rsid w:val="7DD13114"/>
    <w:rsid w:val="7DD20D05"/>
    <w:rsid w:val="7DF30B90"/>
    <w:rsid w:val="7E02C8C2"/>
    <w:rsid w:val="7E032968"/>
    <w:rsid w:val="7E2B3772"/>
    <w:rsid w:val="7E45EE8C"/>
    <w:rsid w:val="7E89F66D"/>
    <w:rsid w:val="7E928DFF"/>
    <w:rsid w:val="7E92CA61"/>
    <w:rsid w:val="7F3F1CFD"/>
    <w:rsid w:val="7F42D335"/>
    <w:rsid w:val="7F49670C"/>
    <w:rsid w:val="7F5DF6C9"/>
    <w:rsid w:val="7F6AEB6C"/>
    <w:rsid w:val="7F8B9B9D"/>
    <w:rsid w:val="7F8D2F0B"/>
    <w:rsid w:val="7F90C43C"/>
    <w:rsid w:val="7F94EE9A"/>
    <w:rsid w:val="7FA1436B"/>
    <w:rsid w:val="7FCAFCD3"/>
    <w:rsid w:val="7FE34C94"/>
    <w:rsid w:val="7FE9D282"/>
    <w:rsid w:val="7FEC5597"/>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6EC510"/>
  <w15:docId w15:val="{BBCC16D3-16B0-4DDE-BD1D-36CF0BD03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7115"/>
  </w:style>
  <w:style w:type="paragraph" w:styleId="Overskrift1">
    <w:name w:val="heading 1"/>
    <w:basedOn w:val="Normal"/>
    <w:next w:val="Normal"/>
    <w:link w:val="Overskrift1Tegn"/>
    <w:uiPriority w:val="9"/>
    <w:qFormat/>
    <w:rsid w:val="00557A6E"/>
    <w:pPr>
      <w:keepNext/>
      <w:keepLines/>
      <w:numPr>
        <w:numId w:val="6"/>
      </w:numPr>
      <w:spacing w:before="240" w:after="0"/>
      <w:outlineLvl w:val="0"/>
    </w:pPr>
    <w:rPr>
      <w:rFonts w:asciiTheme="majorHAnsi" w:eastAsiaTheme="majorEastAsia" w:hAnsiTheme="majorHAnsi" w:cstheme="majorBidi"/>
      <w:color w:val="2F5496" w:themeColor="accent1" w:themeShade="BF"/>
      <w:sz w:val="32"/>
      <w:szCs w:val="32"/>
    </w:rPr>
  </w:style>
  <w:style w:type="paragraph" w:styleId="Overskrift2">
    <w:name w:val="heading 2"/>
    <w:basedOn w:val="Normal"/>
    <w:next w:val="Normal"/>
    <w:link w:val="Overskrift2Tegn"/>
    <w:uiPriority w:val="9"/>
    <w:unhideWhenUsed/>
    <w:qFormat/>
    <w:rsid w:val="00557A6E"/>
    <w:pPr>
      <w:keepNext/>
      <w:keepLines/>
      <w:numPr>
        <w:ilvl w:val="1"/>
        <w:numId w:val="6"/>
      </w:numPr>
      <w:spacing w:before="40" w:after="0"/>
      <w:ind w:left="576"/>
      <w:outlineLvl w:val="1"/>
    </w:pPr>
    <w:rPr>
      <w:rFonts w:asciiTheme="majorHAnsi" w:eastAsiaTheme="majorEastAsia" w:hAnsiTheme="majorHAnsi" w:cstheme="majorBidi"/>
      <w:color w:val="2F5496" w:themeColor="accent1" w:themeShade="BF"/>
      <w:sz w:val="26"/>
      <w:szCs w:val="26"/>
    </w:rPr>
  </w:style>
  <w:style w:type="paragraph" w:styleId="Overskrift3">
    <w:name w:val="heading 3"/>
    <w:basedOn w:val="Normal"/>
    <w:next w:val="Normal"/>
    <w:link w:val="Overskrift3Tegn"/>
    <w:autoRedefine/>
    <w:uiPriority w:val="9"/>
    <w:unhideWhenUsed/>
    <w:qFormat/>
    <w:rsid w:val="00871A2A"/>
    <w:pPr>
      <w:keepNext/>
      <w:keepLines/>
      <w:numPr>
        <w:ilvl w:val="2"/>
        <w:numId w:val="6"/>
      </w:numPr>
      <w:spacing w:before="40" w:after="0"/>
      <w:ind w:left="720"/>
      <w:outlineLvl w:val="2"/>
    </w:pPr>
    <w:rPr>
      <w:rFonts w:asciiTheme="majorHAnsi" w:eastAsiaTheme="majorEastAsia" w:hAnsiTheme="majorHAnsi" w:cstheme="majorBidi"/>
      <w:color w:val="1F3763" w:themeColor="accent1" w:themeShade="7F"/>
      <w:sz w:val="24"/>
      <w:szCs w:val="24"/>
    </w:rPr>
  </w:style>
  <w:style w:type="paragraph" w:styleId="Overskrift4">
    <w:name w:val="heading 4"/>
    <w:basedOn w:val="Normal"/>
    <w:next w:val="Normal"/>
    <w:link w:val="Overskrift4Tegn"/>
    <w:uiPriority w:val="9"/>
    <w:unhideWhenUsed/>
    <w:qFormat/>
    <w:rsid w:val="00557A6E"/>
    <w:pPr>
      <w:keepNext/>
      <w:keepLines/>
      <w:numPr>
        <w:ilvl w:val="3"/>
        <w:numId w:val="6"/>
      </w:numPr>
      <w:spacing w:before="40" w:after="0"/>
      <w:outlineLvl w:val="3"/>
    </w:pPr>
    <w:rPr>
      <w:rFonts w:asciiTheme="majorHAnsi" w:eastAsiaTheme="majorEastAsia" w:hAnsiTheme="majorHAnsi" w:cstheme="majorBidi"/>
      <w:i/>
      <w:iCs/>
      <w:color w:val="2F5496" w:themeColor="accent1" w:themeShade="BF"/>
    </w:rPr>
  </w:style>
  <w:style w:type="paragraph" w:styleId="Overskrift5">
    <w:name w:val="heading 5"/>
    <w:basedOn w:val="Normal"/>
    <w:next w:val="Normal"/>
    <w:link w:val="Overskrift5Tegn"/>
    <w:uiPriority w:val="9"/>
    <w:semiHidden/>
    <w:unhideWhenUsed/>
    <w:qFormat/>
    <w:rsid w:val="00557A6E"/>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Overskrift6">
    <w:name w:val="heading 6"/>
    <w:basedOn w:val="Normal"/>
    <w:next w:val="Normal"/>
    <w:link w:val="Overskrift6Tegn"/>
    <w:uiPriority w:val="9"/>
    <w:semiHidden/>
    <w:unhideWhenUsed/>
    <w:qFormat/>
    <w:rsid w:val="00557A6E"/>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Overskrift7">
    <w:name w:val="heading 7"/>
    <w:basedOn w:val="Normal"/>
    <w:next w:val="Normal"/>
    <w:link w:val="Overskrift7Tegn"/>
    <w:uiPriority w:val="9"/>
    <w:semiHidden/>
    <w:unhideWhenUsed/>
    <w:qFormat/>
    <w:rsid w:val="00557A6E"/>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Overskrift8">
    <w:name w:val="heading 8"/>
    <w:basedOn w:val="Normal"/>
    <w:next w:val="Normal"/>
    <w:link w:val="Overskrift8Tegn"/>
    <w:uiPriority w:val="9"/>
    <w:semiHidden/>
    <w:unhideWhenUsed/>
    <w:qFormat/>
    <w:rsid w:val="00557A6E"/>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Overskrift9">
    <w:name w:val="heading 9"/>
    <w:basedOn w:val="Normal"/>
    <w:next w:val="Normal"/>
    <w:link w:val="Overskrift9Tegn"/>
    <w:uiPriority w:val="9"/>
    <w:semiHidden/>
    <w:unhideWhenUsed/>
    <w:qFormat/>
    <w:rsid w:val="00557A6E"/>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basedOn w:val="Standardskrifttypeiafsnit"/>
    <w:link w:val="Overskrift1"/>
    <w:uiPriority w:val="9"/>
    <w:rsid w:val="00557A6E"/>
    <w:rPr>
      <w:rFonts w:asciiTheme="majorHAnsi" w:eastAsiaTheme="majorEastAsia" w:hAnsiTheme="majorHAnsi" w:cstheme="majorBidi"/>
      <w:color w:val="2F5496" w:themeColor="accent1" w:themeShade="BF"/>
      <w:sz w:val="32"/>
      <w:szCs w:val="32"/>
    </w:rPr>
  </w:style>
  <w:style w:type="character" w:customStyle="1" w:styleId="Overskrift2Tegn">
    <w:name w:val="Overskrift 2 Tegn"/>
    <w:basedOn w:val="Standardskrifttypeiafsnit"/>
    <w:link w:val="Overskrift2"/>
    <w:uiPriority w:val="9"/>
    <w:rsid w:val="00557A6E"/>
    <w:rPr>
      <w:rFonts w:asciiTheme="majorHAnsi" w:eastAsiaTheme="majorEastAsia" w:hAnsiTheme="majorHAnsi" w:cstheme="majorBidi"/>
      <w:color w:val="2F5496" w:themeColor="accent1" w:themeShade="BF"/>
      <w:sz w:val="26"/>
      <w:szCs w:val="26"/>
    </w:rPr>
  </w:style>
  <w:style w:type="character" w:customStyle="1" w:styleId="Overskrift3Tegn">
    <w:name w:val="Overskrift 3 Tegn"/>
    <w:basedOn w:val="Standardskrifttypeiafsnit"/>
    <w:link w:val="Overskrift3"/>
    <w:uiPriority w:val="9"/>
    <w:rsid w:val="00871A2A"/>
    <w:rPr>
      <w:rFonts w:asciiTheme="majorHAnsi" w:eastAsiaTheme="majorEastAsia" w:hAnsiTheme="majorHAnsi" w:cstheme="majorBidi"/>
      <w:color w:val="1F3763" w:themeColor="accent1" w:themeShade="7F"/>
      <w:sz w:val="24"/>
      <w:szCs w:val="24"/>
    </w:rPr>
  </w:style>
  <w:style w:type="character" w:customStyle="1" w:styleId="Overskrift4Tegn">
    <w:name w:val="Overskrift 4 Tegn"/>
    <w:basedOn w:val="Standardskrifttypeiafsnit"/>
    <w:link w:val="Overskrift4"/>
    <w:uiPriority w:val="9"/>
    <w:rsid w:val="00557A6E"/>
    <w:rPr>
      <w:rFonts w:asciiTheme="majorHAnsi" w:eastAsiaTheme="majorEastAsia" w:hAnsiTheme="majorHAnsi" w:cstheme="majorBidi"/>
      <w:i/>
      <w:iCs/>
      <w:color w:val="2F5496" w:themeColor="accent1" w:themeShade="BF"/>
    </w:rPr>
  </w:style>
  <w:style w:type="character" w:customStyle="1" w:styleId="Overskrift5Tegn">
    <w:name w:val="Overskrift 5 Tegn"/>
    <w:basedOn w:val="Standardskrifttypeiafsnit"/>
    <w:link w:val="Overskrift5"/>
    <w:uiPriority w:val="9"/>
    <w:semiHidden/>
    <w:rsid w:val="00557A6E"/>
    <w:rPr>
      <w:rFonts w:asciiTheme="majorHAnsi" w:eastAsiaTheme="majorEastAsia" w:hAnsiTheme="majorHAnsi" w:cstheme="majorBidi"/>
      <w:color w:val="2F5496" w:themeColor="accent1" w:themeShade="BF"/>
    </w:rPr>
  </w:style>
  <w:style w:type="character" w:customStyle="1" w:styleId="Overskrift6Tegn">
    <w:name w:val="Overskrift 6 Tegn"/>
    <w:basedOn w:val="Standardskrifttypeiafsnit"/>
    <w:link w:val="Overskrift6"/>
    <w:uiPriority w:val="9"/>
    <w:semiHidden/>
    <w:rsid w:val="00557A6E"/>
    <w:rPr>
      <w:rFonts w:asciiTheme="majorHAnsi" w:eastAsiaTheme="majorEastAsia" w:hAnsiTheme="majorHAnsi" w:cstheme="majorBidi"/>
      <w:color w:val="1F3763" w:themeColor="accent1" w:themeShade="7F"/>
    </w:rPr>
  </w:style>
  <w:style w:type="character" w:customStyle="1" w:styleId="Overskrift7Tegn">
    <w:name w:val="Overskrift 7 Tegn"/>
    <w:basedOn w:val="Standardskrifttypeiafsnit"/>
    <w:link w:val="Overskrift7"/>
    <w:uiPriority w:val="9"/>
    <w:semiHidden/>
    <w:rsid w:val="00557A6E"/>
    <w:rPr>
      <w:rFonts w:asciiTheme="majorHAnsi" w:eastAsiaTheme="majorEastAsia" w:hAnsiTheme="majorHAnsi" w:cstheme="majorBidi"/>
      <w:i/>
      <w:iCs/>
      <w:color w:val="1F3763" w:themeColor="accent1" w:themeShade="7F"/>
    </w:rPr>
  </w:style>
  <w:style w:type="character" w:customStyle="1" w:styleId="Overskrift8Tegn">
    <w:name w:val="Overskrift 8 Tegn"/>
    <w:basedOn w:val="Standardskrifttypeiafsnit"/>
    <w:link w:val="Overskrift8"/>
    <w:uiPriority w:val="9"/>
    <w:semiHidden/>
    <w:rsid w:val="00557A6E"/>
    <w:rPr>
      <w:rFonts w:asciiTheme="majorHAnsi" w:eastAsiaTheme="majorEastAsia" w:hAnsiTheme="majorHAnsi" w:cstheme="majorBidi"/>
      <w:color w:val="272727" w:themeColor="text1" w:themeTint="D8"/>
      <w:sz w:val="21"/>
      <w:szCs w:val="21"/>
    </w:rPr>
  </w:style>
  <w:style w:type="character" w:customStyle="1" w:styleId="Overskrift9Tegn">
    <w:name w:val="Overskrift 9 Tegn"/>
    <w:basedOn w:val="Standardskrifttypeiafsnit"/>
    <w:link w:val="Overskrift9"/>
    <w:uiPriority w:val="9"/>
    <w:semiHidden/>
    <w:rsid w:val="00557A6E"/>
    <w:rPr>
      <w:rFonts w:asciiTheme="majorHAnsi" w:eastAsiaTheme="majorEastAsia" w:hAnsiTheme="majorHAnsi" w:cstheme="majorBidi"/>
      <w:i/>
      <w:iCs/>
      <w:color w:val="272727" w:themeColor="text1" w:themeTint="D8"/>
      <w:sz w:val="21"/>
      <w:szCs w:val="21"/>
    </w:rPr>
  </w:style>
  <w:style w:type="paragraph" w:styleId="Overskrift">
    <w:name w:val="TOC Heading"/>
    <w:basedOn w:val="Overskrift1"/>
    <w:next w:val="Normal"/>
    <w:uiPriority w:val="39"/>
    <w:unhideWhenUsed/>
    <w:qFormat/>
    <w:rsid w:val="004F218B"/>
    <w:pPr>
      <w:numPr>
        <w:numId w:val="0"/>
      </w:numPr>
      <w:outlineLvl w:val="9"/>
    </w:pPr>
    <w:rPr>
      <w:lang w:eastAsia="da-DK"/>
    </w:rPr>
  </w:style>
  <w:style w:type="paragraph" w:styleId="Indholdsfortegnelse1">
    <w:name w:val="toc 1"/>
    <w:basedOn w:val="Normal"/>
    <w:next w:val="Normal"/>
    <w:autoRedefine/>
    <w:uiPriority w:val="39"/>
    <w:unhideWhenUsed/>
    <w:rsid w:val="0025537A"/>
    <w:pPr>
      <w:tabs>
        <w:tab w:val="left" w:pos="440"/>
        <w:tab w:val="right" w:leader="dot" w:pos="9628"/>
      </w:tabs>
      <w:spacing w:after="100"/>
    </w:pPr>
  </w:style>
  <w:style w:type="paragraph" w:styleId="Indholdsfortegnelse2">
    <w:name w:val="toc 2"/>
    <w:basedOn w:val="Normal"/>
    <w:next w:val="Normal"/>
    <w:autoRedefine/>
    <w:uiPriority w:val="39"/>
    <w:unhideWhenUsed/>
    <w:rsid w:val="0025537A"/>
    <w:pPr>
      <w:tabs>
        <w:tab w:val="left" w:pos="880"/>
        <w:tab w:val="right" w:leader="dot" w:pos="9628"/>
      </w:tabs>
      <w:spacing w:after="100"/>
      <w:ind w:left="220"/>
    </w:pPr>
  </w:style>
  <w:style w:type="character" w:styleId="Hyperlink">
    <w:name w:val="Hyperlink"/>
    <w:basedOn w:val="Standardskrifttypeiafsnit"/>
    <w:uiPriority w:val="99"/>
    <w:unhideWhenUsed/>
    <w:rsid w:val="004F218B"/>
    <w:rPr>
      <w:color w:val="0563C1" w:themeColor="hyperlink"/>
      <w:u w:val="single"/>
    </w:rPr>
  </w:style>
  <w:style w:type="table" w:styleId="Tabel-Gitter">
    <w:name w:val="Table Grid"/>
    <w:aliases w:val="RH Oversigtstabel,Oversigtstabel,MP Tabel Oppsetning1"/>
    <w:basedOn w:val="Tabel-Normal"/>
    <w:uiPriority w:val="39"/>
    <w:rsid w:val="004F21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dnotetekst">
    <w:name w:val="footnote text"/>
    <w:aliases w:val="Tegn Tegn,Fodnotetekst Tegn1,Fodnotetekst Tegn1 Tegn Tegn,Fodnotetekst Tegn Tegn Tegn Tegn,Tegn Tegn Tegn Tegn Tegn,Fodnotetekst Tegn Tegn1,foot,PA Footnote Text"/>
    <w:basedOn w:val="Normal"/>
    <w:link w:val="FodnotetekstTegn"/>
    <w:uiPriority w:val="99"/>
    <w:unhideWhenUsed/>
    <w:rsid w:val="00BD6E05"/>
    <w:pPr>
      <w:spacing w:after="0" w:line="240" w:lineRule="auto"/>
    </w:pPr>
    <w:rPr>
      <w:sz w:val="20"/>
      <w:szCs w:val="20"/>
    </w:rPr>
  </w:style>
  <w:style w:type="character" w:customStyle="1" w:styleId="FodnotetekstTegn">
    <w:name w:val="Fodnotetekst Tegn"/>
    <w:aliases w:val="Tegn Tegn Tegn,Fodnotetekst Tegn1 Tegn,Fodnotetekst Tegn1 Tegn Tegn Tegn,Fodnotetekst Tegn Tegn Tegn Tegn Tegn,Tegn Tegn Tegn Tegn Tegn Tegn,Fodnotetekst Tegn Tegn1 Tegn,foot Tegn,PA Footnote Text Tegn"/>
    <w:basedOn w:val="Standardskrifttypeiafsnit"/>
    <w:link w:val="Fodnotetekst"/>
    <w:uiPriority w:val="99"/>
    <w:rsid w:val="00BD6E05"/>
    <w:rPr>
      <w:sz w:val="20"/>
      <w:szCs w:val="20"/>
    </w:rPr>
  </w:style>
  <w:style w:type="character" w:styleId="Fodnotehenvisning">
    <w:name w:val="footnote reference"/>
    <w:aliases w:val="*Footnote Reference,ONLINE USE ONLY,fr,Fodnote"/>
    <w:basedOn w:val="Standardskrifttypeiafsnit"/>
    <w:uiPriority w:val="99"/>
    <w:unhideWhenUsed/>
    <w:rsid w:val="00BD6E05"/>
    <w:rPr>
      <w:vertAlign w:val="superscript"/>
    </w:rPr>
  </w:style>
  <w:style w:type="character" w:customStyle="1" w:styleId="Ulstomtale1">
    <w:name w:val="Uløst omtale1"/>
    <w:basedOn w:val="Standardskrifttypeiafsnit"/>
    <w:uiPriority w:val="99"/>
    <w:semiHidden/>
    <w:unhideWhenUsed/>
    <w:rsid w:val="00BD6E05"/>
    <w:rPr>
      <w:color w:val="808080"/>
      <w:shd w:val="clear" w:color="auto" w:fill="E6E6E6"/>
    </w:rPr>
  </w:style>
  <w:style w:type="paragraph" w:styleId="Listeafsnit">
    <w:name w:val="List Paragraph"/>
    <w:basedOn w:val="Normal"/>
    <w:link w:val="ListeafsnitTegn"/>
    <w:uiPriority w:val="34"/>
    <w:qFormat/>
    <w:rsid w:val="009219A5"/>
    <w:pPr>
      <w:ind w:left="720"/>
      <w:contextualSpacing/>
    </w:pPr>
  </w:style>
  <w:style w:type="paragraph" w:styleId="Sidehoved">
    <w:name w:val="header"/>
    <w:basedOn w:val="Normal"/>
    <w:link w:val="SidehovedTegn"/>
    <w:uiPriority w:val="99"/>
    <w:unhideWhenUsed/>
    <w:rsid w:val="00FC463F"/>
    <w:pPr>
      <w:tabs>
        <w:tab w:val="center" w:pos="4819"/>
        <w:tab w:val="right" w:pos="9638"/>
      </w:tabs>
      <w:spacing w:after="0" w:line="240" w:lineRule="auto"/>
    </w:pPr>
  </w:style>
  <w:style w:type="character" w:customStyle="1" w:styleId="SidehovedTegn">
    <w:name w:val="Sidehoved Tegn"/>
    <w:basedOn w:val="Standardskrifttypeiafsnit"/>
    <w:link w:val="Sidehoved"/>
    <w:uiPriority w:val="99"/>
    <w:rsid w:val="00FC463F"/>
  </w:style>
  <w:style w:type="paragraph" w:styleId="Sidefod">
    <w:name w:val="footer"/>
    <w:basedOn w:val="Normal"/>
    <w:link w:val="SidefodTegn"/>
    <w:uiPriority w:val="99"/>
    <w:unhideWhenUsed/>
    <w:rsid w:val="00FC463F"/>
    <w:pPr>
      <w:tabs>
        <w:tab w:val="center" w:pos="4819"/>
        <w:tab w:val="right" w:pos="9638"/>
      </w:tabs>
      <w:spacing w:after="0" w:line="240" w:lineRule="auto"/>
    </w:pPr>
  </w:style>
  <w:style w:type="character" w:customStyle="1" w:styleId="SidefodTegn">
    <w:name w:val="Sidefod Tegn"/>
    <w:basedOn w:val="Standardskrifttypeiafsnit"/>
    <w:link w:val="Sidefod"/>
    <w:uiPriority w:val="99"/>
    <w:rsid w:val="00FC463F"/>
  </w:style>
  <w:style w:type="paragraph" w:styleId="Markeringsbobletekst">
    <w:name w:val="Balloon Text"/>
    <w:basedOn w:val="Normal"/>
    <w:link w:val="MarkeringsbobletekstTegn"/>
    <w:uiPriority w:val="99"/>
    <w:semiHidden/>
    <w:unhideWhenUsed/>
    <w:rsid w:val="00896CC0"/>
    <w:pPr>
      <w:spacing w:after="0" w:line="240" w:lineRule="auto"/>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896CC0"/>
    <w:rPr>
      <w:rFonts w:ascii="Segoe UI" w:hAnsi="Segoe UI" w:cs="Segoe UI"/>
      <w:sz w:val="18"/>
      <w:szCs w:val="18"/>
    </w:rPr>
  </w:style>
  <w:style w:type="paragraph" w:customStyle="1" w:styleId="MPBrdtekst">
    <w:name w:val="MP Brødtekst"/>
    <w:basedOn w:val="Normal"/>
    <w:link w:val="MPBrdtekstTegn"/>
    <w:uiPriority w:val="99"/>
    <w:qFormat/>
    <w:rsid w:val="00896CC0"/>
    <w:pPr>
      <w:spacing w:after="240" w:line="280" w:lineRule="atLeast"/>
      <w:jc w:val="both"/>
    </w:pPr>
    <w:rPr>
      <w:rFonts w:ascii="Verdana" w:eastAsia="Times New Roman" w:hAnsi="Verdana" w:cs="Times New Roman"/>
      <w:sz w:val="20"/>
    </w:rPr>
  </w:style>
  <w:style w:type="character" w:customStyle="1" w:styleId="MPBrdtekstTegn">
    <w:name w:val="MP Brødtekst Tegn"/>
    <w:link w:val="MPBrdtekst"/>
    <w:uiPriority w:val="99"/>
    <w:rsid w:val="00896CC0"/>
    <w:rPr>
      <w:rFonts w:ascii="Verdana" w:eastAsia="Times New Roman" w:hAnsi="Verdana" w:cs="Times New Roman"/>
      <w:sz w:val="20"/>
    </w:rPr>
  </w:style>
  <w:style w:type="paragraph" w:styleId="Billedtekst">
    <w:name w:val="caption"/>
    <w:basedOn w:val="Normal"/>
    <w:next w:val="Normal"/>
    <w:uiPriority w:val="35"/>
    <w:unhideWhenUsed/>
    <w:qFormat/>
    <w:rsid w:val="00896CC0"/>
    <w:pPr>
      <w:spacing w:after="200" w:line="240" w:lineRule="auto"/>
    </w:pPr>
    <w:rPr>
      <w:i/>
      <w:iCs/>
      <w:color w:val="44546A" w:themeColor="text2"/>
      <w:sz w:val="18"/>
      <w:szCs w:val="18"/>
    </w:rPr>
  </w:style>
  <w:style w:type="character" w:styleId="Kommentarhenvisning">
    <w:name w:val="annotation reference"/>
    <w:basedOn w:val="Standardskrifttypeiafsnit"/>
    <w:uiPriority w:val="99"/>
    <w:semiHidden/>
    <w:unhideWhenUsed/>
    <w:rsid w:val="00873695"/>
    <w:rPr>
      <w:sz w:val="16"/>
      <w:szCs w:val="16"/>
    </w:rPr>
  </w:style>
  <w:style w:type="paragraph" w:styleId="Kommentartekst">
    <w:name w:val="annotation text"/>
    <w:basedOn w:val="Normal"/>
    <w:link w:val="KommentartekstTegn"/>
    <w:uiPriority w:val="99"/>
    <w:unhideWhenUsed/>
    <w:rsid w:val="00873695"/>
    <w:pPr>
      <w:spacing w:line="240" w:lineRule="auto"/>
    </w:pPr>
    <w:rPr>
      <w:sz w:val="20"/>
      <w:szCs w:val="20"/>
    </w:rPr>
  </w:style>
  <w:style w:type="character" w:customStyle="1" w:styleId="KommentartekstTegn">
    <w:name w:val="Kommentartekst Tegn"/>
    <w:basedOn w:val="Standardskrifttypeiafsnit"/>
    <w:link w:val="Kommentartekst"/>
    <w:uiPriority w:val="99"/>
    <w:rsid w:val="00873695"/>
    <w:rPr>
      <w:sz w:val="20"/>
      <w:szCs w:val="20"/>
    </w:rPr>
  </w:style>
  <w:style w:type="paragraph" w:styleId="Kommentaremne">
    <w:name w:val="annotation subject"/>
    <w:basedOn w:val="Kommentartekst"/>
    <w:next w:val="Kommentartekst"/>
    <w:link w:val="KommentaremneTegn"/>
    <w:uiPriority w:val="99"/>
    <w:semiHidden/>
    <w:unhideWhenUsed/>
    <w:rsid w:val="00873695"/>
    <w:rPr>
      <w:b/>
      <w:bCs/>
    </w:rPr>
  </w:style>
  <w:style w:type="character" w:customStyle="1" w:styleId="KommentaremneTegn">
    <w:name w:val="Kommentaremne Tegn"/>
    <w:basedOn w:val="KommentartekstTegn"/>
    <w:link w:val="Kommentaremne"/>
    <w:uiPriority w:val="99"/>
    <w:semiHidden/>
    <w:rsid w:val="00873695"/>
    <w:rPr>
      <w:b/>
      <w:bCs/>
      <w:sz w:val="20"/>
      <w:szCs w:val="20"/>
    </w:rPr>
  </w:style>
  <w:style w:type="paragraph" w:styleId="Korrektur">
    <w:name w:val="Revision"/>
    <w:hidden/>
    <w:uiPriority w:val="99"/>
    <w:semiHidden/>
    <w:rsid w:val="00056344"/>
    <w:pPr>
      <w:spacing w:after="0" w:line="240" w:lineRule="auto"/>
    </w:pPr>
  </w:style>
  <w:style w:type="character" w:styleId="Strk">
    <w:name w:val="Strong"/>
    <w:basedOn w:val="Standardskrifttypeiafsnit"/>
    <w:uiPriority w:val="22"/>
    <w:qFormat/>
    <w:rsid w:val="00056344"/>
    <w:rPr>
      <w:b/>
      <w:bCs/>
    </w:rPr>
  </w:style>
  <w:style w:type="character" w:styleId="BesgtLink">
    <w:name w:val="FollowedHyperlink"/>
    <w:basedOn w:val="Standardskrifttypeiafsnit"/>
    <w:uiPriority w:val="99"/>
    <w:semiHidden/>
    <w:unhideWhenUsed/>
    <w:rsid w:val="005214BD"/>
    <w:rPr>
      <w:color w:val="954F72" w:themeColor="followedHyperlink"/>
      <w:u w:val="single"/>
    </w:rPr>
  </w:style>
  <w:style w:type="paragraph" w:styleId="NormalWeb">
    <w:name w:val="Normal (Web)"/>
    <w:basedOn w:val="Normal"/>
    <w:uiPriority w:val="99"/>
    <w:unhideWhenUsed/>
    <w:rsid w:val="00943D97"/>
    <w:pPr>
      <w:spacing w:before="100" w:beforeAutospacing="1" w:after="100" w:afterAutospacing="1" w:line="240" w:lineRule="auto"/>
    </w:pPr>
    <w:rPr>
      <w:rFonts w:ascii="Times New Roman" w:eastAsiaTheme="minorEastAsia" w:hAnsi="Times New Roman" w:cs="Times New Roman"/>
      <w:sz w:val="24"/>
      <w:szCs w:val="24"/>
      <w:lang w:eastAsia="da-DK"/>
    </w:rPr>
  </w:style>
  <w:style w:type="paragraph" w:customStyle="1" w:styleId="Body">
    <w:name w:val="Body"/>
    <w:rsid w:val="009B1218"/>
    <w:pPr>
      <w:spacing w:after="0" w:line="240" w:lineRule="auto"/>
    </w:pPr>
    <w:rPr>
      <w:rFonts w:ascii="Helvetica Neue" w:eastAsia="Arial Unicode MS" w:hAnsi="Helvetica Neue" w:cs="Arial Unicode MS"/>
      <w:color w:val="000000"/>
      <w:lang w:eastAsia="da-DK"/>
    </w:rPr>
  </w:style>
  <w:style w:type="paragraph" w:customStyle="1" w:styleId="Default">
    <w:name w:val="Default"/>
    <w:rsid w:val="009B1218"/>
    <w:pPr>
      <w:spacing w:after="0" w:line="240" w:lineRule="auto"/>
    </w:pPr>
    <w:rPr>
      <w:rFonts w:ascii="Helvetica Neue" w:eastAsia="Arial Unicode MS" w:hAnsi="Helvetica Neue" w:cs="Arial Unicode MS"/>
      <w:color w:val="000000"/>
      <w:lang w:eastAsia="da-DK"/>
    </w:rPr>
  </w:style>
  <w:style w:type="paragraph" w:styleId="Indholdsfortegnelse3">
    <w:name w:val="toc 3"/>
    <w:basedOn w:val="Normal"/>
    <w:next w:val="Normal"/>
    <w:autoRedefine/>
    <w:uiPriority w:val="39"/>
    <w:unhideWhenUsed/>
    <w:rsid w:val="00F95885"/>
    <w:pPr>
      <w:spacing w:after="100"/>
      <w:ind w:left="440"/>
    </w:pPr>
  </w:style>
  <w:style w:type="paragraph" w:styleId="Ingenafstand">
    <w:name w:val="No Spacing"/>
    <w:uiPriority w:val="1"/>
    <w:qFormat/>
    <w:rsid w:val="00BC4145"/>
    <w:pPr>
      <w:spacing w:after="0" w:line="240" w:lineRule="auto"/>
    </w:pPr>
  </w:style>
  <w:style w:type="table" w:customStyle="1" w:styleId="Listetabel3-farve51">
    <w:name w:val="Listetabel 3 - farve 51"/>
    <w:basedOn w:val="Tabel-Normal"/>
    <w:uiPriority w:val="48"/>
    <w:rsid w:val="008C5B9F"/>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tblBorders>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 w:type="paragraph" w:customStyle="1" w:styleId="Tabeltal">
    <w:name w:val="Tabeltal"/>
    <w:basedOn w:val="Normal"/>
    <w:uiPriority w:val="5"/>
    <w:semiHidden/>
    <w:qFormat/>
    <w:rsid w:val="00CD2C76"/>
    <w:pPr>
      <w:spacing w:before="40" w:after="40" w:line="240" w:lineRule="atLeast"/>
      <w:jc w:val="right"/>
    </w:pPr>
    <w:rPr>
      <w:rFonts w:eastAsia="Times New Roman" w:cs="Times New Roman"/>
      <w:sz w:val="18"/>
      <w:szCs w:val="24"/>
      <w:lang w:eastAsia="da-DK"/>
    </w:rPr>
  </w:style>
  <w:style w:type="character" w:customStyle="1" w:styleId="ListeafsnitTegn">
    <w:name w:val="Listeafsnit Tegn"/>
    <w:basedOn w:val="Standardskrifttypeiafsnit"/>
    <w:link w:val="Listeafsnit"/>
    <w:uiPriority w:val="34"/>
    <w:qFormat/>
    <w:locked/>
    <w:rsid w:val="006228C1"/>
  </w:style>
  <w:style w:type="table" w:styleId="Tabel-Professionel">
    <w:name w:val="Table Professional"/>
    <w:basedOn w:val="Tabel-Normal"/>
    <w:uiPriority w:val="99"/>
    <w:rsid w:val="006228C1"/>
    <w:pPr>
      <w:spacing w:after="0" w:line="240" w:lineRule="auto"/>
    </w:pPr>
    <w:rPr>
      <w:rFonts w:eastAsiaTheme="minorEastAsia" w:cs="Times New Roman"/>
      <w:lang w:eastAsia="da-DK"/>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UnresolvedMention1">
    <w:name w:val="Unresolved Mention1"/>
    <w:basedOn w:val="Standardskrifttypeiafsnit"/>
    <w:uiPriority w:val="99"/>
    <w:semiHidden/>
    <w:unhideWhenUsed/>
    <w:rsid w:val="005A192E"/>
    <w:rPr>
      <w:color w:val="605E5C"/>
      <w:shd w:val="clear" w:color="auto" w:fill="E1DFDD"/>
    </w:rPr>
  </w:style>
  <w:style w:type="character" w:customStyle="1" w:styleId="notranslate">
    <w:name w:val="notranslate"/>
    <w:basedOn w:val="Standardskrifttypeiafsnit"/>
    <w:rsid w:val="00ED50D5"/>
  </w:style>
  <w:style w:type="paragraph" w:customStyle="1" w:styleId="paragraph">
    <w:name w:val="paragraph"/>
    <w:basedOn w:val="Normal"/>
    <w:rsid w:val="00206087"/>
    <w:pPr>
      <w:spacing w:before="100" w:beforeAutospacing="1" w:after="100" w:afterAutospacing="1" w:line="240" w:lineRule="auto"/>
    </w:pPr>
    <w:rPr>
      <w:rFonts w:ascii="Times New Roman" w:eastAsia="Times New Roman" w:hAnsi="Times New Roman" w:cs="Times New Roman"/>
      <w:sz w:val="24"/>
      <w:szCs w:val="24"/>
      <w:lang w:eastAsia="da-DK"/>
    </w:rPr>
  </w:style>
  <w:style w:type="character" w:customStyle="1" w:styleId="normaltextrun">
    <w:name w:val="normaltextrun"/>
    <w:basedOn w:val="Standardskrifttypeiafsnit"/>
    <w:rsid w:val="00206087"/>
  </w:style>
  <w:style w:type="character" w:customStyle="1" w:styleId="eop">
    <w:name w:val="eop"/>
    <w:basedOn w:val="Standardskrifttypeiafsnit"/>
    <w:rsid w:val="00206087"/>
  </w:style>
  <w:style w:type="character" w:customStyle="1" w:styleId="spellingerror">
    <w:name w:val="spellingerror"/>
    <w:basedOn w:val="Standardskrifttypeiafsnit"/>
    <w:rsid w:val="002060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16087">
      <w:bodyDiv w:val="1"/>
      <w:marLeft w:val="0"/>
      <w:marRight w:val="0"/>
      <w:marTop w:val="0"/>
      <w:marBottom w:val="0"/>
      <w:divBdr>
        <w:top w:val="none" w:sz="0" w:space="0" w:color="auto"/>
        <w:left w:val="none" w:sz="0" w:space="0" w:color="auto"/>
        <w:bottom w:val="none" w:sz="0" w:space="0" w:color="auto"/>
        <w:right w:val="none" w:sz="0" w:space="0" w:color="auto"/>
      </w:divBdr>
    </w:div>
    <w:div w:id="25444573">
      <w:bodyDiv w:val="1"/>
      <w:marLeft w:val="0"/>
      <w:marRight w:val="0"/>
      <w:marTop w:val="0"/>
      <w:marBottom w:val="0"/>
      <w:divBdr>
        <w:top w:val="none" w:sz="0" w:space="0" w:color="auto"/>
        <w:left w:val="none" w:sz="0" w:space="0" w:color="auto"/>
        <w:bottom w:val="none" w:sz="0" w:space="0" w:color="auto"/>
        <w:right w:val="none" w:sz="0" w:space="0" w:color="auto"/>
      </w:divBdr>
    </w:div>
    <w:div w:id="186022452">
      <w:bodyDiv w:val="1"/>
      <w:marLeft w:val="0"/>
      <w:marRight w:val="0"/>
      <w:marTop w:val="0"/>
      <w:marBottom w:val="0"/>
      <w:divBdr>
        <w:top w:val="none" w:sz="0" w:space="0" w:color="auto"/>
        <w:left w:val="none" w:sz="0" w:space="0" w:color="auto"/>
        <w:bottom w:val="none" w:sz="0" w:space="0" w:color="auto"/>
        <w:right w:val="none" w:sz="0" w:space="0" w:color="auto"/>
      </w:divBdr>
    </w:div>
    <w:div w:id="194972122">
      <w:bodyDiv w:val="1"/>
      <w:marLeft w:val="0"/>
      <w:marRight w:val="0"/>
      <w:marTop w:val="0"/>
      <w:marBottom w:val="0"/>
      <w:divBdr>
        <w:top w:val="none" w:sz="0" w:space="0" w:color="auto"/>
        <w:left w:val="none" w:sz="0" w:space="0" w:color="auto"/>
        <w:bottom w:val="none" w:sz="0" w:space="0" w:color="auto"/>
        <w:right w:val="none" w:sz="0" w:space="0" w:color="auto"/>
      </w:divBdr>
    </w:div>
    <w:div w:id="195192660">
      <w:bodyDiv w:val="1"/>
      <w:marLeft w:val="0"/>
      <w:marRight w:val="0"/>
      <w:marTop w:val="0"/>
      <w:marBottom w:val="0"/>
      <w:divBdr>
        <w:top w:val="none" w:sz="0" w:space="0" w:color="auto"/>
        <w:left w:val="none" w:sz="0" w:space="0" w:color="auto"/>
        <w:bottom w:val="none" w:sz="0" w:space="0" w:color="auto"/>
        <w:right w:val="none" w:sz="0" w:space="0" w:color="auto"/>
      </w:divBdr>
    </w:div>
    <w:div w:id="199629409">
      <w:bodyDiv w:val="1"/>
      <w:marLeft w:val="0"/>
      <w:marRight w:val="0"/>
      <w:marTop w:val="0"/>
      <w:marBottom w:val="0"/>
      <w:divBdr>
        <w:top w:val="none" w:sz="0" w:space="0" w:color="auto"/>
        <w:left w:val="none" w:sz="0" w:space="0" w:color="auto"/>
        <w:bottom w:val="none" w:sz="0" w:space="0" w:color="auto"/>
        <w:right w:val="none" w:sz="0" w:space="0" w:color="auto"/>
      </w:divBdr>
    </w:div>
    <w:div w:id="223301179">
      <w:bodyDiv w:val="1"/>
      <w:marLeft w:val="0"/>
      <w:marRight w:val="0"/>
      <w:marTop w:val="0"/>
      <w:marBottom w:val="0"/>
      <w:divBdr>
        <w:top w:val="none" w:sz="0" w:space="0" w:color="auto"/>
        <w:left w:val="none" w:sz="0" w:space="0" w:color="auto"/>
        <w:bottom w:val="none" w:sz="0" w:space="0" w:color="auto"/>
        <w:right w:val="none" w:sz="0" w:space="0" w:color="auto"/>
      </w:divBdr>
    </w:div>
    <w:div w:id="340011346">
      <w:bodyDiv w:val="1"/>
      <w:marLeft w:val="0"/>
      <w:marRight w:val="0"/>
      <w:marTop w:val="0"/>
      <w:marBottom w:val="0"/>
      <w:divBdr>
        <w:top w:val="none" w:sz="0" w:space="0" w:color="auto"/>
        <w:left w:val="none" w:sz="0" w:space="0" w:color="auto"/>
        <w:bottom w:val="none" w:sz="0" w:space="0" w:color="auto"/>
        <w:right w:val="none" w:sz="0" w:space="0" w:color="auto"/>
      </w:divBdr>
    </w:div>
    <w:div w:id="372968561">
      <w:bodyDiv w:val="1"/>
      <w:marLeft w:val="0"/>
      <w:marRight w:val="0"/>
      <w:marTop w:val="0"/>
      <w:marBottom w:val="0"/>
      <w:divBdr>
        <w:top w:val="none" w:sz="0" w:space="0" w:color="auto"/>
        <w:left w:val="none" w:sz="0" w:space="0" w:color="auto"/>
        <w:bottom w:val="none" w:sz="0" w:space="0" w:color="auto"/>
        <w:right w:val="none" w:sz="0" w:space="0" w:color="auto"/>
      </w:divBdr>
    </w:div>
    <w:div w:id="414012468">
      <w:bodyDiv w:val="1"/>
      <w:marLeft w:val="0"/>
      <w:marRight w:val="0"/>
      <w:marTop w:val="0"/>
      <w:marBottom w:val="0"/>
      <w:divBdr>
        <w:top w:val="none" w:sz="0" w:space="0" w:color="auto"/>
        <w:left w:val="none" w:sz="0" w:space="0" w:color="auto"/>
        <w:bottom w:val="none" w:sz="0" w:space="0" w:color="auto"/>
        <w:right w:val="none" w:sz="0" w:space="0" w:color="auto"/>
      </w:divBdr>
      <w:divsChild>
        <w:div w:id="1915158810">
          <w:marLeft w:val="0"/>
          <w:marRight w:val="0"/>
          <w:marTop w:val="0"/>
          <w:marBottom w:val="0"/>
          <w:divBdr>
            <w:top w:val="none" w:sz="0" w:space="0" w:color="auto"/>
            <w:left w:val="none" w:sz="0" w:space="0" w:color="auto"/>
            <w:bottom w:val="none" w:sz="0" w:space="0" w:color="auto"/>
            <w:right w:val="none" w:sz="0" w:space="0" w:color="auto"/>
          </w:divBdr>
        </w:div>
        <w:div w:id="976035479">
          <w:marLeft w:val="0"/>
          <w:marRight w:val="0"/>
          <w:marTop w:val="0"/>
          <w:marBottom w:val="0"/>
          <w:divBdr>
            <w:top w:val="none" w:sz="0" w:space="0" w:color="auto"/>
            <w:left w:val="none" w:sz="0" w:space="0" w:color="auto"/>
            <w:bottom w:val="none" w:sz="0" w:space="0" w:color="auto"/>
            <w:right w:val="none" w:sz="0" w:space="0" w:color="auto"/>
          </w:divBdr>
        </w:div>
      </w:divsChild>
    </w:div>
    <w:div w:id="523059684">
      <w:bodyDiv w:val="1"/>
      <w:marLeft w:val="0"/>
      <w:marRight w:val="0"/>
      <w:marTop w:val="0"/>
      <w:marBottom w:val="0"/>
      <w:divBdr>
        <w:top w:val="none" w:sz="0" w:space="0" w:color="auto"/>
        <w:left w:val="none" w:sz="0" w:space="0" w:color="auto"/>
        <w:bottom w:val="none" w:sz="0" w:space="0" w:color="auto"/>
        <w:right w:val="none" w:sz="0" w:space="0" w:color="auto"/>
      </w:divBdr>
      <w:divsChild>
        <w:div w:id="1909339454">
          <w:marLeft w:val="0"/>
          <w:marRight w:val="0"/>
          <w:marTop w:val="0"/>
          <w:marBottom w:val="0"/>
          <w:divBdr>
            <w:top w:val="none" w:sz="0" w:space="0" w:color="auto"/>
            <w:left w:val="none" w:sz="0" w:space="0" w:color="auto"/>
            <w:bottom w:val="none" w:sz="0" w:space="0" w:color="auto"/>
            <w:right w:val="none" w:sz="0" w:space="0" w:color="auto"/>
          </w:divBdr>
        </w:div>
        <w:div w:id="674499536">
          <w:marLeft w:val="0"/>
          <w:marRight w:val="0"/>
          <w:marTop w:val="0"/>
          <w:marBottom w:val="0"/>
          <w:divBdr>
            <w:top w:val="none" w:sz="0" w:space="0" w:color="auto"/>
            <w:left w:val="none" w:sz="0" w:space="0" w:color="auto"/>
            <w:bottom w:val="none" w:sz="0" w:space="0" w:color="auto"/>
            <w:right w:val="none" w:sz="0" w:space="0" w:color="auto"/>
          </w:divBdr>
        </w:div>
        <w:div w:id="1186480724">
          <w:marLeft w:val="0"/>
          <w:marRight w:val="0"/>
          <w:marTop w:val="0"/>
          <w:marBottom w:val="0"/>
          <w:divBdr>
            <w:top w:val="none" w:sz="0" w:space="0" w:color="auto"/>
            <w:left w:val="none" w:sz="0" w:space="0" w:color="auto"/>
            <w:bottom w:val="none" w:sz="0" w:space="0" w:color="auto"/>
            <w:right w:val="none" w:sz="0" w:space="0" w:color="auto"/>
          </w:divBdr>
        </w:div>
      </w:divsChild>
    </w:div>
    <w:div w:id="558593735">
      <w:bodyDiv w:val="1"/>
      <w:marLeft w:val="0"/>
      <w:marRight w:val="0"/>
      <w:marTop w:val="0"/>
      <w:marBottom w:val="0"/>
      <w:divBdr>
        <w:top w:val="none" w:sz="0" w:space="0" w:color="auto"/>
        <w:left w:val="none" w:sz="0" w:space="0" w:color="auto"/>
        <w:bottom w:val="none" w:sz="0" w:space="0" w:color="auto"/>
        <w:right w:val="none" w:sz="0" w:space="0" w:color="auto"/>
      </w:divBdr>
    </w:div>
    <w:div w:id="567306411">
      <w:bodyDiv w:val="1"/>
      <w:marLeft w:val="0"/>
      <w:marRight w:val="0"/>
      <w:marTop w:val="0"/>
      <w:marBottom w:val="0"/>
      <w:divBdr>
        <w:top w:val="none" w:sz="0" w:space="0" w:color="auto"/>
        <w:left w:val="none" w:sz="0" w:space="0" w:color="auto"/>
        <w:bottom w:val="none" w:sz="0" w:space="0" w:color="auto"/>
        <w:right w:val="none" w:sz="0" w:space="0" w:color="auto"/>
      </w:divBdr>
      <w:divsChild>
        <w:div w:id="110832464">
          <w:marLeft w:val="0"/>
          <w:marRight w:val="0"/>
          <w:marTop w:val="0"/>
          <w:marBottom w:val="0"/>
          <w:divBdr>
            <w:top w:val="none" w:sz="0" w:space="0" w:color="auto"/>
            <w:left w:val="none" w:sz="0" w:space="0" w:color="auto"/>
            <w:bottom w:val="none" w:sz="0" w:space="0" w:color="auto"/>
            <w:right w:val="none" w:sz="0" w:space="0" w:color="auto"/>
          </w:divBdr>
          <w:divsChild>
            <w:div w:id="1862814722">
              <w:marLeft w:val="0"/>
              <w:marRight w:val="0"/>
              <w:marTop w:val="0"/>
              <w:marBottom w:val="0"/>
              <w:divBdr>
                <w:top w:val="none" w:sz="0" w:space="0" w:color="auto"/>
                <w:left w:val="none" w:sz="0" w:space="0" w:color="auto"/>
                <w:bottom w:val="none" w:sz="0" w:space="0" w:color="auto"/>
                <w:right w:val="none" w:sz="0" w:space="0" w:color="auto"/>
              </w:divBdr>
              <w:divsChild>
                <w:div w:id="79752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2466549">
      <w:bodyDiv w:val="1"/>
      <w:marLeft w:val="0"/>
      <w:marRight w:val="0"/>
      <w:marTop w:val="0"/>
      <w:marBottom w:val="0"/>
      <w:divBdr>
        <w:top w:val="none" w:sz="0" w:space="0" w:color="auto"/>
        <w:left w:val="none" w:sz="0" w:space="0" w:color="auto"/>
        <w:bottom w:val="none" w:sz="0" w:space="0" w:color="auto"/>
        <w:right w:val="none" w:sz="0" w:space="0" w:color="auto"/>
      </w:divBdr>
    </w:div>
    <w:div w:id="631983931">
      <w:bodyDiv w:val="1"/>
      <w:marLeft w:val="0"/>
      <w:marRight w:val="0"/>
      <w:marTop w:val="0"/>
      <w:marBottom w:val="0"/>
      <w:divBdr>
        <w:top w:val="none" w:sz="0" w:space="0" w:color="auto"/>
        <w:left w:val="none" w:sz="0" w:space="0" w:color="auto"/>
        <w:bottom w:val="none" w:sz="0" w:space="0" w:color="auto"/>
        <w:right w:val="none" w:sz="0" w:space="0" w:color="auto"/>
      </w:divBdr>
      <w:divsChild>
        <w:div w:id="1531651656">
          <w:marLeft w:val="0"/>
          <w:marRight w:val="0"/>
          <w:marTop w:val="0"/>
          <w:marBottom w:val="0"/>
          <w:divBdr>
            <w:top w:val="none" w:sz="0" w:space="0" w:color="auto"/>
            <w:left w:val="none" w:sz="0" w:space="0" w:color="auto"/>
            <w:bottom w:val="none" w:sz="0" w:space="0" w:color="auto"/>
            <w:right w:val="none" w:sz="0" w:space="0" w:color="auto"/>
          </w:divBdr>
          <w:divsChild>
            <w:div w:id="35325067">
              <w:marLeft w:val="0"/>
              <w:marRight w:val="0"/>
              <w:marTop w:val="0"/>
              <w:marBottom w:val="0"/>
              <w:divBdr>
                <w:top w:val="none" w:sz="0" w:space="0" w:color="auto"/>
                <w:left w:val="none" w:sz="0" w:space="0" w:color="auto"/>
                <w:bottom w:val="none" w:sz="0" w:space="0" w:color="auto"/>
                <w:right w:val="none" w:sz="0" w:space="0" w:color="auto"/>
              </w:divBdr>
              <w:divsChild>
                <w:div w:id="1974362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8259822">
      <w:bodyDiv w:val="1"/>
      <w:marLeft w:val="0"/>
      <w:marRight w:val="0"/>
      <w:marTop w:val="0"/>
      <w:marBottom w:val="0"/>
      <w:divBdr>
        <w:top w:val="none" w:sz="0" w:space="0" w:color="auto"/>
        <w:left w:val="none" w:sz="0" w:space="0" w:color="auto"/>
        <w:bottom w:val="none" w:sz="0" w:space="0" w:color="auto"/>
        <w:right w:val="none" w:sz="0" w:space="0" w:color="auto"/>
      </w:divBdr>
    </w:div>
    <w:div w:id="804004440">
      <w:bodyDiv w:val="1"/>
      <w:marLeft w:val="0"/>
      <w:marRight w:val="0"/>
      <w:marTop w:val="0"/>
      <w:marBottom w:val="0"/>
      <w:divBdr>
        <w:top w:val="none" w:sz="0" w:space="0" w:color="auto"/>
        <w:left w:val="none" w:sz="0" w:space="0" w:color="auto"/>
        <w:bottom w:val="none" w:sz="0" w:space="0" w:color="auto"/>
        <w:right w:val="none" w:sz="0" w:space="0" w:color="auto"/>
      </w:divBdr>
      <w:divsChild>
        <w:div w:id="155803352">
          <w:marLeft w:val="0"/>
          <w:marRight w:val="0"/>
          <w:marTop w:val="0"/>
          <w:marBottom w:val="0"/>
          <w:divBdr>
            <w:top w:val="none" w:sz="0" w:space="0" w:color="auto"/>
            <w:left w:val="none" w:sz="0" w:space="0" w:color="auto"/>
            <w:bottom w:val="none" w:sz="0" w:space="0" w:color="auto"/>
            <w:right w:val="none" w:sz="0" w:space="0" w:color="auto"/>
          </w:divBdr>
          <w:divsChild>
            <w:div w:id="472451493">
              <w:marLeft w:val="0"/>
              <w:marRight w:val="0"/>
              <w:marTop w:val="0"/>
              <w:marBottom w:val="0"/>
              <w:divBdr>
                <w:top w:val="none" w:sz="0" w:space="0" w:color="auto"/>
                <w:left w:val="none" w:sz="0" w:space="0" w:color="auto"/>
                <w:bottom w:val="none" w:sz="0" w:space="0" w:color="auto"/>
                <w:right w:val="none" w:sz="0" w:space="0" w:color="auto"/>
              </w:divBdr>
              <w:divsChild>
                <w:div w:id="1299803288">
                  <w:marLeft w:val="0"/>
                  <w:marRight w:val="0"/>
                  <w:marTop w:val="0"/>
                  <w:marBottom w:val="0"/>
                  <w:divBdr>
                    <w:top w:val="none" w:sz="0" w:space="0" w:color="auto"/>
                    <w:left w:val="none" w:sz="0" w:space="0" w:color="auto"/>
                    <w:bottom w:val="none" w:sz="0" w:space="0" w:color="auto"/>
                    <w:right w:val="none" w:sz="0" w:space="0" w:color="auto"/>
                  </w:divBdr>
                  <w:divsChild>
                    <w:div w:id="414861302">
                      <w:marLeft w:val="0"/>
                      <w:marRight w:val="0"/>
                      <w:marTop w:val="0"/>
                      <w:marBottom w:val="0"/>
                      <w:divBdr>
                        <w:top w:val="none" w:sz="0" w:space="0" w:color="auto"/>
                        <w:left w:val="none" w:sz="0" w:space="0" w:color="auto"/>
                        <w:bottom w:val="none" w:sz="0" w:space="0" w:color="auto"/>
                        <w:right w:val="none" w:sz="0" w:space="0" w:color="auto"/>
                      </w:divBdr>
                      <w:divsChild>
                        <w:div w:id="58405101">
                          <w:marLeft w:val="0"/>
                          <w:marRight w:val="0"/>
                          <w:marTop w:val="0"/>
                          <w:marBottom w:val="225"/>
                          <w:divBdr>
                            <w:top w:val="none" w:sz="0" w:space="0" w:color="auto"/>
                            <w:left w:val="none" w:sz="0" w:space="0" w:color="auto"/>
                            <w:bottom w:val="none" w:sz="0" w:space="0" w:color="auto"/>
                            <w:right w:val="none" w:sz="0" w:space="0" w:color="auto"/>
                          </w:divBdr>
                          <w:divsChild>
                            <w:div w:id="987128942">
                              <w:marLeft w:val="0"/>
                              <w:marRight w:val="0"/>
                              <w:marTop w:val="0"/>
                              <w:marBottom w:val="0"/>
                              <w:divBdr>
                                <w:top w:val="none" w:sz="0" w:space="0" w:color="auto"/>
                                <w:left w:val="none" w:sz="0" w:space="0" w:color="auto"/>
                                <w:bottom w:val="none" w:sz="0" w:space="0" w:color="auto"/>
                                <w:right w:val="none" w:sz="0" w:space="0" w:color="auto"/>
                              </w:divBdr>
                              <w:divsChild>
                                <w:div w:id="749160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2543961">
      <w:bodyDiv w:val="1"/>
      <w:marLeft w:val="0"/>
      <w:marRight w:val="0"/>
      <w:marTop w:val="0"/>
      <w:marBottom w:val="0"/>
      <w:divBdr>
        <w:top w:val="none" w:sz="0" w:space="0" w:color="auto"/>
        <w:left w:val="none" w:sz="0" w:space="0" w:color="auto"/>
        <w:bottom w:val="none" w:sz="0" w:space="0" w:color="auto"/>
        <w:right w:val="none" w:sz="0" w:space="0" w:color="auto"/>
      </w:divBdr>
    </w:div>
    <w:div w:id="859398097">
      <w:bodyDiv w:val="1"/>
      <w:marLeft w:val="0"/>
      <w:marRight w:val="0"/>
      <w:marTop w:val="0"/>
      <w:marBottom w:val="0"/>
      <w:divBdr>
        <w:top w:val="none" w:sz="0" w:space="0" w:color="auto"/>
        <w:left w:val="none" w:sz="0" w:space="0" w:color="auto"/>
        <w:bottom w:val="none" w:sz="0" w:space="0" w:color="auto"/>
        <w:right w:val="none" w:sz="0" w:space="0" w:color="auto"/>
      </w:divBdr>
      <w:divsChild>
        <w:div w:id="1082414924">
          <w:marLeft w:val="0"/>
          <w:marRight w:val="0"/>
          <w:marTop w:val="0"/>
          <w:marBottom w:val="0"/>
          <w:divBdr>
            <w:top w:val="none" w:sz="0" w:space="0" w:color="auto"/>
            <w:left w:val="none" w:sz="0" w:space="0" w:color="auto"/>
            <w:bottom w:val="none" w:sz="0" w:space="0" w:color="auto"/>
            <w:right w:val="none" w:sz="0" w:space="0" w:color="auto"/>
          </w:divBdr>
        </w:div>
        <w:div w:id="474495804">
          <w:marLeft w:val="0"/>
          <w:marRight w:val="0"/>
          <w:marTop w:val="0"/>
          <w:marBottom w:val="0"/>
          <w:divBdr>
            <w:top w:val="none" w:sz="0" w:space="0" w:color="auto"/>
            <w:left w:val="none" w:sz="0" w:space="0" w:color="auto"/>
            <w:bottom w:val="none" w:sz="0" w:space="0" w:color="auto"/>
            <w:right w:val="none" w:sz="0" w:space="0" w:color="auto"/>
          </w:divBdr>
        </w:div>
        <w:div w:id="2088723585">
          <w:marLeft w:val="0"/>
          <w:marRight w:val="0"/>
          <w:marTop w:val="0"/>
          <w:marBottom w:val="0"/>
          <w:divBdr>
            <w:top w:val="none" w:sz="0" w:space="0" w:color="auto"/>
            <w:left w:val="none" w:sz="0" w:space="0" w:color="auto"/>
            <w:bottom w:val="none" w:sz="0" w:space="0" w:color="auto"/>
            <w:right w:val="none" w:sz="0" w:space="0" w:color="auto"/>
          </w:divBdr>
        </w:div>
        <w:div w:id="1030954569">
          <w:marLeft w:val="0"/>
          <w:marRight w:val="0"/>
          <w:marTop w:val="0"/>
          <w:marBottom w:val="0"/>
          <w:divBdr>
            <w:top w:val="none" w:sz="0" w:space="0" w:color="auto"/>
            <w:left w:val="none" w:sz="0" w:space="0" w:color="auto"/>
            <w:bottom w:val="none" w:sz="0" w:space="0" w:color="auto"/>
            <w:right w:val="none" w:sz="0" w:space="0" w:color="auto"/>
          </w:divBdr>
        </w:div>
        <w:div w:id="1432242359">
          <w:marLeft w:val="0"/>
          <w:marRight w:val="0"/>
          <w:marTop w:val="0"/>
          <w:marBottom w:val="0"/>
          <w:divBdr>
            <w:top w:val="none" w:sz="0" w:space="0" w:color="auto"/>
            <w:left w:val="none" w:sz="0" w:space="0" w:color="auto"/>
            <w:bottom w:val="none" w:sz="0" w:space="0" w:color="auto"/>
            <w:right w:val="none" w:sz="0" w:space="0" w:color="auto"/>
          </w:divBdr>
        </w:div>
      </w:divsChild>
    </w:div>
    <w:div w:id="880094171">
      <w:bodyDiv w:val="1"/>
      <w:marLeft w:val="0"/>
      <w:marRight w:val="0"/>
      <w:marTop w:val="0"/>
      <w:marBottom w:val="0"/>
      <w:divBdr>
        <w:top w:val="none" w:sz="0" w:space="0" w:color="auto"/>
        <w:left w:val="none" w:sz="0" w:space="0" w:color="auto"/>
        <w:bottom w:val="none" w:sz="0" w:space="0" w:color="auto"/>
        <w:right w:val="none" w:sz="0" w:space="0" w:color="auto"/>
      </w:divBdr>
    </w:div>
    <w:div w:id="883063589">
      <w:bodyDiv w:val="1"/>
      <w:marLeft w:val="0"/>
      <w:marRight w:val="0"/>
      <w:marTop w:val="0"/>
      <w:marBottom w:val="0"/>
      <w:divBdr>
        <w:top w:val="none" w:sz="0" w:space="0" w:color="auto"/>
        <w:left w:val="none" w:sz="0" w:space="0" w:color="auto"/>
        <w:bottom w:val="none" w:sz="0" w:space="0" w:color="auto"/>
        <w:right w:val="none" w:sz="0" w:space="0" w:color="auto"/>
      </w:divBdr>
    </w:div>
    <w:div w:id="933901994">
      <w:bodyDiv w:val="1"/>
      <w:marLeft w:val="0"/>
      <w:marRight w:val="0"/>
      <w:marTop w:val="0"/>
      <w:marBottom w:val="0"/>
      <w:divBdr>
        <w:top w:val="none" w:sz="0" w:space="0" w:color="auto"/>
        <w:left w:val="none" w:sz="0" w:space="0" w:color="auto"/>
        <w:bottom w:val="none" w:sz="0" w:space="0" w:color="auto"/>
        <w:right w:val="none" w:sz="0" w:space="0" w:color="auto"/>
      </w:divBdr>
      <w:divsChild>
        <w:div w:id="1925920797">
          <w:marLeft w:val="0"/>
          <w:marRight w:val="0"/>
          <w:marTop w:val="0"/>
          <w:marBottom w:val="0"/>
          <w:divBdr>
            <w:top w:val="none" w:sz="0" w:space="0" w:color="auto"/>
            <w:left w:val="none" w:sz="0" w:space="0" w:color="auto"/>
            <w:bottom w:val="none" w:sz="0" w:space="0" w:color="auto"/>
            <w:right w:val="none" w:sz="0" w:space="0" w:color="auto"/>
          </w:divBdr>
          <w:divsChild>
            <w:div w:id="1096100883">
              <w:marLeft w:val="0"/>
              <w:marRight w:val="0"/>
              <w:marTop w:val="0"/>
              <w:marBottom w:val="0"/>
              <w:divBdr>
                <w:top w:val="single" w:sz="6" w:space="31" w:color="CDCDCD"/>
                <w:left w:val="none" w:sz="0" w:space="0" w:color="auto"/>
                <w:bottom w:val="none" w:sz="0" w:space="0" w:color="auto"/>
                <w:right w:val="none" w:sz="0" w:space="0" w:color="auto"/>
              </w:divBdr>
              <w:divsChild>
                <w:div w:id="713625372">
                  <w:marLeft w:val="0"/>
                  <w:marRight w:val="0"/>
                  <w:marTop w:val="0"/>
                  <w:marBottom w:val="0"/>
                  <w:divBdr>
                    <w:top w:val="none" w:sz="0" w:space="0" w:color="auto"/>
                    <w:left w:val="none" w:sz="0" w:space="0" w:color="auto"/>
                    <w:bottom w:val="none" w:sz="0" w:space="0" w:color="auto"/>
                    <w:right w:val="none" w:sz="0" w:space="0" w:color="auto"/>
                  </w:divBdr>
                  <w:divsChild>
                    <w:div w:id="1261403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6439168">
      <w:bodyDiv w:val="1"/>
      <w:marLeft w:val="0"/>
      <w:marRight w:val="0"/>
      <w:marTop w:val="0"/>
      <w:marBottom w:val="0"/>
      <w:divBdr>
        <w:top w:val="none" w:sz="0" w:space="0" w:color="auto"/>
        <w:left w:val="none" w:sz="0" w:space="0" w:color="auto"/>
        <w:bottom w:val="none" w:sz="0" w:space="0" w:color="auto"/>
        <w:right w:val="none" w:sz="0" w:space="0" w:color="auto"/>
      </w:divBdr>
    </w:div>
    <w:div w:id="1014040057">
      <w:bodyDiv w:val="1"/>
      <w:marLeft w:val="0"/>
      <w:marRight w:val="0"/>
      <w:marTop w:val="0"/>
      <w:marBottom w:val="0"/>
      <w:divBdr>
        <w:top w:val="none" w:sz="0" w:space="0" w:color="auto"/>
        <w:left w:val="none" w:sz="0" w:space="0" w:color="auto"/>
        <w:bottom w:val="none" w:sz="0" w:space="0" w:color="auto"/>
        <w:right w:val="none" w:sz="0" w:space="0" w:color="auto"/>
      </w:divBdr>
    </w:div>
    <w:div w:id="1031733496">
      <w:bodyDiv w:val="1"/>
      <w:marLeft w:val="0"/>
      <w:marRight w:val="0"/>
      <w:marTop w:val="0"/>
      <w:marBottom w:val="0"/>
      <w:divBdr>
        <w:top w:val="none" w:sz="0" w:space="0" w:color="auto"/>
        <w:left w:val="none" w:sz="0" w:space="0" w:color="auto"/>
        <w:bottom w:val="none" w:sz="0" w:space="0" w:color="auto"/>
        <w:right w:val="none" w:sz="0" w:space="0" w:color="auto"/>
      </w:divBdr>
      <w:divsChild>
        <w:div w:id="1381783750">
          <w:marLeft w:val="0"/>
          <w:marRight w:val="0"/>
          <w:marTop w:val="0"/>
          <w:marBottom w:val="0"/>
          <w:divBdr>
            <w:top w:val="none" w:sz="0" w:space="0" w:color="auto"/>
            <w:left w:val="none" w:sz="0" w:space="0" w:color="auto"/>
            <w:bottom w:val="none" w:sz="0" w:space="0" w:color="auto"/>
            <w:right w:val="none" w:sz="0" w:space="0" w:color="auto"/>
          </w:divBdr>
        </w:div>
        <w:div w:id="1012991347">
          <w:marLeft w:val="0"/>
          <w:marRight w:val="0"/>
          <w:marTop w:val="0"/>
          <w:marBottom w:val="0"/>
          <w:divBdr>
            <w:top w:val="none" w:sz="0" w:space="0" w:color="auto"/>
            <w:left w:val="none" w:sz="0" w:space="0" w:color="auto"/>
            <w:bottom w:val="none" w:sz="0" w:space="0" w:color="auto"/>
            <w:right w:val="none" w:sz="0" w:space="0" w:color="auto"/>
          </w:divBdr>
        </w:div>
        <w:div w:id="619142252">
          <w:marLeft w:val="0"/>
          <w:marRight w:val="0"/>
          <w:marTop w:val="0"/>
          <w:marBottom w:val="0"/>
          <w:divBdr>
            <w:top w:val="none" w:sz="0" w:space="0" w:color="auto"/>
            <w:left w:val="none" w:sz="0" w:space="0" w:color="auto"/>
            <w:bottom w:val="none" w:sz="0" w:space="0" w:color="auto"/>
            <w:right w:val="none" w:sz="0" w:space="0" w:color="auto"/>
          </w:divBdr>
        </w:div>
      </w:divsChild>
    </w:div>
    <w:div w:id="1041899848">
      <w:bodyDiv w:val="1"/>
      <w:marLeft w:val="0"/>
      <w:marRight w:val="0"/>
      <w:marTop w:val="0"/>
      <w:marBottom w:val="0"/>
      <w:divBdr>
        <w:top w:val="none" w:sz="0" w:space="0" w:color="auto"/>
        <w:left w:val="none" w:sz="0" w:space="0" w:color="auto"/>
        <w:bottom w:val="none" w:sz="0" w:space="0" w:color="auto"/>
        <w:right w:val="none" w:sz="0" w:space="0" w:color="auto"/>
      </w:divBdr>
    </w:div>
    <w:div w:id="1136533853">
      <w:bodyDiv w:val="1"/>
      <w:marLeft w:val="0"/>
      <w:marRight w:val="0"/>
      <w:marTop w:val="0"/>
      <w:marBottom w:val="0"/>
      <w:divBdr>
        <w:top w:val="none" w:sz="0" w:space="0" w:color="auto"/>
        <w:left w:val="none" w:sz="0" w:space="0" w:color="auto"/>
        <w:bottom w:val="none" w:sz="0" w:space="0" w:color="auto"/>
        <w:right w:val="none" w:sz="0" w:space="0" w:color="auto"/>
      </w:divBdr>
    </w:div>
    <w:div w:id="1163621642">
      <w:bodyDiv w:val="1"/>
      <w:marLeft w:val="0"/>
      <w:marRight w:val="0"/>
      <w:marTop w:val="0"/>
      <w:marBottom w:val="0"/>
      <w:divBdr>
        <w:top w:val="none" w:sz="0" w:space="0" w:color="auto"/>
        <w:left w:val="none" w:sz="0" w:space="0" w:color="auto"/>
        <w:bottom w:val="none" w:sz="0" w:space="0" w:color="auto"/>
        <w:right w:val="none" w:sz="0" w:space="0" w:color="auto"/>
      </w:divBdr>
    </w:div>
    <w:div w:id="1255086982">
      <w:bodyDiv w:val="1"/>
      <w:marLeft w:val="0"/>
      <w:marRight w:val="0"/>
      <w:marTop w:val="0"/>
      <w:marBottom w:val="0"/>
      <w:divBdr>
        <w:top w:val="none" w:sz="0" w:space="0" w:color="auto"/>
        <w:left w:val="none" w:sz="0" w:space="0" w:color="auto"/>
        <w:bottom w:val="none" w:sz="0" w:space="0" w:color="auto"/>
        <w:right w:val="none" w:sz="0" w:space="0" w:color="auto"/>
      </w:divBdr>
    </w:div>
    <w:div w:id="1270622933">
      <w:bodyDiv w:val="1"/>
      <w:marLeft w:val="0"/>
      <w:marRight w:val="0"/>
      <w:marTop w:val="0"/>
      <w:marBottom w:val="0"/>
      <w:divBdr>
        <w:top w:val="none" w:sz="0" w:space="0" w:color="auto"/>
        <w:left w:val="none" w:sz="0" w:space="0" w:color="auto"/>
        <w:bottom w:val="none" w:sz="0" w:space="0" w:color="auto"/>
        <w:right w:val="none" w:sz="0" w:space="0" w:color="auto"/>
      </w:divBdr>
    </w:div>
    <w:div w:id="1275133970">
      <w:bodyDiv w:val="1"/>
      <w:marLeft w:val="0"/>
      <w:marRight w:val="0"/>
      <w:marTop w:val="0"/>
      <w:marBottom w:val="0"/>
      <w:divBdr>
        <w:top w:val="none" w:sz="0" w:space="0" w:color="auto"/>
        <w:left w:val="none" w:sz="0" w:space="0" w:color="auto"/>
        <w:bottom w:val="none" w:sz="0" w:space="0" w:color="auto"/>
        <w:right w:val="none" w:sz="0" w:space="0" w:color="auto"/>
      </w:divBdr>
    </w:div>
    <w:div w:id="1298343633">
      <w:bodyDiv w:val="1"/>
      <w:marLeft w:val="0"/>
      <w:marRight w:val="0"/>
      <w:marTop w:val="0"/>
      <w:marBottom w:val="0"/>
      <w:divBdr>
        <w:top w:val="none" w:sz="0" w:space="0" w:color="auto"/>
        <w:left w:val="none" w:sz="0" w:space="0" w:color="auto"/>
        <w:bottom w:val="none" w:sz="0" w:space="0" w:color="auto"/>
        <w:right w:val="none" w:sz="0" w:space="0" w:color="auto"/>
      </w:divBdr>
    </w:div>
    <w:div w:id="1404834291">
      <w:bodyDiv w:val="1"/>
      <w:marLeft w:val="0"/>
      <w:marRight w:val="0"/>
      <w:marTop w:val="0"/>
      <w:marBottom w:val="0"/>
      <w:divBdr>
        <w:top w:val="none" w:sz="0" w:space="0" w:color="auto"/>
        <w:left w:val="none" w:sz="0" w:space="0" w:color="auto"/>
        <w:bottom w:val="none" w:sz="0" w:space="0" w:color="auto"/>
        <w:right w:val="none" w:sz="0" w:space="0" w:color="auto"/>
      </w:divBdr>
    </w:div>
    <w:div w:id="1413047804">
      <w:bodyDiv w:val="1"/>
      <w:marLeft w:val="0"/>
      <w:marRight w:val="0"/>
      <w:marTop w:val="0"/>
      <w:marBottom w:val="0"/>
      <w:divBdr>
        <w:top w:val="none" w:sz="0" w:space="0" w:color="auto"/>
        <w:left w:val="none" w:sz="0" w:space="0" w:color="auto"/>
        <w:bottom w:val="none" w:sz="0" w:space="0" w:color="auto"/>
        <w:right w:val="none" w:sz="0" w:space="0" w:color="auto"/>
      </w:divBdr>
    </w:div>
    <w:div w:id="1463308202">
      <w:bodyDiv w:val="1"/>
      <w:marLeft w:val="0"/>
      <w:marRight w:val="0"/>
      <w:marTop w:val="0"/>
      <w:marBottom w:val="0"/>
      <w:divBdr>
        <w:top w:val="none" w:sz="0" w:space="0" w:color="auto"/>
        <w:left w:val="none" w:sz="0" w:space="0" w:color="auto"/>
        <w:bottom w:val="none" w:sz="0" w:space="0" w:color="auto"/>
        <w:right w:val="none" w:sz="0" w:space="0" w:color="auto"/>
      </w:divBdr>
    </w:div>
    <w:div w:id="1466193948">
      <w:bodyDiv w:val="1"/>
      <w:marLeft w:val="0"/>
      <w:marRight w:val="0"/>
      <w:marTop w:val="0"/>
      <w:marBottom w:val="0"/>
      <w:divBdr>
        <w:top w:val="none" w:sz="0" w:space="0" w:color="auto"/>
        <w:left w:val="none" w:sz="0" w:space="0" w:color="auto"/>
        <w:bottom w:val="none" w:sz="0" w:space="0" w:color="auto"/>
        <w:right w:val="none" w:sz="0" w:space="0" w:color="auto"/>
      </w:divBdr>
    </w:div>
    <w:div w:id="1474105005">
      <w:bodyDiv w:val="1"/>
      <w:marLeft w:val="0"/>
      <w:marRight w:val="0"/>
      <w:marTop w:val="0"/>
      <w:marBottom w:val="0"/>
      <w:divBdr>
        <w:top w:val="none" w:sz="0" w:space="0" w:color="auto"/>
        <w:left w:val="none" w:sz="0" w:space="0" w:color="auto"/>
        <w:bottom w:val="none" w:sz="0" w:space="0" w:color="auto"/>
        <w:right w:val="none" w:sz="0" w:space="0" w:color="auto"/>
      </w:divBdr>
    </w:div>
    <w:div w:id="1476991101">
      <w:bodyDiv w:val="1"/>
      <w:marLeft w:val="0"/>
      <w:marRight w:val="0"/>
      <w:marTop w:val="0"/>
      <w:marBottom w:val="0"/>
      <w:divBdr>
        <w:top w:val="none" w:sz="0" w:space="0" w:color="auto"/>
        <w:left w:val="none" w:sz="0" w:space="0" w:color="auto"/>
        <w:bottom w:val="none" w:sz="0" w:space="0" w:color="auto"/>
        <w:right w:val="none" w:sz="0" w:space="0" w:color="auto"/>
      </w:divBdr>
    </w:div>
    <w:div w:id="1497190001">
      <w:bodyDiv w:val="1"/>
      <w:marLeft w:val="0"/>
      <w:marRight w:val="0"/>
      <w:marTop w:val="0"/>
      <w:marBottom w:val="0"/>
      <w:divBdr>
        <w:top w:val="none" w:sz="0" w:space="0" w:color="auto"/>
        <w:left w:val="none" w:sz="0" w:space="0" w:color="auto"/>
        <w:bottom w:val="none" w:sz="0" w:space="0" w:color="auto"/>
        <w:right w:val="none" w:sz="0" w:space="0" w:color="auto"/>
      </w:divBdr>
    </w:div>
    <w:div w:id="1504781935">
      <w:bodyDiv w:val="1"/>
      <w:marLeft w:val="0"/>
      <w:marRight w:val="0"/>
      <w:marTop w:val="0"/>
      <w:marBottom w:val="0"/>
      <w:divBdr>
        <w:top w:val="none" w:sz="0" w:space="0" w:color="auto"/>
        <w:left w:val="none" w:sz="0" w:space="0" w:color="auto"/>
        <w:bottom w:val="none" w:sz="0" w:space="0" w:color="auto"/>
        <w:right w:val="none" w:sz="0" w:space="0" w:color="auto"/>
      </w:divBdr>
      <w:divsChild>
        <w:div w:id="585113571">
          <w:marLeft w:val="0"/>
          <w:marRight w:val="0"/>
          <w:marTop w:val="0"/>
          <w:marBottom w:val="0"/>
          <w:divBdr>
            <w:top w:val="none" w:sz="0" w:space="0" w:color="auto"/>
            <w:left w:val="none" w:sz="0" w:space="0" w:color="auto"/>
            <w:bottom w:val="none" w:sz="0" w:space="0" w:color="auto"/>
            <w:right w:val="none" w:sz="0" w:space="0" w:color="auto"/>
          </w:divBdr>
          <w:divsChild>
            <w:div w:id="1500807111">
              <w:marLeft w:val="0"/>
              <w:marRight w:val="0"/>
              <w:marTop w:val="0"/>
              <w:marBottom w:val="0"/>
              <w:divBdr>
                <w:top w:val="none" w:sz="0" w:space="0" w:color="auto"/>
                <w:left w:val="none" w:sz="0" w:space="0" w:color="auto"/>
                <w:bottom w:val="none" w:sz="0" w:space="0" w:color="auto"/>
                <w:right w:val="none" w:sz="0" w:space="0" w:color="auto"/>
              </w:divBdr>
            </w:div>
          </w:divsChild>
        </w:div>
        <w:div w:id="1636983717">
          <w:marLeft w:val="0"/>
          <w:marRight w:val="0"/>
          <w:marTop w:val="0"/>
          <w:marBottom w:val="0"/>
          <w:divBdr>
            <w:top w:val="none" w:sz="0" w:space="0" w:color="auto"/>
            <w:left w:val="none" w:sz="0" w:space="0" w:color="auto"/>
            <w:bottom w:val="none" w:sz="0" w:space="0" w:color="auto"/>
            <w:right w:val="none" w:sz="0" w:space="0" w:color="auto"/>
          </w:divBdr>
          <w:divsChild>
            <w:div w:id="47729061">
              <w:marLeft w:val="0"/>
              <w:marRight w:val="0"/>
              <w:marTop w:val="0"/>
              <w:marBottom w:val="0"/>
              <w:divBdr>
                <w:top w:val="none" w:sz="0" w:space="0" w:color="auto"/>
                <w:left w:val="none" w:sz="0" w:space="0" w:color="auto"/>
                <w:bottom w:val="none" w:sz="0" w:space="0" w:color="auto"/>
                <w:right w:val="none" w:sz="0" w:space="0" w:color="auto"/>
              </w:divBdr>
              <w:divsChild>
                <w:div w:id="179471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550713">
      <w:bodyDiv w:val="1"/>
      <w:marLeft w:val="0"/>
      <w:marRight w:val="0"/>
      <w:marTop w:val="0"/>
      <w:marBottom w:val="0"/>
      <w:divBdr>
        <w:top w:val="none" w:sz="0" w:space="0" w:color="auto"/>
        <w:left w:val="none" w:sz="0" w:space="0" w:color="auto"/>
        <w:bottom w:val="none" w:sz="0" w:space="0" w:color="auto"/>
        <w:right w:val="none" w:sz="0" w:space="0" w:color="auto"/>
      </w:divBdr>
    </w:div>
    <w:div w:id="1523548004">
      <w:bodyDiv w:val="1"/>
      <w:marLeft w:val="0"/>
      <w:marRight w:val="0"/>
      <w:marTop w:val="0"/>
      <w:marBottom w:val="0"/>
      <w:divBdr>
        <w:top w:val="none" w:sz="0" w:space="0" w:color="auto"/>
        <w:left w:val="none" w:sz="0" w:space="0" w:color="auto"/>
        <w:bottom w:val="none" w:sz="0" w:space="0" w:color="auto"/>
        <w:right w:val="none" w:sz="0" w:space="0" w:color="auto"/>
      </w:divBdr>
    </w:div>
    <w:div w:id="1549367981">
      <w:bodyDiv w:val="1"/>
      <w:marLeft w:val="0"/>
      <w:marRight w:val="0"/>
      <w:marTop w:val="0"/>
      <w:marBottom w:val="0"/>
      <w:divBdr>
        <w:top w:val="none" w:sz="0" w:space="0" w:color="auto"/>
        <w:left w:val="none" w:sz="0" w:space="0" w:color="auto"/>
        <w:bottom w:val="none" w:sz="0" w:space="0" w:color="auto"/>
        <w:right w:val="none" w:sz="0" w:space="0" w:color="auto"/>
      </w:divBdr>
    </w:div>
    <w:div w:id="1606621601">
      <w:bodyDiv w:val="1"/>
      <w:marLeft w:val="0"/>
      <w:marRight w:val="0"/>
      <w:marTop w:val="0"/>
      <w:marBottom w:val="0"/>
      <w:divBdr>
        <w:top w:val="none" w:sz="0" w:space="0" w:color="auto"/>
        <w:left w:val="none" w:sz="0" w:space="0" w:color="auto"/>
        <w:bottom w:val="none" w:sz="0" w:space="0" w:color="auto"/>
        <w:right w:val="none" w:sz="0" w:space="0" w:color="auto"/>
      </w:divBdr>
    </w:div>
    <w:div w:id="1626498606">
      <w:bodyDiv w:val="1"/>
      <w:marLeft w:val="0"/>
      <w:marRight w:val="0"/>
      <w:marTop w:val="0"/>
      <w:marBottom w:val="0"/>
      <w:divBdr>
        <w:top w:val="none" w:sz="0" w:space="0" w:color="auto"/>
        <w:left w:val="none" w:sz="0" w:space="0" w:color="auto"/>
        <w:bottom w:val="none" w:sz="0" w:space="0" w:color="auto"/>
        <w:right w:val="none" w:sz="0" w:space="0" w:color="auto"/>
      </w:divBdr>
    </w:div>
    <w:div w:id="1637224958">
      <w:bodyDiv w:val="1"/>
      <w:marLeft w:val="0"/>
      <w:marRight w:val="0"/>
      <w:marTop w:val="0"/>
      <w:marBottom w:val="0"/>
      <w:divBdr>
        <w:top w:val="none" w:sz="0" w:space="0" w:color="auto"/>
        <w:left w:val="none" w:sz="0" w:space="0" w:color="auto"/>
        <w:bottom w:val="none" w:sz="0" w:space="0" w:color="auto"/>
        <w:right w:val="none" w:sz="0" w:space="0" w:color="auto"/>
      </w:divBdr>
      <w:divsChild>
        <w:div w:id="1910917241">
          <w:marLeft w:val="0"/>
          <w:marRight w:val="0"/>
          <w:marTop w:val="0"/>
          <w:marBottom w:val="0"/>
          <w:divBdr>
            <w:top w:val="none" w:sz="0" w:space="0" w:color="auto"/>
            <w:left w:val="none" w:sz="0" w:space="0" w:color="auto"/>
            <w:bottom w:val="none" w:sz="0" w:space="0" w:color="auto"/>
            <w:right w:val="none" w:sz="0" w:space="0" w:color="auto"/>
          </w:divBdr>
          <w:divsChild>
            <w:div w:id="1162552145">
              <w:marLeft w:val="0"/>
              <w:marRight w:val="0"/>
              <w:marTop w:val="0"/>
              <w:marBottom w:val="0"/>
              <w:divBdr>
                <w:top w:val="none" w:sz="0" w:space="0" w:color="auto"/>
                <w:left w:val="none" w:sz="0" w:space="0" w:color="auto"/>
                <w:bottom w:val="none" w:sz="0" w:space="0" w:color="auto"/>
                <w:right w:val="none" w:sz="0" w:space="0" w:color="auto"/>
              </w:divBdr>
              <w:divsChild>
                <w:div w:id="422796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687528">
      <w:bodyDiv w:val="1"/>
      <w:marLeft w:val="0"/>
      <w:marRight w:val="0"/>
      <w:marTop w:val="0"/>
      <w:marBottom w:val="0"/>
      <w:divBdr>
        <w:top w:val="none" w:sz="0" w:space="0" w:color="auto"/>
        <w:left w:val="none" w:sz="0" w:space="0" w:color="auto"/>
        <w:bottom w:val="none" w:sz="0" w:space="0" w:color="auto"/>
        <w:right w:val="none" w:sz="0" w:space="0" w:color="auto"/>
      </w:divBdr>
    </w:div>
    <w:div w:id="1685668473">
      <w:bodyDiv w:val="1"/>
      <w:marLeft w:val="0"/>
      <w:marRight w:val="0"/>
      <w:marTop w:val="0"/>
      <w:marBottom w:val="0"/>
      <w:divBdr>
        <w:top w:val="none" w:sz="0" w:space="0" w:color="auto"/>
        <w:left w:val="none" w:sz="0" w:space="0" w:color="auto"/>
        <w:bottom w:val="none" w:sz="0" w:space="0" w:color="auto"/>
        <w:right w:val="none" w:sz="0" w:space="0" w:color="auto"/>
      </w:divBdr>
    </w:div>
    <w:div w:id="1701777518">
      <w:bodyDiv w:val="1"/>
      <w:marLeft w:val="0"/>
      <w:marRight w:val="0"/>
      <w:marTop w:val="0"/>
      <w:marBottom w:val="0"/>
      <w:divBdr>
        <w:top w:val="none" w:sz="0" w:space="0" w:color="auto"/>
        <w:left w:val="none" w:sz="0" w:space="0" w:color="auto"/>
        <w:bottom w:val="none" w:sz="0" w:space="0" w:color="auto"/>
        <w:right w:val="none" w:sz="0" w:space="0" w:color="auto"/>
      </w:divBdr>
    </w:div>
    <w:div w:id="1723170731">
      <w:bodyDiv w:val="1"/>
      <w:marLeft w:val="0"/>
      <w:marRight w:val="0"/>
      <w:marTop w:val="0"/>
      <w:marBottom w:val="0"/>
      <w:divBdr>
        <w:top w:val="none" w:sz="0" w:space="0" w:color="auto"/>
        <w:left w:val="none" w:sz="0" w:space="0" w:color="auto"/>
        <w:bottom w:val="none" w:sz="0" w:space="0" w:color="auto"/>
        <w:right w:val="none" w:sz="0" w:space="0" w:color="auto"/>
      </w:divBdr>
    </w:div>
    <w:div w:id="1735935479">
      <w:bodyDiv w:val="1"/>
      <w:marLeft w:val="0"/>
      <w:marRight w:val="0"/>
      <w:marTop w:val="0"/>
      <w:marBottom w:val="0"/>
      <w:divBdr>
        <w:top w:val="none" w:sz="0" w:space="0" w:color="auto"/>
        <w:left w:val="none" w:sz="0" w:space="0" w:color="auto"/>
        <w:bottom w:val="none" w:sz="0" w:space="0" w:color="auto"/>
        <w:right w:val="none" w:sz="0" w:space="0" w:color="auto"/>
      </w:divBdr>
    </w:div>
    <w:div w:id="1781099607">
      <w:bodyDiv w:val="1"/>
      <w:marLeft w:val="0"/>
      <w:marRight w:val="0"/>
      <w:marTop w:val="0"/>
      <w:marBottom w:val="0"/>
      <w:divBdr>
        <w:top w:val="none" w:sz="0" w:space="0" w:color="auto"/>
        <w:left w:val="none" w:sz="0" w:space="0" w:color="auto"/>
        <w:bottom w:val="none" w:sz="0" w:space="0" w:color="auto"/>
        <w:right w:val="none" w:sz="0" w:space="0" w:color="auto"/>
      </w:divBdr>
    </w:div>
    <w:div w:id="1796563761">
      <w:bodyDiv w:val="1"/>
      <w:marLeft w:val="0"/>
      <w:marRight w:val="0"/>
      <w:marTop w:val="0"/>
      <w:marBottom w:val="0"/>
      <w:divBdr>
        <w:top w:val="none" w:sz="0" w:space="0" w:color="auto"/>
        <w:left w:val="none" w:sz="0" w:space="0" w:color="auto"/>
        <w:bottom w:val="none" w:sz="0" w:space="0" w:color="auto"/>
        <w:right w:val="none" w:sz="0" w:space="0" w:color="auto"/>
      </w:divBdr>
    </w:div>
    <w:div w:id="1812018749">
      <w:bodyDiv w:val="1"/>
      <w:marLeft w:val="0"/>
      <w:marRight w:val="0"/>
      <w:marTop w:val="0"/>
      <w:marBottom w:val="0"/>
      <w:divBdr>
        <w:top w:val="none" w:sz="0" w:space="0" w:color="auto"/>
        <w:left w:val="none" w:sz="0" w:space="0" w:color="auto"/>
        <w:bottom w:val="none" w:sz="0" w:space="0" w:color="auto"/>
        <w:right w:val="none" w:sz="0" w:space="0" w:color="auto"/>
      </w:divBdr>
    </w:div>
    <w:div w:id="1820264253">
      <w:bodyDiv w:val="1"/>
      <w:marLeft w:val="0"/>
      <w:marRight w:val="0"/>
      <w:marTop w:val="0"/>
      <w:marBottom w:val="0"/>
      <w:divBdr>
        <w:top w:val="none" w:sz="0" w:space="0" w:color="auto"/>
        <w:left w:val="none" w:sz="0" w:space="0" w:color="auto"/>
        <w:bottom w:val="none" w:sz="0" w:space="0" w:color="auto"/>
        <w:right w:val="none" w:sz="0" w:space="0" w:color="auto"/>
      </w:divBdr>
    </w:div>
    <w:div w:id="1865971733">
      <w:bodyDiv w:val="1"/>
      <w:marLeft w:val="0"/>
      <w:marRight w:val="0"/>
      <w:marTop w:val="0"/>
      <w:marBottom w:val="0"/>
      <w:divBdr>
        <w:top w:val="none" w:sz="0" w:space="0" w:color="auto"/>
        <w:left w:val="none" w:sz="0" w:space="0" w:color="auto"/>
        <w:bottom w:val="none" w:sz="0" w:space="0" w:color="auto"/>
        <w:right w:val="none" w:sz="0" w:space="0" w:color="auto"/>
      </w:divBdr>
    </w:div>
    <w:div w:id="1904490471">
      <w:bodyDiv w:val="1"/>
      <w:marLeft w:val="0"/>
      <w:marRight w:val="0"/>
      <w:marTop w:val="0"/>
      <w:marBottom w:val="0"/>
      <w:divBdr>
        <w:top w:val="none" w:sz="0" w:space="0" w:color="auto"/>
        <w:left w:val="none" w:sz="0" w:space="0" w:color="auto"/>
        <w:bottom w:val="none" w:sz="0" w:space="0" w:color="auto"/>
        <w:right w:val="none" w:sz="0" w:space="0" w:color="auto"/>
      </w:divBdr>
    </w:div>
    <w:div w:id="1905603417">
      <w:bodyDiv w:val="1"/>
      <w:marLeft w:val="0"/>
      <w:marRight w:val="0"/>
      <w:marTop w:val="0"/>
      <w:marBottom w:val="0"/>
      <w:divBdr>
        <w:top w:val="none" w:sz="0" w:space="0" w:color="auto"/>
        <w:left w:val="none" w:sz="0" w:space="0" w:color="auto"/>
        <w:bottom w:val="none" w:sz="0" w:space="0" w:color="auto"/>
        <w:right w:val="none" w:sz="0" w:space="0" w:color="auto"/>
      </w:divBdr>
    </w:div>
    <w:div w:id="1923560134">
      <w:bodyDiv w:val="1"/>
      <w:marLeft w:val="0"/>
      <w:marRight w:val="0"/>
      <w:marTop w:val="0"/>
      <w:marBottom w:val="0"/>
      <w:divBdr>
        <w:top w:val="none" w:sz="0" w:space="0" w:color="auto"/>
        <w:left w:val="none" w:sz="0" w:space="0" w:color="auto"/>
        <w:bottom w:val="none" w:sz="0" w:space="0" w:color="auto"/>
        <w:right w:val="none" w:sz="0" w:space="0" w:color="auto"/>
      </w:divBdr>
    </w:div>
    <w:div w:id="1946230133">
      <w:bodyDiv w:val="1"/>
      <w:marLeft w:val="0"/>
      <w:marRight w:val="0"/>
      <w:marTop w:val="0"/>
      <w:marBottom w:val="0"/>
      <w:divBdr>
        <w:top w:val="none" w:sz="0" w:space="0" w:color="auto"/>
        <w:left w:val="none" w:sz="0" w:space="0" w:color="auto"/>
        <w:bottom w:val="none" w:sz="0" w:space="0" w:color="auto"/>
        <w:right w:val="none" w:sz="0" w:space="0" w:color="auto"/>
      </w:divBdr>
    </w:div>
    <w:div w:id="1982804247">
      <w:bodyDiv w:val="1"/>
      <w:marLeft w:val="0"/>
      <w:marRight w:val="0"/>
      <w:marTop w:val="0"/>
      <w:marBottom w:val="0"/>
      <w:divBdr>
        <w:top w:val="none" w:sz="0" w:space="0" w:color="auto"/>
        <w:left w:val="none" w:sz="0" w:space="0" w:color="auto"/>
        <w:bottom w:val="none" w:sz="0" w:space="0" w:color="auto"/>
        <w:right w:val="none" w:sz="0" w:space="0" w:color="auto"/>
      </w:divBdr>
    </w:div>
    <w:div w:id="2033460155">
      <w:bodyDiv w:val="1"/>
      <w:marLeft w:val="0"/>
      <w:marRight w:val="0"/>
      <w:marTop w:val="0"/>
      <w:marBottom w:val="0"/>
      <w:divBdr>
        <w:top w:val="none" w:sz="0" w:space="0" w:color="auto"/>
        <w:left w:val="none" w:sz="0" w:space="0" w:color="auto"/>
        <w:bottom w:val="none" w:sz="0" w:space="0" w:color="auto"/>
        <w:right w:val="none" w:sz="0" w:space="0" w:color="auto"/>
      </w:divBdr>
    </w:div>
    <w:div w:id="2036423456">
      <w:bodyDiv w:val="1"/>
      <w:marLeft w:val="0"/>
      <w:marRight w:val="0"/>
      <w:marTop w:val="0"/>
      <w:marBottom w:val="0"/>
      <w:divBdr>
        <w:top w:val="none" w:sz="0" w:space="0" w:color="auto"/>
        <w:left w:val="none" w:sz="0" w:space="0" w:color="auto"/>
        <w:bottom w:val="none" w:sz="0" w:space="0" w:color="auto"/>
        <w:right w:val="none" w:sz="0" w:space="0" w:color="auto"/>
      </w:divBdr>
    </w:div>
    <w:div w:id="2042313410">
      <w:bodyDiv w:val="1"/>
      <w:marLeft w:val="0"/>
      <w:marRight w:val="0"/>
      <w:marTop w:val="0"/>
      <w:marBottom w:val="0"/>
      <w:divBdr>
        <w:top w:val="none" w:sz="0" w:space="0" w:color="auto"/>
        <w:left w:val="none" w:sz="0" w:space="0" w:color="auto"/>
        <w:bottom w:val="none" w:sz="0" w:space="0" w:color="auto"/>
        <w:right w:val="none" w:sz="0" w:space="0" w:color="auto"/>
      </w:divBdr>
    </w:div>
    <w:div w:id="2091194481">
      <w:bodyDiv w:val="1"/>
      <w:marLeft w:val="0"/>
      <w:marRight w:val="0"/>
      <w:marTop w:val="0"/>
      <w:marBottom w:val="0"/>
      <w:divBdr>
        <w:top w:val="none" w:sz="0" w:space="0" w:color="auto"/>
        <w:left w:val="none" w:sz="0" w:space="0" w:color="auto"/>
        <w:bottom w:val="none" w:sz="0" w:space="0" w:color="auto"/>
        <w:right w:val="none" w:sz="0" w:space="0" w:color="auto"/>
      </w:divBdr>
      <w:divsChild>
        <w:div w:id="571279547">
          <w:marLeft w:val="0"/>
          <w:marRight w:val="0"/>
          <w:marTop w:val="0"/>
          <w:marBottom w:val="0"/>
          <w:divBdr>
            <w:top w:val="none" w:sz="0" w:space="0" w:color="auto"/>
            <w:left w:val="none" w:sz="0" w:space="0" w:color="auto"/>
            <w:bottom w:val="none" w:sz="0" w:space="0" w:color="auto"/>
            <w:right w:val="none" w:sz="0" w:space="0" w:color="auto"/>
          </w:divBdr>
          <w:divsChild>
            <w:div w:id="1515656368">
              <w:marLeft w:val="0"/>
              <w:marRight w:val="0"/>
              <w:marTop w:val="0"/>
              <w:marBottom w:val="0"/>
              <w:divBdr>
                <w:top w:val="none" w:sz="0" w:space="0" w:color="auto"/>
                <w:left w:val="none" w:sz="0" w:space="0" w:color="auto"/>
                <w:bottom w:val="none" w:sz="0" w:space="0" w:color="auto"/>
                <w:right w:val="none" w:sz="0" w:space="0" w:color="auto"/>
              </w:divBdr>
              <w:divsChild>
                <w:div w:id="7867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undhedsdatastyrelsen.dk/nsp" TargetMode="External"/><Relationship Id="rId18" Type="http://schemas.openxmlformats.org/officeDocument/2006/relationships/image" Target="media/image5.png"/><Relationship Id="rId26" Type="http://schemas.openxmlformats.org/officeDocument/2006/relationships/image" Target="media/image12.png"/><Relationship Id="rId39" Type="http://schemas.openxmlformats.org/officeDocument/2006/relationships/hyperlink" Target="http://sundhedsdata.iterm.dk/?TermId=544&amp;SrcLang=da&amp;TrgLang=en" TargetMode="External"/><Relationship Id="rId21" Type="http://schemas.openxmlformats.org/officeDocument/2006/relationships/image" Target="media/image7.png"/><Relationship Id="rId34" Type="http://schemas.openxmlformats.org/officeDocument/2006/relationships/hyperlink" Target="https://www.sst.dk/-/media/Udgivelser/2021/Anbefalinger-svangreomsorgen/Anbefalinger-for-svangreomsorgen.ashx" TargetMode="External"/><Relationship Id="rId42" Type="http://schemas.openxmlformats.org/officeDocument/2006/relationships/hyperlink" Target="https://www.sundhed.dk/borger/min-side/mine-registreringer/spaerring/" TargetMode="External"/><Relationship Id="rId47" Type="http://schemas.openxmlformats.org/officeDocument/2006/relationships/header" Target="header2.xml"/><Relationship Id="rId50"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sundhedsdatastyrelsen.dk/nbs" TargetMode="External"/><Relationship Id="rId17" Type="http://schemas.openxmlformats.org/officeDocument/2006/relationships/image" Target="media/image4.png"/><Relationship Id="rId25" Type="http://schemas.openxmlformats.org/officeDocument/2006/relationships/image" Target="media/image11.png"/><Relationship Id="rId33" Type="http://schemas.openxmlformats.org/officeDocument/2006/relationships/hyperlink" Target="https://sundhedsdatastyrelsen.dk/da/etsamletpatientoverblik/domaenemodel" TargetMode="External"/><Relationship Id="rId38" Type="http://schemas.openxmlformats.org/officeDocument/2006/relationships/hyperlink" Target="https://www.borger.dk/Handlingsside?selfserviceId=42ec3567-d81f-45a1-a3cf-c8a48f396e1f" TargetMode="External"/><Relationship Id="rId46" Type="http://schemas.openxmlformats.org/officeDocument/2006/relationships/footer" Target="footer1.xml"/><Relationship Id="rId59"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6.png"/><Relationship Id="rId29" Type="http://schemas.openxmlformats.org/officeDocument/2006/relationships/hyperlink" Target="https://arkitektur.digst.dk/node/1091" TargetMode="External"/><Relationship Id="rId41" Type="http://schemas.openxmlformats.org/officeDocument/2006/relationships/hyperlink" Target="http://sundhedsdata.iterm.dk/?TermId=1880&amp;SrcLang=da&amp;TrgLang=e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undhedsdatastyrelsen.dk/sks" TargetMode="External"/><Relationship Id="rId24" Type="http://schemas.openxmlformats.org/officeDocument/2006/relationships/image" Target="media/image10.png"/><Relationship Id="rId32" Type="http://schemas.openxmlformats.org/officeDocument/2006/relationships/hyperlink" Target="https://sundhedsdatastyrelsen.dk/da/rammer-og-retningslinjer/om-referencearkitektur-og-standarder/referencearkitekturer" TargetMode="External"/><Relationship Id="rId37" Type="http://schemas.openxmlformats.org/officeDocument/2006/relationships/hyperlink" Target="https://www.borger.dk/samfund-og-rettigheder/fuldmagt" TargetMode="External"/><Relationship Id="rId40" Type="http://schemas.openxmlformats.org/officeDocument/2006/relationships/hyperlink" Target="http://sundhedsdata.iterm.dk/?TermId=578&amp;SrcLang=da&amp;TrgLang=en" TargetMode="External"/><Relationship Id="rId45"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hyperlink" Target="http://sundhedsdata.iterm.dk/?TermId=361&amp;SrcLang=da&amp;TrgLang=en" TargetMode="External"/><Relationship Id="rId49"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ordnet.dk/ddo/ordbog?query=jordemoder&amp;tab=for" TargetMode="External"/><Relationship Id="rId31" Type="http://schemas.openxmlformats.org/officeDocument/2006/relationships/hyperlink" Target="https://sundhedsdatastyrelsen.dk/nbs" TargetMode="External"/><Relationship Id="rId44" Type="http://schemas.openxmlformats.org/officeDocument/2006/relationships/hyperlink" Target="http://sundhedsdata.iterm.dk/?TermId=1638&amp;SrcLang=da&amp;TrgLang=en" TargetMode="External"/><Relationship Id="rId52" Type="http://schemas.openxmlformats.org/officeDocument/2006/relationships/theme" Target="theme/theme1.xml"/><Relationship Id="rId60" Type="http://schemas.microsoft.com/office/2016/09/relationships/commentsIds" Target="commentsIds.xml"/><Relationship Id="Rec0ac178047646ee"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hyperlink" Target="http://svn.medcom.dk/svn/releases/Standarder/HL7/CDA%20Header/Dokumentation/" TargetMode="External"/><Relationship Id="rId35" Type="http://schemas.openxmlformats.org/officeDocument/2006/relationships/hyperlink" Target="http://sundhedsdata.iterm.dk/?TermId=37&amp;SrcLang=da&amp;TrgLang=en" TargetMode="External"/><Relationship Id="rId43" Type="http://schemas.openxmlformats.org/officeDocument/2006/relationships/hyperlink" Target="https://www.nspop.dk/pages/viewpage.action?pageId=43544313" TargetMode="External"/><Relationship Id="rId48" Type="http://schemas.openxmlformats.org/officeDocument/2006/relationships/hyperlink" Target="https://www.nspop.dk/pages/viewpage.action?pageId=121373459" TargetMode="External"/><Relationship Id="rId8" Type="http://schemas.openxmlformats.org/officeDocument/2006/relationships/webSettings" Target="webSettings.xml"/><Relationship Id="rId51" Type="http://schemas.openxmlformats.org/officeDocument/2006/relationships/fontTable" Target="fontTable.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1" Type="http://schemas.openxmlformats.org/officeDocument/2006/relationships/hyperlink" Target="https://sundhedsdatastyrelsen.dk/da/strategier-og-projekter/graviditetsmapp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5.emf"/></Relationships>
</file>

<file path=word/_rels/header2.xml.rels><?xml version="1.0" encoding="UTF-8" standalone="yes"?>
<Relationships xmlns="http://schemas.openxmlformats.org/package/2006/relationships"><Relationship Id="rId1" Type="http://schemas.openxmlformats.org/officeDocument/2006/relationships/image" Target="media/image16.png"/></Relationships>
</file>

<file path=word/_rels/header3.xml.rels><?xml version="1.0" encoding="UTF-8" standalone="yes"?>
<Relationships xmlns="http://schemas.openxmlformats.org/package/2006/relationships"><Relationship Id="rId1" Type="http://schemas.openxmlformats.org/officeDocument/2006/relationships/image" Target="media/image15.emf"/></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ont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b77f3e89-c91b-4400-bfb8-023931bba2ed">
      <UserInfo>
        <DisplayName>Camilla Wiberg Danielsen</DisplayName>
        <AccountId>20</AccountId>
        <AccountType/>
      </UserInfo>
      <UserInfo>
        <DisplayName>Hans H. Præstbro</DisplayName>
        <AccountId>133</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0F8BBD8DFB4FDC468307046C696260A1" ma:contentTypeVersion="13" ma:contentTypeDescription="Opret et nyt dokument." ma:contentTypeScope="" ma:versionID="70d3a7b734821998e1e892a0f67e6422">
  <xsd:schema xmlns:xsd="http://www.w3.org/2001/XMLSchema" xmlns:xs="http://www.w3.org/2001/XMLSchema" xmlns:p="http://schemas.microsoft.com/office/2006/metadata/properties" xmlns:ns3="fd9201d1-796d-4ddd-bc32-993a6e41e461" xmlns:ns4="b77f3e89-c91b-4400-bfb8-023931bba2ed" targetNamespace="http://schemas.microsoft.com/office/2006/metadata/properties" ma:root="true" ma:fieldsID="f2c29a932bf57264b8d3cc985851b8b9" ns3:_="" ns4:_="">
    <xsd:import namespace="fd9201d1-796d-4ddd-bc32-993a6e41e461"/>
    <xsd:import namespace="b77f3e89-c91b-4400-bfb8-023931bba2ed"/>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9201d1-796d-4ddd-bc32-993a6e41e4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7f3e89-c91b-4400-bfb8-023931bba2ed" elementFormDefault="qualified">
    <xsd:import namespace="http://schemas.microsoft.com/office/2006/documentManagement/types"/>
    <xsd:import namespace="http://schemas.microsoft.com/office/infopath/2007/PartnerControls"/>
    <xsd:element name="SharedWithUsers" ma:index="12"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t med detaljer" ma:internalName="SharedWithDetails" ma:readOnly="true">
      <xsd:simpleType>
        <xsd:restriction base="dms:Note">
          <xsd:maxLength value="255"/>
        </xsd:restriction>
      </xsd:simpleType>
    </xsd:element>
    <xsd:element name="SharingHintHash" ma:index="14" nillable="true" ma:displayName="Hashværdi for deling"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1F9EC1-043F-4972-BA39-078DC2616237}">
  <ds:schemaRefs>
    <ds:schemaRef ds:uri="http://schemas.microsoft.com/sharepoint/v3/contenttype/forms"/>
  </ds:schemaRefs>
</ds:datastoreItem>
</file>

<file path=customXml/itemProps2.xml><?xml version="1.0" encoding="utf-8"?>
<ds:datastoreItem xmlns:ds="http://schemas.openxmlformats.org/officeDocument/2006/customXml" ds:itemID="{86E8E657-7714-46A5-A05C-5B577521B851}">
  <ds:schemaRefs>
    <ds:schemaRef ds:uri="http://purl.org/dc/terms/"/>
    <ds:schemaRef ds:uri="http://purl.org/dc/dcmitype/"/>
    <ds:schemaRef ds:uri="http://schemas.openxmlformats.org/package/2006/metadata/core-properties"/>
    <ds:schemaRef ds:uri="b77f3e89-c91b-4400-bfb8-023931bba2ed"/>
    <ds:schemaRef ds:uri="http://schemas.microsoft.com/office/2006/documentManagement/types"/>
    <ds:schemaRef ds:uri="fd9201d1-796d-4ddd-bc32-993a6e41e461"/>
    <ds:schemaRef ds:uri="http://schemas.microsoft.com/office/2006/metadata/properties"/>
    <ds:schemaRef ds:uri="http://purl.org/dc/elements/1.1/"/>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4C8E4E92-A69A-4D4F-A15F-B9AB1F9C46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d9201d1-796d-4ddd-bc32-993a6e41e461"/>
    <ds:schemaRef ds:uri="b77f3e89-c91b-4400-bfb8-023931bba2e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D02D709-DE4E-4331-811A-7A6079FC51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11695</Words>
  <Characters>71340</Characters>
  <Application>Microsoft Office Word</Application>
  <DocSecurity>0</DocSecurity>
  <Lines>594</Lines>
  <Paragraphs>165</Paragraphs>
  <ScaleCrop>false</ScaleCrop>
  <HeadingPairs>
    <vt:vector size="2" baseType="variant">
      <vt:variant>
        <vt:lpstr>Titel</vt:lpstr>
      </vt:variant>
      <vt:variant>
        <vt:i4>1</vt:i4>
      </vt:variant>
    </vt:vector>
  </HeadingPairs>
  <TitlesOfParts>
    <vt:vector size="1" baseType="lpstr">
      <vt:lpstr>Domænemodel DLGR 0.2</vt:lpstr>
    </vt:vector>
  </TitlesOfParts>
  <Manager/>
  <Company>SDS</Company>
  <LinksUpToDate>false</LinksUpToDate>
  <CharactersWithSpaces>82870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Domænemodel DLGR 0.2</dc:title>
  <dc:subject/>
  <dc:creator>Kjeld Froberg</dc:creator>
  <cp:keywords/>
  <dc:description/>
  <cp:lastModifiedBy>Ida Bachmann Anthony</cp:lastModifiedBy>
  <cp:revision>3</cp:revision>
  <cp:lastPrinted>2020-01-06T15:19:00Z</cp:lastPrinted>
  <dcterms:created xsi:type="dcterms:W3CDTF">2022-06-30T12:17:00Z</dcterms:created>
  <dcterms:modified xsi:type="dcterms:W3CDTF">2022-06-30T12:18:00Z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0x0101000F8BBD8DFB4FDC468307046C696260A1</vt:lpwstr>
  </property>
  <property fmtid="{D5CDD505-2E9C-101B-9397-08002B2CF9AE}" pid="3" name="MediaServiceImageTags">
    <vt:lpwstr/>
  </property>
</Properties>
</file>