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B64" w:rsidRPr="00713958" w:rsidRDefault="002B0B64"/>
    <w:p w:rsidR="009733C6" w:rsidRDefault="009733C6"/>
    <w:p w:rsidR="009733C6" w:rsidRDefault="009733C6"/>
    <w:p w:rsidR="002066B6" w:rsidRDefault="00392064" w:rsidP="002066B6">
      <w:pPr>
        <w:pStyle w:val="Title"/>
      </w:pPr>
      <w:r>
        <w:t xml:space="preserve">NSP </w:t>
      </w:r>
      <w:r w:rsidR="002066B6">
        <w:t>vedligeholdelses</w:t>
      </w:r>
      <w:r w:rsidR="00ED02CE">
        <w:t>aftale</w:t>
      </w:r>
      <w:r w:rsidR="002066B6" w:rsidRPr="002066B6">
        <w:t xml:space="preserve"> </w:t>
      </w:r>
      <w:r w:rsidR="002066B6">
        <w:t>komponentleverandører</w:t>
      </w:r>
    </w:p>
    <w:p w:rsidR="00862B65" w:rsidRDefault="00862B65" w:rsidP="00821AE2">
      <w:pPr>
        <w:pStyle w:val="Title"/>
      </w:pPr>
    </w:p>
    <w:p w:rsidR="002066B6" w:rsidRDefault="002066B6" w:rsidP="002066B6">
      <w:pPr>
        <w:pStyle w:val="Title"/>
      </w:pPr>
      <w:r>
        <w:t xml:space="preserve">Support og vedligeholdelse af </w:t>
      </w:r>
      <w:proofErr w:type="spellStart"/>
      <w:r w:rsidRPr="00074160">
        <w:rPr>
          <w:highlight w:val="yellow"/>
        </w:rPr>
        <w:t>xx</w:t>
      </w:r>
      <w:proofErr w:type="spellEnd"/>
    </w:p>
    <w:p w:rsidR="00B4651F" w:rsidRDefault="00B4651F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9733C6" w:rsidRDefault="009733C6" w:rsidP="009733C6"/>
    <w:p w:rsidR="005B4500" w:rsidRDefault="005B4500" w:rsidP="009733C6">
      <w:pPr>
        <w:rPr>
          <w:rStyle w:val="IntenseEmphasis"/>
        </w:rPr>
      </w:pPr>
    </w:p>
    <w:p w:rsidR="006D204E" w:rsidRDefault="006D204E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da-DK"/>
        </w:rPr>
        <w:id w:val="129479275"/>
        <w:docPartObj>
          <w:docPartGallery w:val="Table of Contents"/>
          <w:docPartUnique/>
        </w:docPartObj>
      </w:sdtPr>
      <w:sdtEndPr>
        <w:rPr>
          <w:rFonts w:ascii="Trebuchet MS" w:hAnsi="Trebuchet MS"/>
          <w:sz w:val="20"/>
        </w:rPr>
      </w:sdtEndPr>
      <w:sdtContent>
        <w:p w:rsidR="00BB6BEF" w:rsidRPr="00877164" w:rsidRDefault="00385DB3">
          <w:pPr>
            <w:pStyle w:val="TOCHeading"/>
            <w:rPr>
              <w:lang w:val="da-DK"/>
            </w:rPr>
          </w:pPr>
          <w:r w:rsidRPr="00877164">
            <w:rPr>
              <w:lang w:val="da-DK"/>
            </w:rPr>
            <w:t>Indhold</w:t>
          </w:r>
          <w:r w:rsidR="00FB6B51" w:rsidRPr="00877164">
            <w:rPr>
              <w:lang w:val="da-DK"/>
            </w:rPr>
            <w:t>sfortegnelse</w:t>
          </w:r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r w:rsidRPr="007E1A8A">
            <w:rPr>
              <w:sz w:val="18"/>
              <w:szCs w:val="18"/>
            </w:rPr>
            <w:fldChar w:fldCharType="begin"/>
          </w:r>
          <w:r w:rsidR="00BB6BEF" w:rsidRPr="007E1A8A">
            <w:rPr>
              <w:sz w:val="18"/>
              <w:szCs w:val="18"/>
            </w:rPr>
            <w:instrText xml:space="preserve"> TOC \o "1-3" \h \z \u </w:instrText>
          </w:r>
          <w:r w:rsidRPr="007E1A8A">
            <w:rPr>
              <w:sz w:val="18"/>
              <w:szCs w:val="18"/>
            </w:rPr>
            <w:fldChar w:fldCharType="separate"/>
          </w:r>
          <w:hyperlink w:anchor="_Toc352154917" w:history="1">
            <w:r w:rsidR="003E4EA4" w:rsidRPr="00673805">
              <w:rPr>
                <w:rStyle w:val="Hyperlink"/>
                <w:noProof/>
              </w:rPr>
              <w:t>1.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Aftaleparter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18" w:history="1">
            <w:r w:rsidR="003E4EA4" w:rsidRPr="00673805">
              <w:rPr>
                <w:rStyle w:val="Hyperlink"/>
                <w:noProof/>
              </w:rPr>
              <w:t>2.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Beskrivelse af opgave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19" w:history="1">
            <w:r w:rsidR="003E4EA4" w:rsidRPr="00673805">
              <w:rPr>
                <w:rStyle w:val="Hyperlink"/>
                <w:noProof/>
              </w:rPr>
              <w:t>3.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Beskrivelse af samarbejdsorganisation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3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0" w:history="1">
            <w:r w:rsidR="003E4EA4" w:rsidRPr="00673805">
              <w:rPr>
                <w:rStyle w:val="Hyperlink"/>
                <w:noProof/>
              </w:rPr>
              <w:t>Kundens organisation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3"/>
            <w:tabs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1" w:history="1">
            <w:r w:rsidR="003E4EA4" w:rsidRPr="00673805">
              <w:rPr>
                <w:rStyle w:val="Hyperlink"/>
                <w:noProof/>
              </w:rPr>
              <w:t>Leverandørens organisation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2" w:history="1">
            <w:r w:rsidR="003E4EA4" w:rsidRPr="00673805">
              <w:rPr>
                <w:rStyle w:val="Hyperlink"/>
                <w:noProof/>
              </w:rPr>
              <w:t>4.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Specifikke krav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3" w:history="1">
            <w:r w:rsidR="003E4EA4" w:rsidRPr="00673805">
              <w:rPr>
                <w:rStyle w:val="Hyperlink"/>
                <w:noProof/>
              </w:rPr>
              <w:t>5.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Anvendelse af standarder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4" w:history="1">
            <w:r w:rsidR="003E4EA4" w:rsidRPr="00673805">
              <w:rPr>
                <w:rStyle w:val="Hyperlink"/>
                <w:noProof/>
              </w:rPr>
              <w:t>6.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Beskrivelse af leverancens indhold og omfang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5" w:history="1">
            <w:r w:rsidR="003E4EA4" w:rsidRPr="00673805">
              <w:rPr>
                <w:rStyle w:val="Hyperlink"/>
                <w:noProof/>
              </w:rPr>
              <w:t>7.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Succeskriterier/kravsopfyldelse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6" w:history="1">
            <w:r w:rsidR="003E4EA4" w:rsidRPr="00673805">
              <w:rPr>
                <w:rStyle w:val="Hyperlink"/>
                <w:noProof/>
              </w:rPr>
              <w:t>8.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Estimater/tidsramme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66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7" w:history="1">
            <w:r w:rsidR="003E4EA4" w:rsidRPr="00673805">
              <w:rPr>
                <w:rStyle w:val="Hyperlink"/>
                <w:noProof/>
              </w:rPr>
              <w:t>9.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Tidsplan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8" w:history="1">
            <w:r w:rsidR="003E4EA4" w:rsidRPr="00673805">
              <w:rPr>
                <w:rStyle w:val="Hyperlink"/>
                <w:noProof/>
              </w:rPr>
              <w:t>10.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Tilknyttede ressourcer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29" w:history="1">
            <w:r w:rsidR="003E4EA4" w:rsidRPr="00673805">
              <w:rPr>
                <w:rStyle w:val="Hyperlink"/>
                <w:noProof/>
              </w:rPr>
              <w:t>11.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Særlige forhold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E4EA4" w:rsidRDefault="00010047">
          <w:pPr>
            <w:pStyle w:val="TOC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/>
              <w:noProof/>
              <w:sz w:val="22"/>
              <w:lang w:eastAsia="da-DK"/>
            </w:rPr>
          </w:pPr>
          <w:hyperlink w:anchor="_Toc352154930" w:history="1">
            <w:r w:rsidR="003E4EA4" w:rsidRPr="00673805">
              <w:rPr>
                <w:rStyle w:val="Hyperlink"/>
                <w:noProof/>
              </w:rPr>
              <w:t>12.</w:t>
            </w:r>
            <w:r w:rsidR="003E4EA4">
              <w:rPr>
                <w:rFonts w:asciiTheme="minorHAnsi" w:eastAsiaTheme="minorEastAsia" w:hAnsiTheme="minorHAnsi"/>
                <w:noProof/>
                <w:sz w:val="22"/>
                <w:lang w:eastAsia="da-DK"/>
              </w:rPr>
              <w:tab/>
            </w:r>
            <w:r w:rsidR="003E4EA4" w:rsidRPr="00673805">
              <w:rPr>
                <w:rStyle w:val="Hyperlink"/>
                <w:noProof/>
              </w:rPr>
              <w:t>Underskrift</w:t>
            </w:r>
            <w:r w:rsidR="003E4E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E4EA4">
              <w:rPr>
                <w:noProof/>
                <w:webHidden/>
              </w:rPr>
              <w:instrText xml:space="preserve"> PAGEREF _Toc352154930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E4EA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B6BEF" w:rsidRDefault="00010047">
          <w:r w:rsidRPr="007E1A8A">
            <w:rPr>
              <w:sz w:val="18"/>
              <w:szCs w:val="18"/>
            </w:rPr>
            <w:fldChar w:fldCharType="end"/>
          </w:r>
        </w:p>
      </w:sdtContent>
    </w:sdt>
    <w:p w:rsidR="00470350" w:rsidRDefault="00470350" w:rsidP="006A0D01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0B0EFB" w:rsidRDefault="00B81E42" w:rsidP="000D1DBF">
      <w:pPr>
        <w:pStyle w:val="Heading2"/>
        <w:ind w:left="426"/>
      </w:pPr>
      <w:bookmarkStart w:id="0" w:name="_Toc352154917"/>
      <w:r>
        <w:lastRenderedPageBreak/>
        <w:t>Aftalep</w:t>
      </w:r>
      <w:r w:rsidR="000B0EFB">
        <w:t>arter</w:t>
      </w:r>
      <w:bookmarkEnd w:id="0"/>
    </w:p>
    <w:p w:rsidR="00B81E42" w:rsidRDefault="00B81E42" w:rsidP="000D1DBF">
      <w:pPr>
        <w:ind w:left="142"/>
      </w:pPr>
      <w:r>
        <w:t xml:space="preserve">Denne aftale indgås mellem NSI, som systemansvarlig organisation for NSP platformen og </w:t>
      </w:r>
      <w:r w:rsidR="002066B6">
        <w:t>komponentleverandør</w:t>
      </w:r>
      <w:r w:rsidR="000D1DBF">
        <w:t xml:space="preserve"> (herefter Leverandøren)</w:t>
      </w:r>
      <w:r w:rsidR="002066B6">
        <w:t>, der efter aftale med NSI Operatør foretager vedligeholdelse af aftalte komponenter.</w:t>
      </w:r>
    </w:p>
    <w:p w:rsidR="00B81E42" w:rsidRDefault="00B81E42" w:rsidP="000D1DBF">
      <w:pPr>
        <w:spacing w:after="0"/>
        <w:ind w:left="142"/>
      </w:pPr>
    </w:p>
    <w:p w:rsidR="000B0EFB" w:rsidRDefault="000D1DBF" w:rsidP="000D1DBF">
      <w:pPr>
        <w:spacing w:after="0"/>
        <w:ind w:left="142"/>
      </w:pPr>
      <w:r>
        <w:t xml:space="preserve">Denne aftale </w:t>
      </w:r>
      <w:r w:rsidR="000B0EFB">
        <w:t xml:space="preserve">er indgået mellem: </w:t>
      </w:r>
    </w:p>
    <w:p w:rsidR="000B0EFB" w:rsidRDefault="000B0EFB" w:rsidP="000D1DBF">
      <w:pPr>
        <w:spacing w:after="0"/>
        <w:ind w:left="142"/>
      </w:pPr>
    </w:p>
    <w:p w:rsidR="000B0EFB" w:rsidRDefault="002066B6" w:rsidP="000D1DBF">
      <w:pPr>
        <w:spacing w:after="0"/>
        <w:ind w:left="142"/>
      </w:pPr>
      <w:r>
        <w:t>Navn</w:t>
      </w:r>
    </w:p>
    <w:p w:rsidR="000B0EFB" w:rsidRDefault="002066B6" w:rsidP="000D1DBF">
      <w:pPr>
        <w:spacing w:after="0"/>
        <w:ind w:left="142"/>
      </w:pPr>
      <w:r>
        <w:t>Adresse</w:t>
      </w:r>
    </w:p>
    <w:p w:rsidR="000B0EFB" w:rsidRDefault="002066B6" w:rsidP="000D1DBF">
      <w:pPr>
        <w:spacing w:after="0"/>
        <w:ind w:left="142"/>
      </w:pPr>
      <w:r>
        <w:t>Adresse</w:t>
      </w:r>
    </w:p>
    <w:p w:rsidR="000B0EFB" w:rsidRDefault="000B0EFB" w:rsidP="000D1DBF">
      <w:pPr>
        <w:spacing w:after="0"/>
        <w:ind w:left="142"/>
      </w:pPr>
      <w:proofErr w:type="spellStart"/>
      <w:r>
        <w:t>CVR-nummer</w:t>
      </w:r>
      <w:proofErr w:type="spellEnd"/>
      <w:r>
        <w:t xml:space="preserve"> </w:t>
      </w:r>
      <w:proofErr w:type="spellStart"/>
      <w:r w:rsidRPr="000B0EFB">
        <w:rPr>
          <w:highlight w:val="yellow"/>
        </w:rPr>
        <w:t>xxxxxx</w:t>
      </w:r>
      <w:proofErr w:type="spellEnd"/>
    </w:p>
    <w:p w:rsidR="00B81E42" w:rsidRDefault="00B81E42" w:rsidP="000D1DBF">
      <w:pPr>
        <w:spacing w:after="0"/>
        <w:ind w:left="142"/>
      </w:pPr>
    </w:p>
    <w:p w:rsidR="000B0EFB" w:rsidRDefault="000B0EFB" w:rsidP="000D1DBF">
      <w:pPr>
        <w:spacing w:after="0"/>
        <w:ind w:left="142"/>
      </w:pPr>
      <w:r>
        <w:t xml:space="preserve">og </w:t>
      </w:r>
    </w:p>
    <w:p w:rsidR="00B81E42" w:rsidRDefault="00B81E42" w:rsidP="000D1DBF">
      <w:pPr>
        <w:spacing w:after="0"/>
        <w:ind w:left="142"/>
      </w:pPr>
    </w:p>
    <w:p w:rsidR="000B0EFB" w:rsidRDefault="000B0EFB" w:rsidP="000D1DBF">
      <w:pPr>
        <w:spacing w:after="0"/>
        <w:ind w:left="142"/>
      </w:pPr>
      <w:r>
        <w:t>Statens Serum Institut (SSI)</w:t>
      </w:r>
    </w:p>
    <w:p w:rsidR="000B0EFB" w:rsidRDefault="000B0EFB" w:rsidP="000D1DBF">
      <w:pPr>
        <w:spacing w:after="0"/>
        <w:ind w:left="142"/>
      </w:pPr>
      <w:r>
        <w:t>v/National Sundheds-it (NSI)</w:t>
      </w:r>
    </w:p>
    <w:p w:rsidR="000B0EFB" w:rsidRDefault="000B0EFB" w:rsidP="000D1DBF">
      <w:pPr>
        <w:spacing w:after="0"/>
        <w:ind w:left="142"/>
      </w:pPr>
      <w:r>
        <w:t>Artillerivej 5</w:t>
      </w:r>
    </w:p>
    <w:p w:rsidR="000B0EFB" w:rsidRDefault="000B0EFB" w:rsidP="000D1DBF">
      <w:pPr>
        <w:spacing w:after="0"/>
        <w:ind w:left="142"/>
      </w:pPr>
      <w:r>
        <w:t>2300 København S</w:t>
      </w:r>
    </w:p>
    <w:p w:rsidR="000B0EFB" w:rsidRDefault="000B0EFB" w:rsidP="000D1DBF">
      <w:pPr>
        <w:spacing w:after="0"/>
        <w:ind w:left="142"/>
      </w:pPr>
      <w:r>
        <w:t xml:space="preserve">CVR-nummer </w:t>
      </w:r>
      <w:proofErr w:type="gramStart"/>
      <w:r>
        <w:t>46837428</w:t>
      </w:r>
      <w:proofErr w:type="gramEnd"/>
    </w:p>
    <w:p w:rsidR="002066B6" w:rsidRDefault="002066B6" w:rsidP="000D1DBF">
      <w:pPr>
        <w:pStyle w:val="Heading2"/>
        <w:tabs>
          <w:tab w:val="num" w:pos="907"/>
        </w:tabs>
        <w:ind w:left="426"/>
      </w:pPr>
      <w:bookmarkStart w:id="1" w:name="_Toc352154918"/>
      <w:bookmarkStart w:id="2" w:name="_Toc204680753"/>
      <w:r>
        <w:t xml:space="preserve">Beskrivelse af </w:t>
      </w:r>
      <w:r w:rsidR="000D1DBF">
        <w:t>opgave</w:t>
      </w:r>
      <w:bookmarkEnd w:id="1"/>
    </w:p>
    <w:p w:rsidR="001E0A16" w:rsidRPr="001E0A16" w:rsidRDefault="001E0A16" w:rsidP="001E0A16">
      <w:pPr>
        <w:pStyle w:val="BodyText"/>
        <w:ind w:left="0"/>
        <w:rPr>
          <w:rFonts w:ascii="Trebuchet MS" w:eastAsiaTheme="minorHAnsi" w:hAnsi="Trebuchet MS" w:cstheme="minorBidi"/>
          <w:spacing w:val="0"/>
          <w:sz w:val="20"/>
          <w:szCs w:val="22"/>
        </w:rPr>
      </w:pPr>
      <w:r w:rsidRPr="001E0A16">
        <w:rPr>
          <w:rFonts w:ascii="Trebuchet MS" w:eastAsiaTheme="minorHAnsi" w:hAnsi="Trebuchet MS" w:cstheme="minorBidi"/>
          <w:spacing w:val="0"/>
          <w:sz w:val="20"/>
          <w:szCs w:val="22"/>
        </w:rPr>
        <w:t xml:space="preserve">Opgaven (herefter benævnt Arbejdspakken) omfatter support og vedligeholdelse af </w:t>
      </w:r>
      <w:proofErr w:type="spellStart"/>
      <w:r w:rsidRPr="001E0A16">
        <w:rPr>
          <w:rFonts w:ascii="Trebuchet MS" w:eastAsiaTheme="minorHAnsi" w:hAnsi="Trebuchet MS" w:cstheme="minorBidi"/>
          <w:spacing w:val="0"/>
          <w:sz w:val="20"/>
          <w:szCs w:val="22"/>
          <w:highlight w:val="yellow"/>
        </w:rPr>
        <w:t>xxxxxx</w:t>
      </w:r>
      <w:proofErr w:type="spellEnd"/>
      <w:r>
        <w:rPr>
          <w:rFonts w:ascii="Trebuchet MS" w:eastAsiaTheme="minorHAnsi" w:hAnsi="Trebuchet MS" w:cstheme="minorBidi"/>
          <w:spacing w:val="0"/>
          <w:sz w:val="20"/>
          <w:szCs w:val="22"/>
        </w:rPr>
        <w:t>.</w:t>
      </w:r>
      <w:r w:rsidRPr="001E0A16">
        <w:rPr>
          <w:rFonts w:ascii="Trebuchet MS" w:eastAsiaTheme="minorHAnsi" w:hAnsi="Trebuchet MS" w:cstheme="minorBidi"/>
          <w:spacing w:val="0"/>
          <w:sz w:val="20"/>
          <w:szCs w:val="22"/>
        </w:rPr>
        <w:t xml:space="preserve"> </w:t>
      </w:r>
    </w:p>
    <w:p w:rsidR="001E0A16" w:rsidRDefault="001E0A16" w:rsidP="001E0A16">
      <w:pPr>
        <w:ind w:left="720"/>
      </w:pPr>
    </w:p>
    <w:p w:rsidR="001E0A16" w:rsidRDefault="001E0A16" w:rsidP="001E0A16">
      <w:r>
        <w:t>Opgaven omfatter følgende delopgaver:</w:t>
      </w:r>
    </w:p>
    <w:p w:rsidR="001E0A16" w:rsidRPr="004A193B" w:rsidRDefault="001E0A16" w:rsidP="008A33BD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lang w:eastAsia="da-DK"/>
        </w:rPr>
      </w:pPr>
      <w:r>
        <w:rPr>
          <w:rFonts w:eastAsia="Calibri"/>
          <w:lang w:eastAsia="da-DK"/>
        </w:rPr>
        <w:t xml:space="preserve">Fast kontaktperson og løbende support </w:t>
      </w:r>
      <w:r w:rsidRPr="004A193B">
        <w:rPr>
          <w:rFonts w:eastAsia="Calibri"/>
          <w:lang w:eastAsia="da-DK"/>
        </w:rPr>
        <w:t>i forhold til NSI Operatøren, Driftsleverandø</w:t>
      </w:r>
      <w:r>
        <w:rPr>
          <w:rFonts w:eastAsia="Calibri"/>
          <w:lang w:eastAsia="da-DK"/>
        </w:rPr>
        <w:t xml:space="preserve">ren med </w:t>
      </w:r>
      <w:proofErr w:type="spellStart"/>
      <w:r>
        <w:rPr>
          <w:rFonts w:eastAsia="Calibri"/>
          <w:lang w:eastAsia="da-DK"/>
        </w:rPr>
        <w:t>responstid</w:t>
      </w:r>
      <w:proofErr w:type="spellEnd"/>
      <w:r>
        <w:rPr>
          <w:rFonts w:eastAsia="Calibri"/>
          <w:lang w:eastAsia="da-DK"/>
        </w:rPr>
        <w:t xml:space="preserve"> på max. 1 time</w:t>
      </w:r>
      <w:r w:rsidRPr="004A193B">
        <w:rPr>
          <w:rFonts w:eastAsia="Calibri"/>
          <w:lang w:eastAsia="da-DK"/>
        </w:rPr>
        <w:t>.</w:t>
      </w:r>
    </w:p>
    <w:p w:rsidR="001E0A16" w:rsidRDefault="001E0A16" w:rsidP="008A33BD">
      <w:pPr>
        <w:numPr>
          <w:ilvl w:val="0"/>
          <w:numId w:val="5"/>
        </w:numPr>
        <w:spacing w:after="0" w:line="240" w:lineRule="auto"/>
        <w:rPr>
          <w:rFonts w:eastAsia="Calibri"/>
          <w:lang w:eastAsia="da-DK"/>
        </w:rPr>
      </w:pPr>
      <w:r>
        <w:rPr>
          <w:rFonts w:eastAsia="Calibri"/>
          <w:lang w:eastAsia="da-DK"/>
        </w:rPr>
        <w:t>3r</w:t>
      </w:r>
      <w:r w:rsidRPr="008A493B">
        <w:rPr>
          <w:rFonts w:eastAsia="Calibri"/>
          <w:lang w:eastAsia="da-DK"/>
        </w:rPr>
        <w:t>d line support</w:t>
      </w:r>
      <w:r>
        <w:rPr>
          <w:rFonts w:eastAsia="Calibri"/>
          <w:lang w:eastAsia="da-DK"/>
        </w:rPr>
        <w:t xml:space="preserve"> i den samlede supportkæde (fra LPS leverandører og Regionale </w:t>
      </w:r>
      <w:proofErr w:type="spellStart"/>
      <w:r>
        <w:rPr>
          <w:rFonts w:eastAsia="Calibri"/>
          <w:lang w:eastAsia="da-DK"/>
        </w:rPr>
        <w:t>Servicedesks</w:t>
      </w:r>
      <w:proofErr w:type="spellEnd"/>
      <w:r>
        <w:rPr>
          <w:rFonts w:eastAsia="Calibri"/>
          <w:lang w:eastAsia="da-DK"/>
        </w:rPr>
        <w:t>)</w:t>
      </w:r>
      <w:r w:rsidRPr="008A493B">
        <w:rPr>
          <w:rFonts w:eastAsia="Calibri"/>
          <w:lang w:eastAsia="da-DK"/>
        </w:rPr>
        <w:t xml:space="preserve"> inden for normal arbejdstid</w:t>
      </w:r>
      <w:r>
        <w:rPr>
          <w:rFonts w:eastAsia="Calibri"/>
          <w:lang w:eastAsia="da-DK"/>
        </w:rPr>
        <w:t xml:space="preserve"> (mandag til fredag 8-17)</w:t>
      </w:r>
      <w:r w:rsidRPr="008A493B">
        <w:rPr>
          <w:rFonts w:eastAsia="Calibri"/>
          <w:lang w:eastAsia="da-DK"/>
        </w:rPr>
        <w:t xml:space="preserve"> </w:t>
      </w:r>
      <w:r>
        <w:rPr>
          <w:rFonts w:eastAsia="Calibri"/>
          <w:lang w:eastAsia="da-DK"/>
        </w:rPr>
        <w:t>med følgende max. reaktionstider:</w:t>
      </w:r>
      <w:r>
        <w:rPr>
          <w:rFonts w:eastAsia="Calibri"/>
          <w:lang w:eastAsia="da-DK"/>
        </w:rPr>
        <w:br/>
        <w:t>- 15 min ved prioritet 1 (P1</w:t>
      </w:r>
      <w:r>
        <w:rPr>
          <w:rStyle w:val="EndnoteReference"/>
          <w:rFonts w:eastAsia="Calibri"/>
          <w:lang w:eastAsia="da-DK"/>
        </w:rPr>
        <w:endnoteReference w:id="1"/>
      </w:r>
      <w:r>
        <w:rPr>
          <w:rFonts w:eastAsia="Calibri"/>
          <w:lang w:eastAsia="da-DK"/>
        </w:rPr>
        <w:t xml:space="preserve">) fejl </w:t>
      </w:r>
    </w:p>
    <w:p w:rsidR="001E0A16" w:rsidRDefault="001E0A16" w:rsidP="001E0A16">
      <w:pPr>
        <w:ind w:left="720"/>
        <w:rPr>
          <w:rFonts w:eastAsia="Calibri"/>
          <w:lang w:eastAsia="da-DK"/>
        </w:rPr>
      </w:pPr>
      <w:r>
        <w:rPr>
          <w:rFonts w:eastAsia="Calibri"/>
          <w:lang w:eastAsia="da-DK"/>
        </w:rPr>
        <w:t xml:space="preserve">- 1 time for prioritet 2 (P2) fejl og </w:t>
      </w:r>
      <w:r>
        <w:rPr>
          <w:rFonts w:eastAsia="Calibri"/>
          <w:lang w:eastAsia="da-DK"/>
        </w:rPr>
        <w:br/>
        <w:t>- 8 timer for prioritet 3+4 (P3+P4) fejl</w:t>
      </w:r>
      <w:r w:rsidRPr="004A193B">
        <w:rPr>
          <w:rFonts w:eastAsia="Calibri"/>
          <w:lang w:eastAsia="da-DK"/>
        </w:rPr>
        <w:t xml:space="preserve"> </w:t>
      </w:r>
      <w:r>
        <w:rPr>
          <w:rFonts w:eastAsia="Calibri"/>
          <w:lang w:eastAsia="da-DK"/>
        </w:rPr>
        <w:br/>
        <w:t>Driftsleverandøren fastlægger sædvanligvis prioritet – undtagelsesvist kan NSI Operatøren gøre dette.</w:t>
      </w:r>
    </w:p>
    <w:p w:rsidR="001E0A16" w:rsidRPr="00BF53C0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 w:rsidRPr="008A493B">
        <w:rPr>
          <w:rFonts w:eastAsia="Calibri"/>
          <w:lang w:eastAsia="da-DK"/>
        </w:rPr>
        <w:t>Fejlsøg</w:t>
      </w:r>
      <w:r>
        <w:rPr>
          <w:rFonts w:eastAsia="Calibri"/>
          <w:lang w:eastAsia="da-DK"/>
        </w:rPr>
        <w:t xml:space="preserve">ning, </w:t>
      </w:r>
      <w:r w:rsidRPr="008A493B">
        <w:rPr>
          <w:rFonts w:eastAsia="Calibri"/>
          <w:lang w:eastAsia="da-DK"/>
        </w:rPr>
        <w:t xml:space="preserve">fejlrettelse </w:t>
      </w:r>
      <w:r>
        <w:rPr>
          <w:rFonts w:eastAsia="Calibri"/>
          <w:lang w:eastAsia="da-DK"/>
        </w:rPr>
        <w:t xml:space="preserve">og implementering af ændringer påbegyndes efter forudgående aftale og godkendelse hos NSI Operatøren. Aftalen vil typisk indeholde analyse, forslag til løsning, ressource estimat og tidsplan. </w:t>
      </w:r>
    </w:p>
    <w:p w:rsidR="001E0A16" w:rsidRPr="00BF53C0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t xml:space="preserve">Leverandøren har initiativpligt til med rettidig omhu, at oplyse såfremt aftalen ikke kan nås. Hvis aftalen ikke nås, underrettes leverandørens ledelse. </w:t>
      </w:r>
    </w:p>
    <w:p w:rsidR="001E0A16" w:rsidRPr="00074160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t>Leverandøren er pligtig til at anvende registrerings- og samarbejdsværktøjer fastlagt af NSI Operatøren.</w:t>
      </w:r>
    </w:p>
    <w:p w:rsidR="001E0A16" w:rsidRPr="008A493B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t xml:space="preserve">24/7 support og tilkaldevagt efter nærmere aftale med NSI Operatør og sædvanligvis med 30 dages varsel (eks. i forbindelse med </w:t>
      </w:r>
      <w:proofErr w:type="spellStart"/>
      <w:r>
        <w:rPr>
          <w:rFonts w:eastAsia="Calibri"/>
          <w:lang w:eastAsia="da-DK"/>
        </w:rPr>
        <w:t>releases</w:t>
      </w:r>
      <w:proofErr w:type="spellEnd"/>
      <w:r>
        <w:rPr>
          <w:rFonts w:eastAsia="Calibri"/>
          <w:lang w:eastAsia="da-DK"/>
        </w:rPr>
        <w:t xml:space="preserve">). Rent undtagelsesvist kan der varsles med kortere frist (eks. i forbindelse med opståede forsinkelser eller kritiske situationer). Det tilstræbes at disse vagtperioder begrænses til 3-4 gange årligt. </w:t>
      </w:r>
      <w:proofErr w:type="spellStart"/>
      <w:r>
        <w:rPr>
          <w:rFonts w:eastAsia="Calibri"/>
          <w:lang w:eastAsia="da-DK"/>
        </w:rPr>
        <w:t>Responstid</w:t>
      </w:r>
      <w:proofErr w:type="spellEnd"/>
      <w:r>
        <w:rPr>
          <w:rFonts w:eastAsia="Calibri"/>
          <w:lang w:eastAsia="da-DK"/>
        </w:rPr>
        <w:t xml:space="preserve"> jfr. ovenstående.</w:t>
      </w:r>
    </w:p>
    <w:p w:rsidR="001E0A16" w:rsidRPr="008A493B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t>Deltagelse og varetagelse af</w:t>
      </w:r>
      <w:r w:rsidRPr="008A493B">
        <w:rPr>
          <w:rFonts w:eastAsia="Calibri"/>
          <w:lang w:eastAsia="da-DK"/>
        </w:rPr>
        <w:t xml:space="preserve"> ad hoc vurdering af ændringsanmodninger</w:t>
      </w:r>
      <w:r>
        <w:rPr>
          <w:rFonts w:eastAsia="Calibri"/>
          <w:lang w:eastAsia="da-DK"/>
        </w:rPr>
        <w:t xml:space="preserve"> efter nærmere aftale med NSI Operatør</w:t>
      </w:r>
      <w:r w:rsidRPr="008A493B">
        <w:rPr>
          <w:rFonts w:eastAsia="Calibri"/>
          <w:lang w:eastAsia="da-DK"/>
        </w:rPr>
        <w:t>.</w:t>
      </w:r>
    </w:p>
    <w:p w:rsidR="001E0A16" w:rsidRPr="00BF53C0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 w:rsidRPr="008A493B">
        <w:rPr>
          <w:rFonts w:eastAsia="Calibri"/>
          <w:lang w:eastAsia="da-DK"/>
        </w:rPr>
        <w:t xml:space="preserve">Deltagelse i kvartalsvise </w:t>
      </w:r>
      <w:proofErr w:type="spellStart"/>
      <w:r w:rsidRPr="008A493B">
        <w:rPr>
          <w:rFonts w:eastAsia="Calibri"/>
          <w:lang w:eastAsia="da-DK"/>
        </w:rPr>
        <w:t>CAB-møder</w:t>
      </w:r>
      <w:proofErr w:type="spellEnd"/>
      <w:r>
        <w:rPr>
          <w:rFonts w:eastAsia="Calibri"/>
          <w:lang w:eastAsia="da-DK"/>
        </w:rPr>
        <w:t xml:space="preserve"> samt i ad hoc </w:t>
      </w:r>
      <w:proofErr w:type="spellStart"/>
      <w:r>
        <w:rPr>
          <w:rFonts w:eastAsia="Calibri"/>
          <w:lang w:eastAsia="da-DK"/>
        </w:rPr>
        <w:t>CAB-møder</w:t>
      </w:r>
      <w:proofErr w:type="spellEnd"/>
      <w:r>
        <w:rPr>
          <w:rFonts w:eastAsia="Calibri"/>
          <w:lang w:eastAsia="da-DK"/>
        </w:rPr>
        <w:t xml:space="preserve"> i tilfælde af behov for hastebehandling.</w:t>
      </w:r>
      <w:r w:rsidRPr="000240FF">
        <w:rPr>
          <w:rFonts w:eastAsia="Calibri"/>
          <w:lang w:eastAsia="da-DK"/>
        </w:rPr>
        <w:t xml:space="preserve"> </w:t>
      </w:r>
    </w:p>
    <w:p w:rsidR="001E0A16" w:rsidRPr="000240FF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lastRenderedPageBreak/>
        <w:t>Deltagelse i fysiske møder efter aftale med NSI Operatør.</w:t>
      </w:r>
    </w:p>
    <w:p w:rsidR="001E0A16" w:rsidRDefault="001E0A16" w:rsidP="008A33BD">
      <w:pPr>
        <w:numPr>
          <w:ilvl w:val="0"/>
          <w:numId w:val="5"/>
        </w:numPr>
        <w:spacing w:after="0" w:line="240" w:lineRule="auto"/>
        <w:rPr>
          <w:rFonts w:ascii="Times" w:eastAsia="Calibri" w:hAnsi="Times"/>
          <w:lang w:eastAsia="da-DK"/>
        </w:rPr>
      </w:pPr>
      <w:r>
        <w:rPr>
          <w:rFonts w:eastAsia="Calibri"/>
          <w:lang w:eastAsia="da-DK"/>
        </w:rPr>
        <w:t xml:space="preserve">Månedlige opgørelser af tid anvendt på opgaver/projekter, samt </w:t>
      </w:r>
      <w:proofErr w:type="spellStart"/>
      <w:r>
        <w:rPr>
          <w:rFonts w:eastAsia="Calibri"/>
          <w:lang w:eastAsia="da-DK"/>
        </w:rPr>
        <w:t>forecast</w:t>
      </w:r>
      <w:proofErr w:type="spellEnd"/>
      <w:r>
        <w:rPr>
          <w:rFonts w:eastAsia="Calibri"/>
          <w:lang w:eastAsia="da-DK"/>
        </w:rPr>
        <w:t xml:space="preserve"> for kommende måned </w:t>
      </w:r>
      <w:r w:rsidRPr="001E0A16">
        <w:rPr>
          <w:rFonts w:eastAsia="Calibri"/>
          <w:lang w:eastAsia="da-DK"/>
        </w:rPr>
        <w:t>senest 5. arbejdsdag efter månedsskifte</w:t>
      </w:r>
      <w:r>
        <w:rPr>
          <w:rFonts w:eastAsia="Calibri"/>
          <w:lang w:eastAsia="da-DK"/>
        </w:rPr>
        <w:t xml:space="preserve"> eller i henhold til aftale med NSI Operatør.</w:t>
      </w:r>
    </w:p>
    <w:p w:rsidR="001E0A16" w:rsidRPr="008A493B" w:rsidRDefault="001E0A16" w:rsidP="001E0A16">
      <w:pPr>
        <w:ind w:left="720"/>
        <w:rPr>
          <w:rFonts w:ascii="Times" w:eastAsia="Calibri" w:hAnsi="Times"/>
          <w:lang w:eastAsia="da-DK"/>
        </w:rPr>
      </w:pP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3" w:name="_Toc352154919"/>
      <w:r>
        <w:t>Beskrivelse af samarbejdsorganisation</w:t>
      </w:r>
      <w:bookmarkEnd w:id="3"/>
    </w:p>
    <w:p w:rsidR="001E0A16" w:rsidRDefault="001E0A16" w:rsidP="001E0A16">
      <w:pPr>
        <w:pStyle w:val="Heading3"/>
        <w:numPr>
          <w:ilvl w:val="2"/>
          <w:numId w:val="0"/>
        </w:numPr>
        <w:tabs>
          <w:tab w:val="num" w:pos="907"/>
        </w:tabs>
        <w:spacing w:before="300" w:line="240" w:lineRule="auto"/>
        <w:ind w:left="907" w:hanging="907"/>
      </w:pPr>
      <w:bookmarkStart w:id="4" w:name="_Toc352154920"/>
      <w:r>
        <w:t>Kundens organisation</w:t>
      </w:r>
      <w:bookmarkEnd w:id="4"/>
    </w:p>
    <w:p w:rsidR="001E0A16" w:rsidRDefault="001E0A16" w:rsidP="001E0A16">
      <w:proofErr w:type="spellStart"/>
      <w:r>
        <w:t>NSIs</w:t>
      </w:r>
      <w:proofErr w:type="spellEnd"/>
      <w:r>
        <w:t xml:space="preserve"> Operatør, er nærmeste samarbejdspartner i relation til udførelse af support- og vedligeholdelsesopgaverne. NSI Operatøren stiller krav til dokumentationsniveau og kvalitetsniveau for leverancer og fastlægger procedure for </w:t>
      </w:r>
      <w:proofErr w:type="spellStart"/>
      <w:r>
        <w:t>release</w:t>
      </w:r>
      <w:proofErr w:type="spellEnd"/>
      <w:r>
        <w:t xml:space="preserve">, herunder for godkendelse. Øvrige samarbejdspartnere er </w:t>
      </w:r>
      <w:proofErr w:type="spellStart"/>
      <w:r>
        <w:t>NSP-Driftsleverandøren</w:t>
      </w:r>
      <w:proofErr w:type="spellEnd"/>
      <w:r>
        <w:t xml:space="preserve"> og øvrige komponentleverandører.</w:t>
      </w:r>
    </w:p>
    <w:p w:rsidR="001E0A16" w:rsidRDefault="001E0A16" w:rsidP="001E0A16"/>
    <w:p w:rsidR="001E0A16" w:rsidRDefault="001E0A16" w:rsidP="001E0A16">
      <w:r>
        <w:t xml:space="preserve">Kunden har etableret et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Advisory</w:t>
      </w:r>
      <w:proofErr w:type="spellEnd"/>
      <w:r>
        <w:t xml:space="preserve"> </w:t>
      </w:r>
      <w:proofErr w:type="spellStart"/>
      <w:r>
        <w:t>Board</w:t>
      </w:r>
      <w:proofErr w:type="spellEnd"/>
      <w:r>
        <w:t xml:space="preserve"> (CAB) med </w:t>
      </w:r>
      <w:r w:rsidR="00473247">
        <w:t xml:space="preserve">en </w:t>
      </w:r>
      <w:r>
        <w:t>leder</w:t>
      </w:r>
      <w:r w:rsidR="00473247">
        <w:t xml:space="preserve"> fra</w:t>
      </w:r>
      <w:r>
        <w:t xml:space="preserve"> NSI</w:t>
      </w:r>
      <w:r w:rsidR="00473247">
        <w:t xml:space="preserve"> </w:t>
      </w:r>
      <w:r>
        <w:t>som formand</w:t>
      </w:r>
      <w:r w:rsidR="00473247">
        <w:t>. Leverandør kan evt. indgå i CAB.</w:t>
      </w:r>
    </w:p>
    <w:p w:rsidR="001E0A16" w:rsidRDefault="001E0A16" w:rsidP="001E0A16"/>
    <w:p w:rsidR="001E0A16" w:rsidRDefault="001E0A16" w:rsidP="001E0A16">
      <w:pPr>
        <w:pStyle w:val="Heading3"/>
        <w:numPr>
          <w:ilvl w:val="2"/>
          <w:numId w:val="0"/>
        </w:numPr>
        <w:tabs>
          <w:tab w:val="num" w:pos="907"/>
        </w:tabs>
        <w:spacing w:before="300" w:line="240" w:lineRule="auto"/>
        <w:ind w:left="907" w:hanging="907"/>
      </w:pPr>
      <w:bookmarkStart w:id="5" w:name="_Toc352154921"/>
      <w:r>
        <w:t>Leverandørens organisation</w:t>
      </w:r>
      <w:bookmarkEnd w:id="5"/>
    </w:p>
    <w:p w:rsidR="001E0A16" w:rsidRDefault="001E0A16" w:rsidP="001E0A16">
      <w:pPr>
        <w:pStyle w:val="BodyText"/>
        <w:ind w:left="0"/>
      </w:pPr>
      <w:r>
        <w:t>I nedenstående tabel er Leverandørens nøglepersoner i relation til samarbejdet anført.</w:t>
      </w:r>
    </w:p>
    <w:p w:rsidR="001E0A16" w:rsidRDefault="001E0A16" w:rsidP="001E0A16">
      <w:pPr>
        <w:pStyle w:val="BodyText"/>
      </w:pPr>
    </w:p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1"/>
        <w:gridCol w:w="2885"/>
        <w:gridCol w:w="2758"/>
      </w:tblGrid>
      <w:tr w:rsidR="001E0A16" w:rsidRPr="00FD459B" w:rsidTr="00CB021F">
        <w:trPr>
          <w:trHeight w:val="698"/>
          <w:tblHeader/>
        </w:trPr>
        <w:tc>
          <w:tcPr>
            <w:tcW w:w="2511" w:type="dxa"/>
            <w:shd w:val="clear" w:color="auto" w:fill="E6E6E6"/>
          </w:tcPr>
          <w:p w:rsidR="001E0A16" w:rsidRPr="007A7B2B" w:rsidRDefault="001E0A16" w:rsidP="00CB021F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Navn</w:t>
            </w:r>
          </w:p>
        </w:tc>
        <w:tc>
          <w:tcPr>
            <w:tcW w:w="2885" w:type="dxa"/>
            <w:shd w:val="clear" w:color="auto" w:fill="E6E6E6"/>
          </w:tcPr>
          <w:p w:rsidR="001E0A16" w:rsidRPr="007A7B2B" w:rsidRDefault="001E0A16" w:rsidP="00CB021F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Rollebeskrivelse</w:t>
            </w:r>
          </w:p>
        </w:tc>
        <w:tc>
          <w:tcPr>
            <w:tcW w:w="2758" w:type="dxa"/>
            <w:shd w:val="clear" w:color="auto" w:fill="E6E6E6"/>
          </w:tcPr>
          <w:p w:rsidR="001E0A16" w:rsidRDefault="001E0A16" w:rsidP="00CB021F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Funktion</w:t>
            </w:r>
          </w:p>
        </w:tc>
      </w:tr>
      <w:tr w:rsidR="001E0A16" w:rsidRPr="00251B00" w:rsidTr="00CB021F">
        <w:trPr>
          <w:trHeight w:val="840"/>
          <w:tblHeader/>
        </w:trPr>
        <w:tc>
          <w:tcPr>
            <w:tcW w:w="2511" w:type="dxa"/>
          </w:tcPr>
          <w:p w:rsidR="001E0A16" w:rsidRPr="00473247" w:rsidRDefault="00473247" w:rsidP="00CB021F">
            <w:pPr>
              <w:rPr>
                <w:sz w:val="18"/>
                <w:szCs w:val="18"/>
              </w:rPr>
            </w:pPr>
            <w:proofErr w:type="spellStart"/>
            <w:r w:rsidRPr="00473247"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2885" w:type="dxa"/>
          </w:tcPr>
          <w:p w:rsidR="001E0A16" w:rsidRPr="00473247" w:rsidRDefault="001E0A16" w:rsidP="00CB021F">
            <w:pPr>
              <w:keepNext/>
              <w:rPr>
                <w:sz w:val="18"/>
                <w:szCs w:val="18"/>
              </w:rPr>
            </w:pPr>
            <w:r w:rsidRPr="00473247">
              <w:rPr>
                <w:sz w:val="18"/>
                <w:szCs w:val="18"/>
              </w:rPr>
              <w:t xml:space="preserve">Ansvarlig for at </w:t>
            </w:r>
            <w:proofErr w:type="gramStart"/>
            <w:r w:rsidRPr="00473247">
              <w:rPr>
                <w:sz w:val="18"/>
                <w:szCs w:val="18"/>
              </w:rPr>
              <w:t>træffe</w:t>
            </w:r>
            <w:proofErr w:type="gramEnd"/>
            <w:r w:rsidRPr="00473247">
              <w:rPr>
                <w:sz w:val="18"/>
                <w:szCs w:val="18"/>
              </w:rPr>
              <w:t xml:space="preserve"> bindende beslutninger i forhold til arbejdspakken, herunder for ændringshåndtering.</w:t>
            </w:r>
          </w:p>
        </w:tc>
        <w:tc>
          <w:tcPr>
            <w:tcW w:w="2758" w:type="dxa"/>
          </w:tcPr>
          <w:p w:rsidR="001E0A16" w:rsidRPr="00473247" w:rsidRDefault="00473247" w:rsidP="00CB021F">
            <w:pPr>
              <w:keepNext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Ledelse</w:t>
            </w:r>
          </w:p>
        </w:tc>
      </w:tr>
      <w:tr w:rsidR="001E0A16" w:rsidRPr="00251B00" w:rsidTr="00CB021F">
        <w:trPr>
          <w:trHeight w:val="840"/>
          <w:tblHeader/>
        </w:trPr>
        <w:tc>
          <w:tcPr>
            <w:tcW w:w="2511" w:type="dxa"/>
          </w:tcPr>
          <w:p w:rsidR="001E0A16" w:rsidRPr="00473247" w:rsidRDefault="00473247" w:rsidP="00CB021F">
            <w:pPr>
              <w:rPr>
                <w:sz w:val="18"/>
                <w:szCs w:val="18"/>
              </w:rPr>
            </w:pPr>
            <w:proofErr w:type="spellStart"/>
            <w:r w:rsidRPr="00473247"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2885" w:type="dxa"/>
          </w:tcPr>
          <w:p w:rsidR="001E0A16" w:rsidRPr="00473247" w:rsidRDefault="001E0A16" w:rsidP="00CB021F">
            <w:pPr>
              <w:keepNext/>
              <w:rPr>
                <w:sz w:val="18"/>
                <w:szCs w:val="18"/>
              </w:rPr>
            </w:pPr>
            <w:r w:rsidRPr="00473247">
              <w:rPr>
                <w:sz w:val="18"/>
                <w:szCs w:val="18"/>
              </w:rPr>
              <w:t>Projektleder for leverandørens del af arbejdspakken</w:t>
            </w:r>
          </w:p>
        </w:tc>
        <w:tc>
          <w:tcPr>
            <w:tcW w:w="2758" w:type="dxa"/>
          </w:tcPr>
          <w:p w:rsidR="001E0A16" w:rsidRPr="00473247" w:rsidRDefault="001E0A16" w:rsidP="00CB021F">
            <w:pPr>
              <w:keepNext/>
              <w:rPr>
                <w:sz w:val="18"/>
                <w:szCs w:val="18"/>
              </w:rPr>
            </w:pPr>
            <w:r w:rsidRPr="00473247">
              <w:rPr>
                <w:sz w:val="18"/>
                <w:szCs w:val="18"/>
              </w:rPr>
              <w:t>Teknisk projektleder og arkitekt</w:t>
            </w:r>
          </w:p>
        </w:tc>
      </w:tr>
      <w:tr w:rsidR="001E0A16" w:rsidRPr="00251B00" w:rsidTr="00CB021F">
        <w:trPr>
          <w:trHeight w:val="840"/>
          <w:tblHeader/>
        </w:trPr>
        <w:tc>
          <w:tcPr>
            <w:tcW w:w="2511" w:type="dxa"/>
          </w:tcPr>
          <w:p w:rsidR="001E0A16" w:rsidRPr="00473247" w:rsidRDefault="00473247" w:rsidP="00CB021F">
            <w:pPr>
              <w:rPr>
                <w:sz w:val="18"/>
                <w:szCs w:val="18"/>
              </w:rPr>
            </w:pPr>
            <w:proofErr w:type="spellStart"/>
            <w:r w:rsidRPr="00473247">
              <w:rPr>
                <w:sz w:val="18"/>
                <w:szCs w:val="18"/>
              </w:rPr>
              <w:t>xxx</w:t>
            </w:r>
            <w:proofErr w:type="spellEnd"/>
          </w:p>
        </w:tc>
        <w:tc>
          <w:tcPr>
            <w:tcW w:w="2885" w:type="dxa"/>
          </w:tcPr>
          <w:p w:rsidR="001E0A16" w:rsidRPr="00473247" w:rsidRDefault="001E0A16" w:rsidP="00CB021F">
            <w:pPr>
              <w:keepNext/>
              <w:rPr>
                <w:sz w:val="18"/>
                <w:szCs w:val="18"/>
              </w:rPr>
            </w:pPr>
            <w:r w:rsidRPr="00473247">
              <w:rPr>
                <w:sz w:val="18"/>
                <w:szCs w:val="18"/>
              </w:rPr>
              <w:t>Udfører support og fejlrettelse. Implementerer ændringer.</w:t>
            </w:r>
          </w:p>
        </w:tc>
        <w:tc>
          <w:tcPr>
            <w:tcW w:w="2758" w:type="dxa"/>
          </w:tcPr>
          <w:p w:rsidR="001E0A16" w:rsidRPr="00473247" w:rsidRDefault="001E0A16" w:rsidP="00CB021F">
            <w:pPr>
              <w:keepNext/>
              <w:rPr>
                <w:sz w:val="18"/>
                <w:szCs w:val="18"/>
              </w:rPr>
            </w:pPr>
            <w:r w:rsidRPr="00473247">
              <w:rPr>
                <w:sz w:val="18"/>
                <w:szCs w:val="18"/>
              </w:rPr>
              <w:t>Udvikler og arkitekt</w:t>
            </w:r>
          </w:p>
        </w:tc>
      </w:tr>
    </w:tbl>
    <w:p w:rsidR="00473247" w:rsidRDefault="00473247" w:rsidP="00473247">
      <w:pPr>
        <w:pStyle w:val="Heading2"/>
        <w:numPr>
          <w:ilvl w:val="0"/>
          <w:numId w:val="0"/>
        </w:numPr>
        <w:ind w:left="426"/>
      </w:pPr>
    </w:p>
    <w:p w:rsidR="00473247" w:rsidRDefault="00473247" w:rsidP="00473247"/>
    <w:p w:rsidR="00473247" w:rsidRDefault="00473247">
      <w:r>
        <w:br w:type="page"/>
      </w:r>
    </w:p>
    <w:p w:rsidR="00473247" w:rsidRPr="00473247" w:rsidRDefault="00473247" w:rsidP="00473247"/>
    <w:p w:rsidR="001E0A16" w:rsidRDefault="001E0A16" w:rsidP="008A33BD">
      <w:pPr>
        <w:pStyle w:val="Heading2"/>
        <w:tabs>
          <w:tab w:val="num" w:pos="907"/>
        </w:tabs>
        <w:ind w:left="426"/>
      </w:pPr>
      <w:bookmarkStart w:id="6" w:name="_Toc352154922"/>
      <w:r>
        <w:t>Specifikke krav</w:t>
      </w:r>
      <w:bookmarkEnd w:id="6"/>
    </w:p>
    <w:p w:rsidR="001E0A16" w:rsidRDefault="001E0A16" w:rsidP="001E0A16">
      <w:pPr>
        <w:pStyle w:val="BodyText"/>
        <w:ind w:left="0"/>
      </w:pPr>
      <w:r w:rsidRPr="00473247">
        <w:rPr>
          <w:rFonts w:ascii="Trebuchet MS" w:hAnsi="Trebuchet MS"/>
          <w:sz w:val="20"/>
        </w:rPr>
        <w:t>Nedenfor angives evt. specifikke krav til arbejdspakkens udførsel eller indhold, som skal opfyldes</w:t>
      </w:r>
      <w:r>
        <w:t>.</w:t>
      </w:r>
    </w:p>
    <w:p w:rsidR="001E0A16" w:rsidRPr="00276F76" w:rsidRDefault="001E0A16" w:rsidP="001E0A16">
      <w:pPr>
        <w:pStyle w:val="BodyText"/>
      </w:pPr>
    </w:p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01"/>
        <w:gridCol w:w="600"/>
        <w:gridCol w:w="2400"/>
        <w:gridCol w:w="4053"/>
      </w:tblGrid>
      <w:tr w:rsidR="001E0A16" w:rsidTr="00CB021F">
        <w:trPr>
          <w:cantSplit/>
          <w:trHeight w:val="1067"/>
        </w:trPr>
        <w:tc>
          <w:tcPr>
            <w:tcW w:w="1101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Krav ID</w:t>
            </w:r>
          </w:p>
        </w:tc>
        <w:tc>
          <w:tcPr>
            <w:tcW w:w="600" w:type="dxa"/>
            <w:tcBorders>
              <w:bottom w:val="nil"/>
            </w:tcBorders>
            <w:shd w:val="clear" w:color="auto" w:fill="B3B3B3"/>
            <w:textDirection w:val="tbRl"/>
            <w:vAlign w:val="center"/>
          </w:tcPr>
          <w:p w:rsidR="001E0A16" w:rsidRPr="00CD1A7B" w:rsidRDefault="001E0A16" w:rsidP="00CB021F">
            <w:pPr>
              <w:pStyle w:val="BodyText"/>
              <w:keepNext/>
              <w:ind w:left="113" w:right="113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Kravtype</w:t>
            </w:r>
          </w:p>
        </w:tc>
        <w:tc>
          <w:tcPr>
            <w:tcW w:w="2400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Titel</w:t>
            </w:r>
          </w:p>
        </w:tc>
        <w:tc>
          <w:tcPr>
            <w:tcW w:w="4053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Beskrivelse</w:t>
            </w:r>
          </w:p>
        </w:tc>
      </w:tr>
      <w:tr w:rsidR="001E0A16" w:rsidTr="00CB021F">
        <w:trPr>
          <w:trHeight w:val="227"/>
        </w:trPr>
        <w:tc>
          <w:tcPr>
            <w:tcW w:w="1101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8"/>
              </w:rPr>
            </w:pPr>
          </w:p>
        </w:tc>
        <w:tc>
          <w:tcPr>
            <w:tcW w:w="600" w:type="dxa"/>
            <w:tcBorders>
              <w:top w:val="nil"/>
            </w:tcBorders>
            <w:shd w:val="clear" w:color="auto" w:fill="B3B3B3"/>
            <w:vAlign w:val="bottom"/>
          </w:tcPr>
          <w:p w:rsidR="001E0A16" w:rsidRPr="00CD1A7B" w:rsidRDefault="001E0A16" w:rsidP="00CB021F">
            <w:pPr>
              <w:pStyle w:val="BodyText"/>
              <w:keepNext/>
              <w:ind w:left="0"/>
              <w:jc w:val="center"/>
              <w:rPr>
                <w:sz w:val="12"/>
                <w:szCs w:val="12"/>
              </w:rPr>
            </w:pPr>
            <w:r w:rsidRPr="00CD1A7B">
              <w:rPr>
                <w:sz w:val="12"/>
                <w:szCs w:val="12"/>
              </w:rPr>
              <w:t>K1-Kn</w:t>
            </w:r>
          </w:p>
        </w:tc>
        <w:tc>
          <w:tcPr>
            <w:tcW w:w="2400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4053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</w:tr>
      <w:tr w:rsidR="001E0A16" w:rsidTr="00CB021F">
        <w:tc>
          <w:tcPr>
            <w:tcW w:w="1101" w:type="dxa"/>
            <w:shd w:val="clear" w:color="auto" w:fill="E6E6E6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AP</w:t>
            </w:r>
            <w:r w:rsidRPr="00CD1A7B">
              <w:rPr>
                <w:b/>
                <w:sz w:val="16"/>
                <w:szCs w:val="16"/>
              </w:rPr>
              <w:t>-1</w:t>
            </w:r>
          </w:p>
        </w:tc>
        <w:tc>
          <w:tcPr>
            <w:tcW w:w="6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2400" w:type="dxa"/>
          </w:tcPr>
          <w:p w:rsidR="001E0A16" w:rsidRPr="00473247" w:rsidRDefault="001E0A16" w:rsidP="00CB021F">
            <w:pPr>
              <w:pStyle w:val="BodyText"/>
              <w:keepNext/>
              <w:ind w:left="0"/>
              <w:rPr>
                <w:rFonts w:ascii="Trebuchet MS" w:hAnsi="Trebuchet MS"/>
                <w:sz w:val="18"/>
                <w:szCs w:val="18"/>
              </w:rPr>
            </w:pPr>
            <w:r w:rsidRPr="00473247">
              <w:rPr>
                <w:rFonts w:ascii="Trebuchet MS" w:hAnsi="Trebuchet MS"/>
                <w:sz w:val="18"/>
                <w:szCs w:val="18"/>
              </w:rPr>
              <w:t>Overholdelse af it-arkitekturprincipper for sundhedsområdet</w:t>
            </w:r>
          </w:p>
        </w:tc>
        <w:tc>
          <w:tcPr>
            <w:tcW w:w="4053" w:type="dxa"/>
          </w:tcPr>
          <w:p w:rsidR="001E0A16" w:rsidRPr="00473247" w:rsidRDefault="001E0A16" w:rsidP="00CB021F">
            <w:pPr>
              <w:rPr>
                <w:color w:val="1F497D"/>
                <w:sz w:val="18"/>
                <w:szCs w:val="18"/>
              </w:rPr>
            </w:pPr>
            <w:r w:rsidRPr="00473247">
              <w:rPr>
                <w:spacing w:val="-5"/>
                <w:sz w:val="18"/>
                <w:szCs w:val="18"/>
              </w:rPr>
              <w:t xml:space="preserve">Løsningen må ikke stride mod de vedtagne arkitekturprincipper der er anført i </w:t>
            </w:r>
            <w:proofErr w:type="spellStart"/>
            <w:r w:rsidRPr="00473247">
              <w:rPr>
                <w:spacing w:val="-5"/>
                <w:sz w:val="18"/>
                <w:szCs w:val="18"/>
              </w:rPr>
              <w:t>ArkitekturPrincipper</w:t>
            </w:r>
            <w:proofErr w:type="spellEnd"/>
            <w:r w:rsidRPr="00473247">
              <w:rPr>
                <w:spacing w:val="-5"/>
                <w:sz w:val="18"/>
                <w:szCs w:val="18"/>
              </w:rPr>
              <w:t xml:space="preserve"> v.1.01 eller senere. </w:t>
            </w:r>
            <w:hyperlink r:id="rId8" w:history="1">
              <w:r w:rsidRPr="00473247">
                <w:rPr>
                  <w:spacing w:val="-5"/>
                  <w:sz w:val="18"/>
                  <w:szCs w:val="18"/>
                </w:rPr>
                <w:t>http://digitaliser.dk/resource/833256/artefact/ArkitekturPrincipper_v1.01.pdf</w:t>
              </w:r>
            </w:hyperlink>
          </w:p>
        </w:tc>
      </w:tr>
      <w:tr w:rsidR="001E0A16" w:rsidTr="00CB021F">
        <w:tc>
          <w:tcPr>
            <w:tcW w:w="1101" w:type="dxa"/>
            <w:shd w:val="clear" w:color="auto" w:fill="E6E6E6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AP</w:t>
            </w:r>
            <w:r w:rsidRPr="00CD1A7B">
              <w:rPr>
                <w:b/>
                <w:sz w:val="16"/>
                <w:szCs w:val="16"/>
              </w:rPr>
              <w:t>-1</w:t>
            </w:r>
          </w:p>
        </w:tc>
        <w:tc>
          <w:tcPr>
            <w:tcW w:w="6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2400" w:type="dxa"/>
          </w:tcPr>
          <w:p w:rsidR="001E0A16" w:rsidRPr="00473247" w:rsidRDefault="001E0A16" w:rsidP="00CB021F">
            <w:pPr>
              <w:pStyle w:val="BodyText"/>
              <w:keepNext/>
              <w:ind w:left="0"/>
              <w:rPr>
                <w:rFonts w:ascii="Trebuchet MS" w:hAnsi="Trebuchet MS"/>
                <w:sz w:val="18"/>
                <w:szCs w:val="18"/>
              </w:rPr>
            </w:pPr>
            <w:r w:rsidRPr="00473247">
              <w:rPr>
                <w:rFonts w:ascii="Trebuchet MS" w:hAnsi="Trebuchet MS"/>
                <w:sz w:val="18"/>
                <w:szCs w:val="18"/>
              </w:rPr>
              <w:t xml:space="preserve">Leverancer gennemføres i overensstemmelse med NSI Operatørens procedure for </w:t>
            </w:r>
            <w:proofErr w:type="spellStart"/>
            <w:r w:rsidRPr="00473247">
              <w:rPr>
                <w:rFonts w:ascii="Trebuchet MS" w:hAnsi="Trebuchet MS"/>
                <w:sz w:val="18"/>
                <w:szCs w:val="18"/>
              </w:rPr>
              <w:t>release</w:t>
            </w:r>
            <w:proofErr w:type="spellEnd"/>
            <w:r w:rsidRPr="00473247">
              <w:rPr>
                <w:rFonts w:ascii="Trebuchet MS" w:hAnsi="Trebuchet MS"/>
                <w:sz w:val="18"/>
                <w:szCs w:val="18"/>
              </w:rPr>
              <w:t xml:space="preserve"> og </w:t>
            </w:r>
            <w:proofErr w:type="spellStart"/>
            <w:r w:rsidRPr="00473247">
              <w:rPr>
                <w:rFonts w:ascii="Trebuchet MS" w:hAnsi="Trebuchet MS"/>
                <w:sz w:val="18"/>
                <w:szCs w:val="18"/>
              </w:rPr>
              <w:t>deployment</w:t>
            </w:r>
            <w:proofErr w:type="spellEnd"/>
          </w:p>
        </w:tc>
        <w:tc>
          <w:tcPr>
            <w:tcW w:w="4053" w:type="dxa"/>
          </w:tcPr>
          <w:p w:rsidR="001E0A16" w:rsidRPr="00473247" w:rsidRDefault="001E0A16" w:rsidP="00CB021F">
            <w:pPr>
              <w:pStyle w:val="BodyText"/>
              <w:keepNext/>
              <w:ind w:left="0"/>
              <w:rPr>
                <w:rFonts w:ascii="Trebuchet MS" w:hAnsi="Trebuchet MS"/>
                <w:sz w:val="18"/>
                <w:szCs w:val="18"/>
              </w:rPr>
            </w:pPr>
            <w:r w:rsidRPr="00473247">
              <w:rPr>
                <w:rFonts w:ascii="Trebuchet MS" w:hAnsi="Trebuchet MS"/>
                <w:sz w:val="18"/>
                <w:szCs w:val="18"/>
              </w:rPr>
              <w:t xml:space="preserve">’Krav til leverancer til NSP </w:t>
            </w:r>
            <w:proofErr w:type="spellStart"/>
            <w:r w:rsidRPr="00473247">
              <w:rPr>
                <w:rFonts w:ascii="Trebuchet MS" w:hAnsi="Trebuchet MS"/>
                <w:sz w:val="18"/>
                <w:szCs w:val="18"/>
              </w:rPr>
              <w:t>release</w:t>
            </w:r>
            <w:proofErr w:type="spellEnd"/>
            <w:r w:rsidRPr="00473247">
              <w:rPr>
                <w:rFonts w:ascii="Trebuchet MS" w:hAnsi="Trebuchet MS"/>
                <w:sz w:val="18"/>
                <w:szCs w:val="18"/>
              </w:rPr>
              <w:t xml:space="preserve"> 2. halvår 2011’; eller senere </w:t>
            </w:r>
          </w:p>
        </w:tc>
      </w:tr>
    </w:tbl>
    <w:p w:rsidR="001E0A16" w:rsidRPr="00276F76" w:rsidRDefault="001E0A16" w:rsidP="001E0A16">
      <w:pPr>
        <w:pStyle w:val="BodyText"/>
        <w:ind w:left="0"/>
      </w:pP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7" w:name="_Toc352154923"/>
      <w:r>
        <w:t>Anvendelse af standarder</w:t>
      </w:r>
      <w:bookmarkEnd w:id="7"/>
    </w:p>
    <w:p w:rsidR="001E0A16" w:rsidRDefault="003E4EA4" w:rsidP="003E4EA4">
      <w:pPr>
        <w:pStyle w:val="BodyText"/>
        <w:ind w:left="0"/>
        <w:rPr>
          <w:rFonts w:ascii="Trebuchet MS" w:hAnsi="Trebuchet MS"/>
          <w:sz w:val="20"/>
        </w:rPr>
      </w:pPr>
      <w:r w:rsidRPr="00473247">
        <w:rPr>
          <w:rFonts w:ascii="Trebuchet MS" w:hAnsi="Trebuchet MS"/>
          <w:sz w:val="20"/>
        </w:rPr>
        <w:t>Nedenfor angives evt. specifikke krav til arbejdspakkens udførsel eller indhold, som skal opfyldes</w:t>
      </w:r>
    </w:p>
    <w:p w:rsidR="003E4EA4" w:rsidRPr="00A30F6D" w:rsidRDefault="003E4EA4" w:rsidP="003E4EA4">
      <w:pPr>
        <w:pStyle w:val="BodyText"/>
        <w:ind w:left="0"/>
      </w:pPr>
    </w:p>
    <w:tbl>
      <w:tblPr>
        <w:tblW w:w="7700" w:type="dxa"/>
        <w:tblInd w:w="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1"/>
        <w:gridCol w:w="6799"/>
      </w:tblGrid>
      <w:tr w:rsidR="00473247" w:rsidRPr="00C5223F" w:rsidTr="00473247">
        <w:trPr>
          <w:trHeight w:val="295"/>
        </w:trPr>
        <w:tc>
          <w:tcPr>
            <w:tcW w:w="901" w:type="dxa"/>
            <w:shd w:val="clear" w:color="auto" w:fill="A6A6A6" w:themeFill="background1" w:themeFillShade="A6"/>
          </w:tcPr>
          <w:p w:rsidR="00473247" w:rsidRDefault="00473247" w:rsidP="00CB021F">
            <w:pPr>
              <w:keepNext/>
              <w:keepLines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Krav ID</w:t>
            </w:r>
          </w:p>
        </w:tc>
        <w:tc>
          <w:tcPr>
            <w:tcW w:w="6799" w:type="dxa"/>
            <w:shd w:val="clear" w:color="auto" w:fill="A6A6A6" w:themeFill="background1" w:themeFillShade="A6"/>
          </w:tcPr>
          <w:p w:rsidR="00473247" w:rsidRDefault="00473247" w:rsidP="00CB021F">
            <w:pPr>
              <w:keepNext/>
              <w:keepLines/>
            </w:pPr>
            <w:r>
              <w:t>Beskrivelse</w:t>
            </w:r>
          </w:p>
        </w:tc>
      </w:tr>
      <w:tr w:rsidR="00473247" w:rsidRPr="00C5223F" w:rsidTr="00473247">
        <w:trPr>
          <w:trHeight w:val="295"/>
        </w:trPr>
        <w:tc>
          <w:tcPr>
            <w:tcW w:w="901" w:type="dxa"/>
            <w:shd w:val="clear" w:color="auto" w:fill="E6E6E6"/>
          </w:tcPr>
          <w:p w:rsidR="00473247" w:rsidRPr="00D060B3" w:rsidRDefault="00473247" w:rsidP="00CB021F">
            <w:pPr>
              <w:keepNext/>
              <w:keepLines/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6799" w:type="dxa"/>
            <w:shd w:val="clear" w:color="auto" w:fill="FFFFFF"/>
          </w:tcPr>
          <w:p w:rsidR="00473247" w:rsidRPr="00D81C00" w:rsidRDefault="00473247" w:rsidP="00CB021F">
            <w:pPr>
              <w:keepNext/>
              <w:keepLines/>
            </w:pPr>
            <w:r>
              <w:t xml:space="preserve">DGWS 1.0.1, 1.1 og evt. senere versioner, jfr. </w:t>
            </w:r>
            <w:proofErr w:type="spellStart"/>
            <w:r>
              <w:t>versionsnr</w:t>
            </w:r>
            <w:proofErr w:type="spellEnd"/>
            <w:r>
              <w:t>. aftalt i leverancebeskrivelse</w:t>
            </w:r>
          </w:p>
        </w:tc>
      </w:tr>
      <w:tr w:rsidR="00473247" w:rsidRPr="00C5223F" w:rsidTr="00473247">
        <w:trPr>
          <w:trHeight w:val="295"/>
        </w:trPr>
        <w:tc>
          <w:tcPr>
            <w:tcW w:w="901" w:type="dxa"/>
            <w:shd w:val="clear" w:color="auto" w:fill="E6E6E6"/>
          </w:tcPr>
          <w:p w:rsidR="00473247" w:rsidRPr="00D060B3" w:rsidRDefault="00473247" w:rsidP="00CB021F">
            <w:pPr>
              <w:keepNext/>
              <w:keepLines/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6799" w:type="dxa"/>
            <w:shd w:val="clear" w:color="auto" w:fill="FFFFFF"/>
          </w:tcPr>
          <w:p w:rsidR="00473247" w:rsidRPr="00D81C00" w:rsidRDefault="00473247" w:rsidP="00CB021F">
            <w:pPr>
              <w:keepNext/>
              <w:keepLines/>
            </w:pPr>
            <w:proofErr w:type="spellStart"/>
            <w:r>
              <w:t>NSI’s</w:t>
            </w:r>
            <w:proofErr w:type="spellEnd"/>
            <w:r>
              <w:t xml:space="preserve"> informationssikkerhedspolitik</w:t>
            </w:r>
          </w:p>
        </w:tc>
      </w:tr>
      <w:tr w:rsidR="00473247" w:rsidRPr="00D81C00" w:rsidTr="00473247">
        <w:trPr>
          <w:trHeight w:val="295"/>
        </w:trPr>
        <w:tc>
          <w:tcPr>
            <w:tcW w:w="901" w:type="dxa"/>
            <w:shd w:val="clear" w:color="auto" w:fill="E6E6E6"/>
          </w:tcPr>
          <w:p w:rsidR="00473247" w:rsidRDefault="00473247" w:rsidP="00CB021F">
            <w:pPr>
              <w:keepNext/>
              <w:keepLines/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6799" w:type="dxa"/>
            <w:shd w:val="clear" w:color="auto" w:fill="FFFFFF"/>
          </w:tcPr>
          <w:p w:rsidR="00473247" w:rsidRPr="00780065" w:rsidRDefault="00473247" w:rsidP="00CB021F">
            <w:pPr>
              <w:keepNext/>
              <w:keepLines/>
              <w:rPr>
                <w:iCs/>
              </w:rPr>
            </w:pPr>
            <w:r>
              <w:t xml:space="preserve">ISO27001, </w:t>
            </w:r>
            <w:r w:rsidRPr="00780065">
              <w:t>standard for staten fra 2013</w:t>
            </w:r>
            <w:r w:rsidRPr="00780065">
              <w:rPr>
                <w:iCs/>
              </w:rPr>
              <w:t xml:space="preserve"> </w:t>
            </w:r>
          </w:p>
        </w:tc>
      </w:tr>
    </w:tbl>
    <w:p w:rsidR="001E0A16" w:rsidRPr="006A01BB" w:rsidRDefault="001E0A16" w:rsidP="001E0A16">
      <w:pPr>
        <w:pStyle w:val="BodyText"/>
        <w:ind w:left="0"/>
      </w:pP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8" w:name="_Toc352154924"/>
      <w:r w:rsidRPr="00D163D4">
        <w:t>Beskrivelse af leverancens indhold og omfang</w:t>
      </w:r>
      <w:bookmarkEnd w:id="8"/>
      <w:r w:rsidRPr="00D163D4">
        <w:t xml:space="preserve"> </w:t>
      </w:r>
    </w:p>
    <w:p w:rsidR="001E0A16" w:rsidRPr="0008632C" w:rsidRDefault="001E0A16" w:rsidP="001E0A16">
      <w:r>
        <w:t>Leverancen er beskrevet i dokumentet</w:t>
      </w:r>
      <w:r w:rsidRPr="00DE4EC5">
        <w:t xml:space="preserve"> ’Krav til leverancer til NSP </w:t>
      </w:r>
      <w:proofErr w:type="spellStart"/>
      <w:r w:rsidRPr="00DE4EC5">
        <w:t>release</w:t>
      </w:r>
      <w:proofErr w:type="spellEnd"/>
      <w:r w:rsidRPr="00DE4EC5">
        <w:t xml:space="preserve"> 2. halvår 2011’</w:t>
      </w:r>
      <w:r>
        <w:t xml:space="preserve"> eller senere og </w:t>
      </w:r>
      <w:r w:rsidR="00473247">
        <w:t xml:space="preserve">omfatter: </w:t>
      </w:r>
    </w:p>
    <w:p w:rsidR="001E0A16" w:rsidRDefault="001E0A16" w:rsidP="008A33BD">
      <w:pPr>
        <w:numPr>
          <w:ilvl w:val="0"/>
          <w:numId w:val="4"/>
        </w:numPr>
        <w:spacing w:after="0" w:line="240" w:lineRule="auto"/>
      </w:pPr>
      <w:r>
        <w:t>De i afsnit beskrevne ydelser.</w:t>
      </w:r>
    </w:p>
    <w:p w:rsidR="001E0A16" w:rsidRDefault="001E0A16" w:rsidP="008A33BD">
      <w:pPr>
        <w:numPr>
          <w:ilvl w:val="0"/>
          <w:numId w:val="4"/>
        </w:numPr>
        <w:spacing w:after="0" w:line="240" w:lineRule="auto"/>
      </w:pPr>
      <w:proofErr w:type="spellStart"/>
      <w:r>
        <w:t>Releases</w:t>
      </w:r>
      <w:proofErr w:type="spellEnd"/>
      <w:r>
        <w:t xml:space="preserve"> med dokumentation og test cases (eller tilsvarende).</w:t>
      </w:r>
    </w:p>
    <w:p w:rsidR="001E0A16" w:rsidRDefault="001E0A16" w:rsidP="001E0A16"/>
    <w:p w:rsidR="001E0A16" w:rsidRDefault="001E0A16" w:rsidP="001E0A16">
      <w:r>
        <w:t>Såfremt der er stillet specifikke krav til arbejdspakkens udførsel eller indhold redegøres i nedenstående tabel hvorledes disse adresseres.</w:t>
      </w:r>
    </w:p>
    <w:p w:rsidR="001E0A16" w:rsidRDefault="001E0A16" w:rsidP="001E0A16"/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01"/>
        <w:gridCol w:w="600"/>
        <w:gridCol w:w="2400"/>
        <w:gridCol w:w="4053"/>
      </w:tblGrid>
      <w:tr w:rsidR="001E0A16" w:rsidTr="00CB021F">
        <w:trPr>
          <w:cantSplit/>
          <w:trHeight w:val="1067"/>
        </w:trPr>
        <w:tc>
          <w:tcPr>
            <w:tcW w:w="1101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lastRenderedPageBreak/>
              <w:t>Krav ID</w:t>
            </w:r>
          </w:p>
        </w:tc>
        <w:tc>
          <w:tcPr>
            <w:tcW w:w="600" w:type="dxa"/>
            <w:tcBorders>
              <w:bottom w:val="nil"/>
            </w:tcBorders>
            <w:shd w:val="clear" w:color="auto" w:fill="B3B3B3"/>
            <w:textDirection w:val="tbRl"/>
            <w:vAlign w:val="center"/>
          </w:tcPr>
          <w:p w:rsidR="001E0A16" w:rsidRPr="00CD1A7B" w:rsidRDefault="001E0A16" w:rsidP="00CB021F">
            <w:pPr>
              <w:pStyle w:val="BodyText"/>
              <w:keepNext/>
              <w:ind w:left="113" w:right="113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Kravtype</w:t>
            </w:r>
          </w:p>
        </w:tc>
        <w:tc>
          <w:tcPr>
            <w:tcW w:w="2400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 w:rsidRPr="00CD1A7B">
              <w:rPr>
                <w:b/>
                <w:sz w:val="20"/>
              </w:rPr>
              <w:t>Titel</w:t>
            </w:r>
          </w:p>
        </w:tc>
        <w:tc>
          <w:tcPr>
            <w:tcW w:w="4053" w:type="dxa"/>
            <w:vMerge w:val="restart"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Besvarelse</w:t>
            </w:r>
          </w:p>
        </w:tc>
      </w:tr>
      <w:tr w:rsidR="001E0A16" w:rsidTr="00CB021F">
        <w:trPr>
          <w:trHeight w:val="227"/>
        </w:trPr>
        <w:tc>
          <w:tcPr>
            <w:tcW w:w="1101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8"/>
              </w:rPr>
            </w:pPr>
          </w:p>
        </w:tc>
        <w:tc>
          <w:tcPr>
            <w:tcW w:w="600" w:type="dxa"/>
            <w:tcBorders>
              <w:top w:val="nil"/>
            </w:tcBorders>
            <w:shd w:val="clear" w:color="auto" w:fill="B3B3B3"/>
            <w:vAlign w:val="bottom"/>
          </w:tcPr>
          <w:p w:rsidR="001E0A16" w:rsidRPr="00CD1A7B" w:rsidRDefault="001E0A16" w:rsidP="00CB021F">
            <w:pPr>
              <w:pStyle w:val="BodyText"/>
              <w:keepNext/>
              <w:ind w:left="0"/>
              <w:jc w:val="center"/>
              <w:rPr>
                <w:sz w:val="12"/>
                <w:szCs w:val="12"/>
              </w:rPr>
            </w:pPr>
            <w:r w:rsidRPr="00CD1A7B">
              <w:rPr>
                <w:sz w:val="12"/>
                <w:szCs w:val="12"/>
              </w:rPr>
              <w:t>K1-Kn</w:t>
            </w:r>
          </w:p>
        </w:tc>
        <w:tc>
          <w:tcPr>
            <w:tcW w:w="2400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4053" w:type="dxa"/>
            <w:vMerge/>
            <w:shd w:val="clear" w:color="auto" w:fill="B3B3B3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</w:tr>
      <w:tr w:rsidR="001E0A16" w:rsidTr="00CB021F">
        <w:tc>
          <w:tcPr>
            <w:tcW w:w="1101" w:type="dxa"/>
            <w:shd w:val="clear" w:color="auto" w:fill="E6E6E6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AP</w:t>
            </w:r>
            <w:r w:rsidRPr="00CD1A7B">
              <w:rPr>
                <w:b/>
                <w:sz w:val="16"/>
                <w:szCs w:val="16"/>
              </w:rPr>
              <w:t>-1</w:t>
            </w:r>
          </w:p>
        </w:tc>
        <w:tc>
          <w:tcPr>
            <w:tcW w:w="6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24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>Overholdelse af eksterne standarder</w:t>
            </w:r>
          </w:p>
        </w:tc>
        <w:tc>
          <w:tcPr>
            <w:tcW w:w="4053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 xml:space="preserve">Specifikationsoplæg </w:t>
            </w:r>
            <w:proofErr w:type="spellStart"/>
            <w:r>
              <w:rPr>
                <w:sz w:val="18"/>
              </w:rPr>
              <w:t>reviewes</w:t>
            </w:r>
            <w:proofErr w:type="spellEnd"/>
            <w:r>
              <w:rPr>
                <w:sz w:val="18"/>
              </w:rPr>
              <w:t xml:space="preserve"> af NSI</w:t>
            </w:r>
          </w:p>
        </w:tc>
      </w:tr>
      <w:tr w:rsidR="001E0A16" w:rsidTr="00CB021F">
        <w:tc>
          <w:tcPr>
            <w:tcW w:w="1101" w:type="dxa"/>
            <w:shd w:val="clear" w:color="auto" w:fill="E6E6E6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AP</w:t>
            </w:r>
            <w:r w:rsidRPr="00CD1A7B">
              <w:rPr>
                <w:b/>
                <w:sz w:val="16"/>
                <w:szCs w:val="16"/>
              </w:rPr>
              <w:t>-2</w:t>
            </w:r>
          </w:p>
        </w:tc>
        <w:tc>
          <w:tcPr>
            <w:tcW w:w="6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24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>Overholdelse af it-arkitekturprincipper for sundhedsområdet</w:t>
            </w:r>
          </w:p>
        </w:tc>
        <w:tc>
          <w:tcPr>
            <w:tcW w:w="4053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 xml:space="preserve">Specifikationsoplæg </w:t>
            </w:r>
            <w:proofErr w:type="spellStart"/>
            <w:r>
              <w:rPr>
                <w:sz w:val="18"/>
              </w:rPr>
              <w:t>reviewes</w:t>
            </w:r>
            <w:proofErr w:type="spellEnd"/>
            <w:r>
              <w:rPr>
                <w:sz w:val="18"/>
              </w:rPr>
              <w:t xml:space="preserve"> af NSI.</w:t>
            </w:r>
          </w:p>
        </w:tc>
      </w:tr>
      <w:tr w:rsidR="001E0A16" w:rsidTr="00CB021F">
        <w:tc>
          <w:tcPr>
            <w:tcW w:w="1101" w:type="dxa"/>
            <w:shd w:val="clear" w:color="auto" w:fill="E6E6E6"/>
          </w:tcPr>
          <w:p w:rsidR="001E0A16" w:rsidRPr="00CD1A7B" w:rsidRDefault="00111800" w:rsidP="00CB021F">
            <w:pPr>
              <w:pStyle w:val="BodyText"/>
              <w:keepNext/>
              <w:ind w:left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</w:t>
            </w:r>
            <w:r w:rsidR="001E0A16">
              <w:rPr>
                <w:b/>
                <w:sz w:val="16"/>
                <w:szCs w:val="16"/>
              </w:rPr>
              <w:t>AP-3</w:t>
            </w:r>
          </w:p>
        </w:tc>
        <w:tc>
          <w:tcPr>
            <w:tcW w:w="6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</w:p>
        </w:tc>
        <w:tc>
          <w:tcPr>
            <w:tcW w:w="2400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 xml:space="preserve">Overholdelse af krav til leverancer til NSP </w:t>
            </w:r>
            <w:proofErr w:type="spellStart"/>
            <w:r>
              <w:rPr>
                <w:sz w:val="18"/>
              </w:rPr>
              <w:t>release</w:t>
            </w:r>
            <w:proofErr w:type="spellEnd"/>
          </w:p>
        </w:tc>
        <w:tc>
          <w:tcPr>
            <w:tcW w:w="4053" w:type="dxa"/>
          </w:tcPr>
          <w:p w:rsidR="001E0A16" w:rsidRPr="00CD1A7B" w:rsidRDefault="001E0A16" w:rsidP="00CB021F">
            <w:pPr>
              <w:pStyle w:val="BodyText"/>
              <w:keepNext/>
              <w:ind w:left="0"/>
              <w:rPr>
                <w:sz w:val="18"/>
              </w:rPr>
            </w:pPr>
            <w:r>
              <w:rPr>
                <w:sz w:val="18"/>
              </w:rPr>
              <w:t xml:space="preserve">Specifikationer </w:t>
            </w:r>
            <w:proofErr w:type="spellStart"/>
            <w:r>
              <w:rPr>
                <w:sz w:val="18"/>
              </w:rPr>
              <w:t>reviewes</w:t>
            </w:r>
            <w:proofErr w:type="spellEnd"/>
            <w:r>
              <w:rPr>
                <w:sz w:val="18"/>
              </w:rPr>
              <w:t xml:space="preserve"> af NSI.</w:t>
            </w:r>
          </w:p>
        </w:tc>
      </w:tr>
    </w:tbl>
    <w:p w:rsidR="001E0A16" w:rsidRPr="00276F76" w:rsidRDefault="001E0A16" w:rsidP="001E0A16">
      <w:pPr>
        <w:pStyle w:val="BodyText"/>
        <w:ind w:left="0"/>
      </w:pPr>
    </w:p>
    <w:p w:rsidR="001E0A16" w:rsidRDefault="001E0A16" w:rsidP="001E0A16">
      <w:r>
        <w:t xml:space="preserve">Leverancer gennemføres i overensstemmelse med NSI Operatørens procedure for </w:t>
      </w:r>
      <w:proofErr w:type="spellStart"/>
      <w:r>
        <w:t>release</w:t>
      </w:r>
      <w:proofErr w:type="spellEnd"/>
      <w:r>
        <w:t xml:space="preserve"> og </w:t>
      </w:r>
      <w:proofErr w:type="spellStart"/>
      <w:r>
        <w:t>deployment</w:t>
      </w:r>
      <w:proofErr w:type="spellEnd"/>
      <w:r>
        <w:t>, herunder specifikt ’</w:t>
      </w:r>
      <w:r w:rsidRPr="00780065">
        <w:t xml:space="preserve">Krav til leverancer til NSP </w:t>
      </w:r>
      <w:proofErr w:type="spellStart"/>
      <w:r w:rsidRPr="00780065">
        <w:t>release</w:t>
      </w:r>
      <w:proofErr w:type="spellEnd"/>
      <w:r>
        <w:t xml:space="preserve"> 2. halvår 2011’ eller senere.</w:t>
      </w:r>
    </w:p>
    <w:p w:rsidR="001E0A16" w:rsidRPr="00BE604C" w:rsidRDefault="001E0A16" w:rsidP="001E0A16"/>
    <w:p w:rsidR="001E0A16" w:rsidRPr="00931574" w:rsidRDefault="001E0A16" w:rsidP="008A33BD">
      <w:pPr>
        <w:pStyle w:val="Heading2"/>
        <w:tabs>
          <w:tab w:val="num" w:pos="907"/>
        </w:tabs>
        <w:ind w:left="426"/>
      </w:pPr>
      <w:bookmarkStart w:id="9" w:name="_Toc352154925"/>
      <w:proofErr w:type="spellStart"/>
      <w:r w:rsidRPr="00931574">
        <w:t>Succeskriterier/kravsopfyldelse</w:t>
      </w:r>
      <w:bookmarkEnd w:id="9"/>
      <w:proofErr w:type="spellEnd"/>
    </w:p>
    <w:p w:rsidR="001E0A16" w:rsidRDefault="001E0A16" w:rsidP="001E0A16">
      <w:pPr>
        <w:rPr>
          <w:szCs w:val="19"/>
        </w:rPr>
      </w:pPr>
      <w:r w:rsidRPr="00E2212F">
        <w:rPr>
          <w:szCs w:val="19"/>
        </w:rPr>
        <w:t>Der gælder</w:t>
      </w:r>
      <w:r>
        <w:rPr>
          <w:szCs w:val="19"/>
        </w:rPr>
        <w:t xml:space="preserve"> følgende succeskriterier for leverancerne:</w:t>
      </w:r>
    </w:p>
    <w:p w:rsidR="001E0A16" w:rsidRDefault="001E0A16" w:rsidP="008A33BD">
      <w:pPr>
        <w:numPr>
          <w:ilvl w:val="0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 xml:space="preserve">Overholdelse af </w:t>
      </w:r>
      <w:proofErr w:type="spellStart"/>
      <w:r>
        <w:rPr>
          <w:szCs w:val="19"/>
        </w:rPr>
        <w:t>SLA’er</w:t>
      </w:r>
      <w:proofErr w:type="spellEnd"/>
    </w:p>
    <w:p w:rsidR="001E0A16" w:rsidRDefault="001E0A16" w:rsidP="008A33BD">
      <w:pPr>
        <w:numPr>
          <w:ilvl w:val="0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>Høj kvalitet af leverancerne, herunder</w:t>
      </w:r>
    </w:p>
    <w:p w:rsidR="001E0A16" w:rsidRDefault="001E0A16" w:rsidP="008A33BD">
      <w:pPr>
        <w:numPr>
          <w:ilvl w:val="1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>ingen eller få fejl som følge af ændringer</w:t>
      </w:r>
    </w:p>
    <w:p w:rsidR="001E0A16" w:rsidRDefault="001E0A16" w:rsidP="008A33BD">
      <w:pPr>
        <w:numPr>
          <w:ilvl w:val="1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 xml:space="preserve">høj grad af </w:t>
      </w:r>
      <w:proofErr w:type="spellStart"/>
      <w:r>
        <w:rPr>
          <w:szCs w:val="19"/>
        </w:rPr>
        <w:t>Code</w:t>
      </w:r>
      <w:proofErr w:type="spellEnd"/>
      <w:r>
        <w:rPr>
          <w:szCs w:val="19"/>
        </w:rPr>
        <w:t xml:space="preserve"> </w:t>
      </w:r>
      <w:proofErr w:type="spellStart"/>
      <w:r>
        <w:rPr>
          <w:szCs w:val="19"/>
        </w:rPr>
        <w:t>Coverage</w:t>
      </w:r>
      <w:proofErr w:type="spellEnd"/>
    </w:p>
    <w:p w:rsidR="001E0A16" w:rsidRDefault="001E0A16" w:rsidP="008A33BD">
      <w:pPr>
        <w:numPr>
          <w:ilvl w:val="1"/>
          <w:numId w:val="4"/>
        </w:numPr>
        <w:spacing w:after="0" w:line="240" w:lineRule="auto"/>
        <w:rPr>
          <w:szCs w:val="19"/>
        </w:rPr>
      </w:pPr>
      <w:proofErr w:type="gramStart"/>
      <w:r>
        <w:rPr>
          <w:szCs w:val="19"/>
        </w:rPr>
        <w:t>ajourført og anvendelig dokumentation.</w:t>
      </w:r>
      <w:proofErr w:type="gramEnd"/>
    </w:p>
    <w:p w:rsidR="001E0A16" w:rsidRDefault="001E0A16" w:rsidP="008A33BD">
      <w:pPr>
        <w:numPr>
          <w:ilvl w:val="0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>Overholdelse af de anførte standarder.</w:t>
      </w:r>
    </w:p>
    <w:p w:rsidR="001E0A16" w:rsidRDefault="00111800" w:rsidP="008A33BD">
      <w:pPr>
        <w:numPr>
          <w:ilvl w:val="0"/>
          <w:numId w:val="4"/>
        </w:numPr>
        <w:spacing w:after="0" w:line="240" w:lineRule="auto"/>
        <w:rPr>
          <w:szCs w:val="19"/>
        </w:rPr>
      </w:pPr>
      <w:r>
        <w:rPr>
          <w:szCs w:val="19"/>
        </w:rPr>
        <w:t>Månedlige</w:t>
      </w:r>
      <w:r w:rsidR="001E0A16">
        <w:rPr>
          <w:szCs w:val="19"/>
        </w:rPr>
        <w:t xml:space="preserve"> opgørelser over opgaver og tidsforbrug, som grundlag for opfølgning</w:t>
      </w:r>
    </w:p>
    <w:p w:rsidR="00111800" w:rsidRDefault="00111800" w:rsidP="00111800">
      <w:pPr>
        <w:spacing w:after="0" w:line="240" w:lineRule="auto"/>
        <w:ind w:left="893"/>
        <w:rPr>
          <w:szCs w:val="19"/>
        </w:rPr>
      </w:pP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10" w:name="_Toc352154926"/>
      <w:r w:rsidRPr="00323471">
        <w:t>Estimater/tidsramme</w:t>
      </w:r>
      <w:bookmarkEnd w:id="10"/>
    </w:p>
    <w:p w:rsidR="001E0A16" w:rsidRPr="00111800" w:rsidRDefault="001E0A16" w:rsidP="001E0A16">
      <w:pPr>
        <w:pStyle w:val="BodyText"/>
        <w:ind w:left="0"/>
        <w:rPr>
          <w:rFonts w:ascii="Trebuchet MS" w:hAnsi="Trebuchet MS"/>
          <w:sz w:val="20"/>
        </w:rPr>
      </w:pPr>
      <w:r w:rsidRPr="00111800">
        <w:rPr>
          <w:rFonts w:ascii="Trebuchet MS" w:hAnsi="Trebuchet MS"/>
          <w:sz w:val="20"/>
        </w:rPr>
        <w:t>Leverandøren afsætter 100 timer pr. måned til udførelse af delopgaverne med afregning efter forbrug og månedsvis bagud. NSI garanterer et time minimum på 6 timer månedligt til at udført support- og vedligeholdelsesopgaver og til dækning af beredskab. Beredskabet kan således ikke faktureres oven i udførte support- og vedligeholdelsesopgaver.</w:t>
      </w:r>
    </w:p>
    <w:p w:rsidR="001E0A16" w:rsidRPr="00111800" w:rsidRDefault="001E0A16" w:rsidP="001E0A16">
      <w:pPr>
        <w:pStyle w:val="BodyText"/>
        <w:ind w:left="0"/>
        <w:rPr>
          <w:rFonts w:ascii="Trebuchet MS" w:hAnsi="Trebuchet MS"/>
          <w:sz w:val="20"/>
        </w:rPr>
      </w:pPr>
      <w:r w:rsidRPr="00111800">
        <w:rPr>
          <w:rFonts w:ascii="Trebuchet MS" w:hAnsi="Trebuchet MS"/>
          <w:sz w:val="20"/>
        </w:rPr>
        <w:t>Såfremt Leverandøren kan forudse, at omfanget af de efterspurgte ydelser i en periode overstiger den fastlagte ramme, skal Leverandøren rette henvendelse til NSI Operatøren med henblik på udvidelse af rammen eller prioritering af opgaver.</w:t>
      </w:r>
    </w:p>
    <w:p w:rsidR="003E4EA4" w:rsidRDefault="003E4EA4">
      <w:pPr>
        <w:rPr>
          <w:rFonts w:ascii="Garamond" w:eastAsia="Times New Roman" w:hAnsi="Garamond" w:cs="Times New Roman"/>
          <w:spacing w:val="-5"/>
          <w:sz w:val="24"/>
          <w:szCs w:val="20"/>
        </w:rPr>
      </w:pPr>
      <w:r>
        <w:br w:type="page"/>
      </w:r>
    </w:p>
    <w:p w:rsidR="001E0A16" w:rsidRPr="00712A1F" w:rsidRDefault="001E0A16" w:rsidP="001E0A16">
      <w:pPr>
        <w:pStyle w:val="BodyText"/>
        <w:ind w:left="0"/>
      </w:pPr>
    </w:p>
    <w:p w:rsidR="001E0A16" w:rsidRDefault="001E0A16" w:rsidP="001E0A16"/>
    <w:tbl>
      <w:tblPr>
        <w:tblW w:w="0" w:type="auto"/>
        <w:tblInd w:w="9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093"/>
        <w:gridCol w:w="908"/>
        <w:gridCol w:w="800"/>
        <w:gridCol w:w="800"/>
        <w:gridCol w:w="552"/>
        <w:gridCol w:w="348"/>
        <w:gridCol w:w="900"/>
        <w:gridCol w:w="900"/>
        <w:gridCol w:w="853"/>
      </w:tblGrid>
      <w:tr w:rsidR="001E0A16" w:rsidTr="003E4EA4">
        <w:tc>
          <w:tcPr>
            <w:tcW w:w="2093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b/>
                <w:bCs/>
                <w:sz w:val="28"/>
                <w:szCs w:val="28"/>
              </w:rPr>
            </w:pPr>
            <w:r w:rsidRPr="00111800">
              <w:rPr>
                <w:rFonts w:ascii="Trebuchet MS" w:hAnsi="Trebuchet MS"/>
                <w:b/>
                <w:bCs/>
                <w:sz w:val="28"/>
                <w:szCs w:val="28"/>
              </w:rPr>
              <w:t>Arbejdspakke</w:t>
            </w:r>
          </w:p>
        </w:tc>
        <w:tc>
          <w:tcPr>
            <w:tcW w:w="6061" w:type="dxa"/>
            <w:gridSpan w:val="8"/>
          </w:tcPr>
          <w:p w:rsidR="001E0A16" w:rsidRPr="00111800" w:rsidRDefault="001E0A16" w:rsidP="00111800">
            <w:pPr>
              <w:pStyle w:val="BodyText"/>
              <w:ind w:left="0"/>
              <w:rPr>
                <w:rFonts w:ascii="Trebuchet MS" w:hAnsi="Trebuchet MS"/>
                <w:sz w:val="18"/>
              </w:rPr>
            </w:pPr>
            <w:r w:rsidRPr="00111800">
              <w:rPr>
                <w:rFonts w:ascii="Trebuchet MS" w:hAnsi="Trebuchet MS"/>
                <w:sz w:val="18"/>
              </w:rPr>
              <w:t>[</w:t>
            </w:r>
            <w:r w:rsidRPr="00111800">
              <w:rPr>
                <w:rFonts w:ascii="Trebuchet MS" w:hAnsi="Trebuchet MS"/>
                <w:i/>
                <w:iCs/>
                <w:sz w:val="18"/>
              </w:rPr>
              <w:t xml:space="preserve">Reference til </w:t>
            </w:r>
            <w:r w:rsidR="00111800">
              <w:rPr>
                <w:rFonts w:ascii="Trebuchet MS" w:hAnsi="Trebuchet MS"/>
                <w:i/>
                <w:iCs/>
                <w:sz w:val="18"/>
              </w:rPr>
              <w:t xml:space="preserve">yderligere beskrivelse bilag </w:t>
            </w:r>
            <w:proofErr w:type="spellStart"/>
            <w:r w:rsidR="00111800">
              <w:rPr>
                <w:rFonts w:ascii="Trebuchet MS" w:hAnsi="Trebuchet MS"/>
                <w:i/>
                <w:iCs/>
                <w:sz w:val="18"/>
              </w:rPr>
              <w:t>xx</w:t>
            </w:r>
            <w:proofErr w:type="spellEnd"/>
            <w:r w:rsidRPr="00111800">
              <w:rPr>
                <w:rFonts w:ascii="Trebuchet MS" w:hAnsi="Trebuchet MS"/>
                <w:sz w:val="18"/>
              </w:rPr>
              <w:t>]</w:t>
            </w:r>
          </w:p>
        </w:tc>
      </w:tr>
      <w:tr w:rsidR="001E0A16" w:rsidTr="00CB021F">
        <w:tc>
          <w:tcPr>
            <w:tcW w:w="209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b/>
                <w:bCs/>
                <w:sz w:val="18"/>
                <w:szCs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  <w:szCs w:val="18"/>
              </w:rPr>
              <w:t>Ressourcegruppe</w:t>
            </w:r>
          </w:p>
        </w:tc>
        <w:tc>
          <w:tcPr>
            <w:tcW w:w="6061" w:type="dxa"/>
            <w:gridSpan w:val="8"/>
          </w:tcPr>
          <w:p w:rsidR="001E0A16" w:rsidRPr="00111800" w:rsidRDefault="001E0A16" w:rsidP="00111800">
            <w:pPr>
              <w:pStyle w:val="BodyText"/>
              <w:ind w:left="0"/>
              <w:rPr>
                <w:rFonts w:ascii="Trebuchet MS" w:hAnsi="Trebuchet MS"/>
                <w:sz w:val="18"/>
              </w:rPr>
            </w:pPr>
            <w:r w:rsidRPr="00111800">
              <w:rPr>
                <w:rFonts w:ascii="Trebuchet MS" w:hAnsi="Trebuchet MS"/>
                <w:sz w:val="18"/>
              </w:rPr>
              <w:t>[</w:t>
            </w:r>
            <w:r w:rsidRPr="00111800">
              <w:rPr>
                <w:rFonts w:ascii="Trebuchet MS" w:hAnsi="Trebuchet MS"/>
                <w:i/>
                <w:iCs/>
                <w:sz w:val="18"/>
              </w:rPr>
              <w:t>Reference eller tilsvarende beskrivelse jf. Underbilag</w:t>
            </w:r>
            <w:r w:rsidR="00111800">
              <w:rPr>
                <w:rFonts w:ascii="Trebuchet MS" w:hAnsi="Trebuchet MS"/>
                <w:i/>
                <w:iCs/>
                <w:sz w:val="18"/>
              </w:rPr>
              <w:t xml:space="preserve"> </w:t>
            </w:r>
            <w:proofErr w:type="spellStart"/>
            <w:r w:rsidR="00111800">
              <w:rPr>
                <w:rFonts w:ascii="Trebuchet MS" w:hAnsi="Trebuchet MS"/>
                <w:i/>
                <w:iCs/>
                <w:sz w:val="18"/>
              </w:rPr>
              <w:t>xx</w:t>
            </w:r>
            <w:proofErr w:type="spellEnd"/>
            <w:r w:rsidRPr="00111800">
              <w:rPr>
                <w:rFonts w:ascii="Trebuchet MS" w:hAnsi="Trebuchet MS"/>
                <w:sz w:val="18"/>
              </w:rPr>
              <w:t>]</w:t>
            </w:r>
          </w:p>
        </w:tc>
      </w:tr>
      <w:tr w:rsidR="001E0A16" w:rsidTr="00CB021F">
        <w:tc>
          <w:tcPr>
            <w:tcW w:w="209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b/>
                <w:bCs/>
                <w:sz w:val="18"/>
                <w:szCs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  <w:szCs w:val="18"/>
              </w:rPr>
              <w:t xml:space="preserve">Indeholdt Immateriel Frembringelse </w:t>
            </w:r>
          </w:p>
        </w:tc>
        <w:tc>
          <w:tcPr>
            <w:tcW w:w="3060" w:type="dxa"/>
            <w:gridSpan w:val="4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sz w:val="18"/>
              </w:rPr>
            </w:pPr>
            <w:r w:rsidRPr="00111800">
              <w:rPr>
                <w:rFonts w:ascii="Trebuchet MS" w:hAnsi="Trebuchet MS"/>
                <w:sz w:val="18"/>
              </w:rPr>
              <w:t>[</w:t>
            </w:r>
            <w:r w:rsidRPr="00111800">
              <w:rPr>
                <w:rFonts w:ascii="Trebuchet MS" w:hAnsi="Trebuchet MS"/>
                <w:i/>
                <w:iCs/>
                <w:sz w:val="18"/>
              </w:rPr>
              <w:t>IF-reference, samt navn</w:t>
            </w:r>
            <w:r w:rsidRPr="00111800">
              <w:rPr>
                <w:rFonts w:ascii="Trebuchet MS" w:hAnsi="Trebuchet MS"/>
                <w:sz w:val="18"/>
              </w:rPr>
              <w:t>]</w:t>
            </w:r>
          </w:p>
        </w:tc>
        <w:tc>
          <w:tcPr>
            <w:tcW w:w="3001" w:type="dxa"/>
            <w:gridSpan w:val="4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sz w:val="18"/>
              </w:rPr>
            </w:pPr>
          </w:p>
        </w:tc>
      </w:tr>
      <w:tr w:rsidR="001E0A16" w:rsidTr="00CB021F">
        <w:tc>
          <w:tcPr>
            <w:tcW w:w="209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b/>
                <w:bCs/>
                <w:sz w:val="18"/>
                <w:szCs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  <w:szCs w:val="18"/>
              </w:rPr>
              <w:t>Ressourcekategori</w:t>
            </w:r>
          </w:p>
        </w:tc>
        <w:tc>
          <w:tcPr>
            <w:tcW w:w="908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1</w:t>
            </w:r>
          </w:p>
        </w:tc>
        <w:tc>
          <w:tcPr>
            <w:tcW w:w="800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2</w:t>
            </w:r>
          </w:p>
        </w:tc>
        <w:tc>
          <w:tcPr>
            <w:tcW w:w="800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3</w:t>
            </w:r>
          </w:p>
        </w:tc>
        <w:tc>
          <w:tcPr>
            <w:tcW w:w="900" w:type="dxa"/>
            <w:gridSpan w:val="2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4</w:t>
            </w:r>
          </w:p>
        </w:tc>
        <w:tc>
          <w:tcPr>
            <w:tcW w:w="900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5</w:t>
            </w:r>
          </w:p>
        </w:tc>
        <w:tc>
          <w:tcPr>
            <w:tcW w:w="900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6</w:t>
            </w:r>
          </w:p>
        </w:tc>
        <w:tc>
          <w:tcPr>
            <w:tcW w:w="85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ind w:left="0"/>
              <w:jc w:val="center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7</w:t>
            </w:r>
          </w:p>
        </w:tc>
      </w:tr>
      <w:tr w:rsidR="001E0A16" w:rsidTr="00CB021F">
        <w:tc>
          <w:tcPr>
            <w:tcW w:w="209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tabs>
                <w:tab w:val="left" w:pos="193"/>
              </w:tabs>
              <w:ind w:left="0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ab/>
              <w:t>Timepris (Kr.)</w:t>
            </w:r>
          </w:p>
        </w:tc>
        <w:tc>
          <w:tcPr>
            <w:tcW w:w="908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  <w:gridSpan w:val="2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53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</w:tr>
      <w:tr w:rsidR="001E0A16" w:rsidTr="00CB021F">
        <w:tc>
          <w:tcPr>
            <w:tcW w:w="2093" w:type="dxa"/>
            <w:shd w:val="clear" w:color="auto" w:fill="E6E6E6"/>
          </w:tcPr>
          <w:p w:rsidR="001E0A16" w:rsidRPr="00111800" w:rsidRDefault="001E0A16" w:rsidP="00CB021F">
            <w:pPr>
              <w:pStyle w:val="BodyText"/>
              <w:tabs>
                <w:tab w:val="left" w:pos="193"/>
              </w:tabs>
              <w:ind w:left="0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ab/>
              <w:t>Estimeret antal timer</w:t>
            </w:r>
          </w:p>
        </w:tc>
        <w:tc>
          <w:tcPr>
            <w:tcW w:w="908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  <w:gridSpan w:val="2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53" w:type="dxa"/>
          </w:tcPr>
          <w:p w:rsidR="001E0A16" w:rsidRPr="00111800" w:rsidRDefault="001E0A16" w:rsidP="00111800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</w:tr>
      <w:tr w:rsidR="001E0A16" w:rsidTr="00CB021F">
        <w:tc>
          <w:tcPr>
            <w:tcW w:w="2093" w:type="dxa"/>
            <w:tcBorders>
              <w:bottom w:val="single" w:sz="4" w:space="0" w:color="auto"/>
            </w:tcBorders>
            <w:shd w:val="clear" w:color="auto" w:fill="E6E6E6"/>
          </w:tcPr>
          <w:p w:rsidR="001E0A16" w:rsidRPr="00111800" w:rsidRDefault="001E0A16" w:rsidP="00CB021F">
            <w:pPr>
              <w:pStyle w:val="BodyText"/>
              <w:tabs>
                <w:tab w:val="left" w:pos="193"/>
              </w:tabs>
              <w:ind w:left="0"/>
              <w:rPr>
                <w:rFonts w:ascii="Trebuchet MS" w:hAnsi="Trebuchet MS"/>
                <w:b/>
                <w:bCs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ab/>
              <w:t>Estimeret</w:t>
            </w:r>
            <w:r w:rsidRPr="00111800">
              <w:rPr>
                <w:rFonts w:ascii="Trebuchet MS" w:hAnsi="Trebuchet MS"/>
                <w:b/>
                <w:bCs/>
                <w:sz w:val="18"/>
              </w:rPr>
              <w:br/>
            </w:r>
            <w:r w:rsidRPr="00111800">
              <w:rPr>
                <w:rFonts w:ascii="Trebuchet MS" w:hAnsi="Trebuchet MS"/>
                <w:b/>
                <w:bCs/>
                <w:sz w:val="18"/>
              </w:rPr>
              <w:tab/>
              <w:t>Omkostning (Kr.)</w:t>
            </w:r>
          </w:p>
        </w:tc>
        <w:tc>
          <w:tcPr>
            <w:tcW w:w="908" w:type="dxa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6"/>
                <w:szCs w:val="16"/>
              </w:rPr>
            </w:pPr>
            <w:r w:rsidRPr="00111800">
              <w:rPr>
                <w:rFonts w:ascii="Trebuchet MS" w:hAnsi="Trebuchet MS"/>
                <w:sz w:val="16"/>
                <w:szCs w:val="16"/>
              </w:rPr>
              <w:t>[</w:t>
            </w:r>
            <w:r w:rsidRPr="00111800">
              <w:rPr>
                <w:rFonts w:ascii="Trebuchet MS" w:hAnsi="Trebuchet MS"/>
                <w:i/>
                <w:iCs/>
                <w:sz w:val="16"/>
                <w:szCs w:val="16"/>
              </w:rPr>
              <w:t>Estimeret antal timer * timepris</w:t>
            </w:r>
            <w:r w:rsidRPr="00111800">
              <w:rPr>
                <w:rFonts w:ascii="Trebuchet MS" w:hAnsi="Trebuchet MS"/>
                <w:sz w:val="16"/>
                <w:szCs w:val="16"/>
              </w:rPr>
              <w:t>]</w:t>
            </w: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E0A16" w:rsidRPr="00111800" w:rsidRDefault="001E0A16" w:rsidP="00CB021F">
            <w:pPr>
              <w:pStyle w:val="BodyText"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  <w:tc>
          <w:tcPr>
            <w:tcW w:w="853" w:type="dxa"/>
            <w:tcBorders>
              <w:bottom w:val="single" w:sz="4" w:space="0" w:color="auto"/>
            </w:tcBorders>
          </w:tcPr>
          <w:p w:rsidR="001E0A16" w:rsidRPr="00111800" w:rsidRDefault="001E0A16" w:rsidP="00111800">
            <w:pPr>
              <w:pStyle w:val="BodyText"/>
              <w:keepNext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</w:tr>
      <w:tr w:rsidR="001E0A16" w:rsidTr="00CB021F">
        <w:tc>
          <w:tcPr>
            <w:tcW w:w="6401" w:type="dxa"/>
            <w:gridSpan w:val="7"/>
            <w:shd w:val="clear" w:color="auto" w:fill="D9D9D9"/>
          </w:tcPr>
          <w:p w:rsidR="001E0A16" w:rsidRPr="00111800" w:rsidRDefault="001E0A16" w:rsidP="00CB021F">
            <w:pPr>
              <w:pStyle w:val="BodyText"/>
              <w:ind w:left="0"/>
              <w:rPr>
                <w:rFonts w:ascii="Trebuchet MS" w:hAnsi="Trebuchet MS"/>
                <w:sz w:val="18"/>
              </w:rPr>
            </w:pPr>
            <w:r w:rsidRPr="00111800">
              <w:rPr>
                <w:rFonts w:ascii="Trebuchet MS" w:hAnsi="Trebuchet MS"/>
                <w:b/>
                <w:bCs/>
                <w:sz w:val="18"/>
              </w:rPr>
              <w:t>Maksimalpris (Kr.)</w:t>
            </w:r>
          </w:p>
        </w:tc>
        <w:tc>
          <w:tcPr>
            <w:tcW w:w="1753" w:type="dxa"/>
            <w:gridSpan w:val="2"/>
            <w:shd w:val="clear" w:color="auto" w:fill="auto"/>
          </w:tcPr>
          <w:p w:rsidR="001E0A16" w:rsidRPr="00111800" w:rsidRDefault="001E0A16" w:rsidP="00CB021F">
            <w:pPr>
              <w:pStyle w:val="BodyText"/>
              <w:keepNext/>
              <w:ind w:left="0"/>
              <w:jc w:val="right"/>
              <w:rPr>
                <w:rFonts w:ascii="Trebuchet MS" w:hAnsi="Trebuchet MS"/>
                <w:sz w:val="18"/>
              </w:rPr>
            </w:pPr>
          </w:p>
        </w:tc>
      </w:tr>
    </w:tbl>
    <w:p w:rsidR="001E0A16" w:rsidRPr="008A163D" w:rsidRDefault="001E0A16" w:rsidP="001E0A16"/>
    <w:p w:rsidR="001E0A16" w:rsidRPr="00DC07F0" w:rsidRDefault="001E0A16" w:rsidP="001E0A16">
      <w:pPr>
        <w:widowControl w:val="0"/>
      </w:pPr>
      <w:r w:rsidRPr="00DC07F0">
        <w:t>De ovenfor anførte beløb er ekskl. moms.</w:t>
      </w:r>
      <w:r>
        <w:t xml:space="preserve"> Timeprisen uden for normal arbejdstid tillægges </w:t>
      </w:r>
      <w:proofErr w:type="gramStart"/>
      <w:r>
        <w:t>50%</w:t>
      </w:r>
      <w:proofErr w:type="gramEnd"/>
      <w:r>
        <w:t>. Parterne har aftalt at 24/7 beredskab honoreres med 8 timer pr. uge.</w:t>
      </w: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11" w:name="_Toc352154927"/>
      <w:r w:rsidRPr="00323471">
        <w:t>Tidsplan</w:t>
      </w:r>
      <w:bookmarkEnd w:id="11"/>
      <w:r w:rsidRPr="00323471">
        <w:t xml:space="preserve"> </w:t>
      </w:r>
    </w:p>
    <w:p w:rsidR="003E4EA4" w:rsidRDefault="001E0A16" w:rsidP="003E4EA4">
      <w:pPr>
        <w:pStyle w:val="BodyText"/>
        <w:ind w:left="0"/>
      </w:pPr>
      <w:r w:rsidRPr="00111800">
        <w:rPr>
          <w:rFonts w:ascii="Trebuchet MS" w:hAnsi="Trebuchet MS"/>
          <w:sz w:val="20"/>
        </w:rPr>
        <w:t xml:space="preserve">Opgaven løber fra </w:t>
      </w:r>
      <w:proofErr w:type="spellStart"/>
      <w:r w:rsidR="00111800" w:rsidRPr="00111800">
        <w:rPr>
          <w:rFonts w:ascii="Trebuchet MS" w:hAnsi="Trebuchet MS"/>
          <w:sz w:val="20"/>
          <w:highlight w:val="yellow"/>
        </w:rPr>
        <w:t>dd</w:t>
      </w:r>
      <w:r w:rsidRPr="00111800">
        <w:rPr>
          <w:rFonts w:ascii="Trebuchet MS" w:hAnsi="Trebuchet MS"/>
          <w:sz w:val="20"/>
          <w:highlight w:val="yellow"/>
        </w:rPr>
        <w:t>/</w:t>
      </w:r>
      <w:r w:rsidR="00111800" w:rsidRPr="00111800">
        <w:rPr>
          <w:rFonts w:ascii="Trebuchet MS" w:hAnsi="Trebuchet MS"/>
          <w:sz w:val="20"/>
          <w:highlight w:val="yellow"/>
        </w:rPr>
        <w:t>mm</w:t>
      </w:r>
      <w:proofErr w:type="spellEnd"/>
      <w:r w:rsidR="00111800" w:rsidRPr="00111800">
        <w:rPr>
          <w:rFonts w:ascii="Trebuchet MS" w:hAnsi="Trebuchet MS"/>
          <w:sz w:val="20"/>
          <w:highlight w:val="yellow"/>
        </w:rPr>
        <w:t xml:space="preserve"> </w:t>
      </w:r>
      <w:proofErr w:type="spellStart"/>
      <w:r w:rsidR="00111800" w:rsidRPr="00111800">
        <w:rPr>
          <w:rFonts w:ascii="Trebuchet MS" w:hAnsi="Trebuchet MS"/>
          <w:sz w:val="20"/>
          <w:highlight w:val="yellow"/>
        </w:rPr>
        <w:t>åååå</w:t>
      </w:r>
      <w:proofErr w:type="spellEnd"/>
      <w:r w:rsidRPr="00111800">
        <w:rPr>
          <w:rFonts w:ascii="Trebuchet MS" w:hAnsi="Trebuchet MS"/>
          <w:sz w:val="20"/>
          <w:highlight w:val="yellow"/>
        </w:rPr>
        <w:t xml:space="preserve"> </w:t>
      </w:r>
      <w:r w:rsidR="00111800" w:rsidRPr="00111800">
        <w:rPr>
          <w:rFonts w:ascii="Trebuchet MS" w:hAnsi="Trebuchet MS"/>
          <w:sz w:val="20"/>
          <w:highlight w:val="yellow"/>
        </w:rPr>
        <w:t xml:space="preserve">indtil </w:t>
      </w:r>
      <w:proofErr w:type="spellStart"/>
      <w:r w:rsidR="00111800" w:rsidRPr="00111800">
        <w:rPr>
          <w:rFonts w:ascii="Trebuchet MS" w:hAnsi="Trebuchet MS"/>
          <w:sz w:val="20"/>
          <w:highlight w:val="yellow"/>
        </w:rPr>
        <w:t>dd/mm</w:t>
      </w:r>
      <w:proofErr w:type="spellEnd"/>
      <w:r w:rsidR="00111800" w:rsidRPr="00111800">
        <w:rPr>
          <w:rFonts w:ascii="Trebuchet MS" w:hAnsi="Trebuchet MS"/>
          <w:sz w:val="20"/>
          <w:highlight w:val="yellow"/>
        </w:rPr>
        <w:t xml:space="preserve"> </w:t>
      </w:r>
      <w:proofErr w:type="spellStart"/>
      <w:r w:rsidR="00111800" w:rsidRPr="00111800">
        <w:rPr>
          <w:rFonts w:ascii="Trebuchet MS" w:hAnsi="Trebuchet MS"/>
          <w:sz w:val="20"/>
          <w:highlight w:val="yellow"/>
        </w:rPr>
        <w:t>åååå</w:t>
      </w:r>
      <w:proofErr w:type="spellEnd"/>
      <w:r>
        <w:t>.</w:t>
      </w:r>
    </w:p>
    <w:p w:rsidR="001E0A16" w:rsidRPr="00323471" w:rsidRDefault="001E0A16" w:rsidP="003E4EA4">
      <w:pPr>
        <w:pStyle w:val="Heading2"/>
        <w:tabs>
          <w:tab w:val="num" w:pos="907"/>
        </w:tabs>
        <w:ind w:left="426"/>
      </w:pPr>
      <w:bookmarkStart w:id="12" w:name="_Toc352154928"/>
      <w:r w:rsidRPr="00323471">
        <w:t>Tilknyttede ressourcer</w:t>
      </w:r>
      <w:bookmarkEnd w:id="12"/>
      <w:r w:rsidRPr="00323471">
        <w:t xml:space="preserve"> </w:t>
      </w:r>
    </w:p>
    <w:p w:rsidR="001E0A16" w:rsidRDefault="001E0A16" w:rsidP="001E0A16">
      <w:r>
        <w:t>Morten Kvistgaard Nielsen er Leverandørens kontaktperson i relation til planlægning, opfølgning, support og fejlsøgning.</w:t>
      </w:r>
    </w:p>
    <w:p w:rsidR="001E0A16" w:rsidRDefault="001E0A16" w:rsidP="008A33BD">
      <w:pPr>
        <w:pStyle w:val="Heading2"/>
        <w:tabs>
          <w:tab w:val="num" w:pos="907"/>
        </w:tabs>
        <w:ind w:left="426"/>
      </w:pPr>
      <w:bookmarkStart w:id="13" w:name="_Toc352154929"/>
      <w:r w:rsidRPr="00323471">
        <w:t>Særlige forhold</w:t>
      </w:r>
      <w:bookmarkEnd w:id="13"/>
    </w:p>
    <w:p w:rsidR="003E4EA4" w:rsidRDefault="001E0A16" w:rsidP="003E4EA4">
      <w:r>
        <w:t>Arbejdspakken kan opsiges af NSI med 2 måneders varsel til den 1. i en måned.</w:t>
      </w:r>
      <w:r>
        <w:br w:type="page"/>
      </w:r>
    </w:p>
    <w:p w:rsidR="001E0A16" w:rsidRPr="00323471" w:rsidRDefault="001E0A16" w:rsidP="003E4EA4">
      <w:pPr>
        <w:pStyle w:val="Heading2"/>
        <w:tabs>
          <w:tab w:val="num" w:pos="907"/>
        </w:tabs>
        <w:ind w:left="426"/>
      </w:pPr>
      <w:bookmarkStart w:id="14" w:name="_Toc352154930"/>
      <w:r w:rsidRPr="003E4EA4">
        <w:lastRenderedPageBreak/>
        <w:t>Underskrift</w:t>
      </w:r>
      <w:bookmarkEnd w:id="14"/>
      <w:r w:rsidRPr="003E4EA4">
        <w:t xml:space="preserve"> </w:t>
      </w:r>
    </w:p>
    <w:p w:rsidR="001E0A16" w:rsidRPr="00FA4F98" w:rsidRDefault="001E0A16" w:rsidP="001E0A16">
      <w:pPr>
        <w:rPr>
          <w:b/>
        </w:rPr>
      </w:pPr>
      <w:r>
        <w:br/>
      </w:r>
      <w:r>
        <w:br/>
      </w:r>
      <w:r w:rsidRPr="00FA4F98">
        <w:t xml:space="preserve">Leverandøren tilkendegiver, at have læst og accepteret arbejdspakkens indhold og forpligtigelser ved at underskrive nærværende </w:t>
      </w:r>
      <w:r w:rsidR="003E4EA4">
        <w:t>aftale.</w:t>
      </w:r>
      <w:r w:rsidRPr="00FA4F98">
        <w:t xml:space="preserve"> </w:t>
      </w:r>
    </w:p>
    <w:p w:rsidR="001E0A16" w:rsidRPr="00000147" w:rsidRDefault="001E0A16" w:rsidP="001E0A16"/>
    <w:tbl>
      <w:tblPr>
        <w:tblW w:w="8789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3827"/>
      </w:tblGrid>
      <w:tr w:rsidR="001E0A16" w:rsidRPr="003F578A" w:rsidTr="00111800">
        <w:trPr>
          <w:trHeight w:val="477"/>
        </w:trPr>
        <w:tc>
          <w:tcPr>
            <w:tcW w:w="3686" w:type="dxa"/>
          </w:tcPr>
          <w:p w:rsidR="001E0A16" w:rsidRPr="00B64894" w:rsidRDefault="001E0A16" w:rsidP="00CB021F">
            <w:r w:rsidRPr="00B64894">
              <w:t xml:space="preserve">Dato: </w:t>
            </w:r>
          </w:p>
        </w:tc>
        <w:tc>
          <w:tcPr>
            <w:tcW w:w="1276" w:type="dxa"/>
          </w:tcPr>
          <w:p w:rsidR="001E0A16" w:rsidRPr="00B64894" w:rsidRDefault="001E0A16" w:rsidP="00CB021F"/>
        </w:tc>
        <w:tc>
          <w:tcPr>
            <w:tcW w:w="3827" w:type="dxa"/>
          </w:tcPr>
          <w:p w:rsidR="001E0A16" w:rsidRPr="003F578A" w:rsidRDefault="001E0A16" w:rsidP="00CB021F">
            <w:r w:rsidRPr="00B64894">
              <w:t xml:space="preserve">Dato: </w:t>
            </w:r>
          </w:p>
        </w:tc>
      </w:tr>
      <w:tr w:rsidR="001E0A16" w:rsidRPr="00B64894" w:rsidTr="00111800">
        <w:tc>
          <w:tcPr>
            <w:tcW w:w="3686" w:type="dxa"/>
          </w:tcPr>
          <w:p w:rsidR="001E0A16" w:rsidRPr="003F578A" w:rsidRDefault="001E0A16" w:rsidP="00CB021F">
            <w:r w:rsidRPr="003F578A">
              <w:t xml:space="preserve">For </w:t>
            </w:r>
            <w:r>
              <w:t>kunden</w:t>
            </w:r>
            <w:r w:rsidRPr="003F578A">
              <w:t>:</w:t>
            </w:r>
          </w:p>
        </w:tc>
        <w:tc>
          <w:tcPr>
            <w:tcW w:w="1276" w:type="dxa"/>
          </w:tcPr>
          <w:p w:rsidR="001E0A16" w:rsidRPr="003F578A" w:rsidRDefault="001E0A16" w:rsidP="00CB021F"/>
        </w:tc>
        <w:tc>
          <w:tcPr>
            <w:tcW w:w="3827" w:type="dxa"/>
          </w:tcPr>
          <w:p w:rsidR="001E0A16" w:rsidRPr="00B64894" w:rsidRDefault="001E0A16" w:rsidP="00CB021F">
            <w:pPr>
              <w:rPr>
                <w:lang w:val="nb-NO"/>
              </w:rPr>
            </w:pPr>
            <w:r w:rsidRPr="00B64894">
              <w:rPr>
                <w:lang w:val="nb-NO"/>
              </w:rPr>
              <w:t xml:space="preserve">For </w:t>
            </w:r>
            <w:r>
              <w:rPr>
                <w:lang w:val="nb-NO"/>
              </w:rPr>
              <w:t>leverandøren</w:t>
            </w:r>
            <w:r w:rsidRPr="00B64894">
              <w:rPr>
                <w:lang w:val="nb-NO"/>
              </w:rPr>
              <w:t>:</w:t>
            </w:r>
          </w:p>
        </w:tc>
      </w:tr>
      <w:tr w:rsidR="001E0A16" w:rsidRPr="00B64894" w:rsidTr="00111800">
        <w:trPr>
          <w:trHeight w:val="818"/>
        </w:trPr>
        <w:tc>
          <w:tcPr>
            <w:tcW w:w="3686" w:type="dxa"/>
            <w:tcBorders>
              <w:bottom w:val="single" w:sz="4" w:space="0" w:color="auto"/>
            </w:tcBorders>
            <w:vAlign w:val="bottom"/>
          </w:tcPr>
          <w:p w:rsidR="001E0A16" w:rsidRPr="00B64894" w:rsidRDefault="001E0A16" w:rsidP="00CB021F">
            <w:pPr>
              <w:rPr>
                <w:lang w:val="nb-NO"/>
              </w:rPr>
            </w:pPr>
          </w:p>
        </w:tc>
        <w:tc>
          <w:tcPr>
            <w:tcW w:w="1276" w:type="dxa"/>
            <w:vAlign w:val="bottom"/>
          </w:tcPr>
          <w:p w:rsidR="001E0A16" w:rsidRPr="00B64894" w:rsidRDefault="001E0A16" w:rsidP="00CB021F">
            <w:pPr>
              <w:rPr>
                <w:lang w:val="nb-NO"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  <w:vAlign w:val="bottom"/>
          </w:tcPr>
          <w:p w:rsidR="001E0A16" w:rsidRPr="00B64894" w:rsidRDefault="001E0A16" w:rsidP="00CB021F">
            <w:pPr>
              <w:rPr>
                <w:lang w:val="nb-NO"/>
              </w:rPr>
            </w:pPr>
          </w:p>
        </w:tc>
      </w:tr>
      <w:tr w:rsidR="001E0A16" w:rsidRPr="003F578A" w:rsidTr="00111800">
        <w:trPr>
          <w:trHeight w:val="975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E0A16" w:rsidRPr="003F578A" w:rsidRDefault="001E0A16" w:rsidP="00CB021F"/>
          <w:p w:rsidR="001E0A16" w:rsidRPr="003F578A" w:rsidRDefault="001E0A16" w:rsidP="00CB021F"/>
        </w:tc>
        <w:tc>
          <w:tcPr>
            <w:tcW w:w="1276" w:type="dxa"/>
          </w:tcPr>
          <w:p w:rsidR="001E0A16" w:rsidRPr="003F578A" w:rsidRDefault="001E0A16" w:rsidP="00CB021F"/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</w:tcPr>
          <w:p w:rsidR="001E0A16" w:rsidRPr="003F578A" w:rsidRDefault="001E0A16" w:rsidP="00CB021F"/>
          <w:p w:rsidR="001E0A16" w:rsidRPr="003F578A" w:rsidRDefault="001E0A16" w:rsidP="00CB021F"/>
        </w:tc>
      </w:tr>
    </w:tbl>
    <w:p w:rsidR="001E0A16" w:rsidRPr="003F578A" w:rsidRDefault="001E0A16" w:rsidP="001E0A16"/>
    <w:p w:rsidR="001E0A16" w:rsidRPr="001B198A" w:rsidRDefault="001E0A16" w:rsidP="001E0A16"/>
    <w:p w:rsidR="001E0A16" w:rsidRPr="00966A01" w:rsidRDefault="001E0A16" w:rsidP="001E0A16"/>
    <w:bookmarkEnd w:id="2"/>
    <w:p w:rsidR="002066B6" w:rsidRPr="003F578A" w:rsidRDefault="00111800" w:rsidP="00111800">
      <w:r w:rsidRPr="003F578A">
        <w:t xml:space="preserve"> </w:t>
      </w:r>
    </w:p>
    <w:p w:rsidR="002066B6" w:rsidRPr="001B198A" w:rsidRDefault="002066B6" w:rsidP="00377BC4"/>
    <w:sectPr w:rsidR="002066B6" w:rsidRPr="001B198A" w:rsidSect="0011180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701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FFF" w:rsidRDefault="00472FFF" w:rsidP="00015F28">
      <w:pPr>
        <w:spacing w:after="0" w:line="240" w:lineRule="auto"/>
      </w:pPr>
      <w:r>
        <w:separator/>
      </w:r>
    </w:p>
    <w:p w:rsidR="00472FFF" w:rsidRDefault="00472FFF"/>
  </w:endnote>
  <w:endnote w:type="continuationSeparator" w:id="0">
    <w:p w:rsidR="00472FFF" w:rsidRDefault="00472FFF" w:rsidP="00015F28">
      <w:pPr>
        <w:spacing w:after="0" w:line="240" w:lineRule="auto"/>
      </w:pPr>
      <w:r>
        <w:continuationSeparator/>
      </w:r>
    </w:p>
    <w:p w:rsidR="00472FFF" w:rsidRDefault="00472FFF"/>
  </w:endnote>
  <w:endnote w:id="1">
    <w:p w:rsidR="001E0A16" w:rsidRDefault="001E0A16" w:rsidP="001E0A16">
      <w:pPr>
        <w:pStyle w:val="EndnoteText"/>
      </w:pPr>
      <w:r>
        <w:rPr>
          <w:rStyle w:val="EndnoteReference"/>
        </w:rPr>
        <w:endnoteRef/>
      </w:r>
      <w:r>
        <w:t xml:space="preserve"> Definition af P1, P2 og P3+P4</w:t>
      </w:r>
    </w:p>
    <w:p w:rsidR="001E0A16" w:rsidRDefault="001E0A16" w:rsidP="001E0A16">
      <w:pPr>
        <w:pStyle w:val="EndnoteText"/>
      </w:pPr>
    </w:p>
    <w:tbl>
      <w:tblPr>
        <w:tblStyle w:val="LightList-Accent11"/>
        <w:tblW w:w="0" w:type="auto"/>
        <w:jc w:val="center"/>
        <w:tblInd w:w="779" w:type="dxa"/>
        <w:tblLook w:val="04A0"/>
      </w:tblPr>
      <w:tblGrid>
        <w:gridCol w:w="1665"/>
        <w:gridCol w:w="2444"/>
      </w:tblGrid>
      <w:tr w:rsidR="001E0A16" w:rsidTr="001E4F3D">
        <w:trPr>
          <w:cnfStyle w:val="100000000000"/>
          <w:jc w:val="center"/>
        </w:trPr>
        <w:tc>
          <w:tcPr>
            <w:cnfStyle w:val="001000000000"/>
            <w:tcW w:w="1665" w:type="dxa"/>
            <w:tcBorders>
              <w:top w:val="single" w:sz="8" w:space="0" w:color="4F81BD" w:themeColor="accent1"/>
              <w:bottom w:val="single" w:sz="4" w:space="0" w:color="auto"/>
            </w:tcBorders>
          </w:tcPr>
          <w:p w:rsidR="001E0A16" w:rsidRDefault="001E0A16" w:rsidP="001E4F3D">
            <w:r>
              <w:t>Kategori</w:t>
            </w:r>
          </w:p>
        </w:tc>
        <w:tc>
          <w:tcPr>
            <w:tcW w:w="2444" w:type="dxa"/>
            <w:tcBorders>
              <w:top w:val="single" w:sz="8" w:space="0" w:color="4F81BD" w:themeColor="accent1"/>
              <w:bottom w:val="single" w:sz="4" w:space="0" w:color="auto"/>
            </w:tcBorders>
          </w:tcPr>
          <w:p w:rsidR="001E0A16" w:rsidRDefault="001E0A16" w:rsidP="001E4F3D">
            <w:pPr>
              <w:cnfStyle w:val="100000000000"/>
            </w:pPr>
            <w:r>
              <w:t>Definition/guideline</w:t>
            </w:r>
          </w:p>
        </w:tc>
      </w:tr>
      <w:tr w:rsidR="001E0A16" w:rsidRPr="00FD4362" w:rsidTr="001E4F3D">
        <w:trPr>
          <w:cnfStyle w:val="000000100000"/>
          <w:jc w:val="center"/>
        </w:trPr>
        <w:tc>
          <w:tcPr>
            <w:cnfStyle w:val="001000000000"/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rPr>
                <w:sz w:val="18"/>
                <w:szCs w:val="18"/>
              </w:rPr>
            </w:pPr>
            <w:r w:rsidRPr="00FD4362">
              <w:rPr>
                <w:sz w:val="18"/>
                <w:szCs w:val="18"/>
              </w:rPr>
              <w:t>Prioritet</w:t>
            </w:r>
            <w:r>
              <w:rPr>
                <w:sz w:val="18"/>
                <w:szCs w:val="18"/>
              </w:rPr>
              <w:t xml:space="preserve"> 1</w:t>
            </w:r>
            <w:r w:rsidRPr="00FD4362">
              <w:rPr>
                <w:sz w:val="18"/>
                <w:szCs w:val="18"/>
              </w:rPr>
              <w:t xml:space="preserve"> (P1)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cnfStyle w:val="000000100000"/>
              <w:rPr>
                <w:sz w:val="18"/>
                <w:szCs w:val="18"/>
              </w:rPr>
            </w:pPr>
            <w:r w:rsidRPr="005B4500">
              <w:rPr>
                <w:sz w:val="18"/>
                <w:szCs w:val="18"/>
              </w:rPr>
              <w:t xml:space="preserve">Systemet er nede. Fejlen </w:t>
            </w:r>
            <w:r>
              <w:rPr>
                <w:sz w:val="18"/>
                <w:szCs w:val="18"/>
              </w:rPr>
              <w:t xml:space="preserve">har en alvorlig konsekvens for Kundens mulighed for at opretholde service. Ingen </w:t>
            </w:r>
            <w:proofErr w:type="spellStart"/>
            <w:r>
              <w:rPr>
                <w:sz w:val="18"/>
                <w:szCs w:val="18"/>
              </w:rPr>
              <w:t>work-around</w:t>
            </w:r>
            <w:proofErr w:type="spellEnd"/>
            <w:r>
              <w:rPr>
                <w:sz w:val="18"/>
                <w:szCs w:val="18"/>
              </w:rPr>
              <w:t xml:space="preserve"> er mulig.</w:t>
            </w:r>
          </w:p>
        </w:tc>
      </w:tr>
      <w:tr w:rsidR="001E0A16" w:rsidRPr="00FD4362" w:rsidTr="001E4F3D">
        <w:trPr>
          <w:jc w:val="center"/>
        </w:trPr>
        <w:tc>
          <w:tcPr>
            <w:cnfStyle w:val="001000000000"/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rPr>
                <w:sz w:val="18"/>
                <w:szCs w:val="18"/>
              </w:rPr>
            </w:pPr>
            <w:r w:rsidRPr="00FD4362">
              <w:rPr>
                <w:sz w:val="18"/>
                <w:szCs w:val="18"/>
              </w:rPr>
              <w:t>Prioritet</w:t>
            </w:r>
            <w:r>
              <w:rPr>
                <w:sz w:val="18"/>
                <w:szCs w:val="18"/>
              </w:rPr>
              <w:t xml:space="preserve"> 2</w:t>
            </w:r>
            <w:r w:rsidRPr="00FD4362">
              <w:rPr>
                <w:sz w:val="18"/>
                <w:szCs w:val="18"/>
              </w:rPr>
              <w:t xml:space="preserve"> (P2)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cnfStyle w:val="000000000000"/>
              <w:rPr>
                <w:rFonts w:cs="Tahoma"/>
                <w:sz w:val="18"/>
                <w:szCs w:val="18"/>
              </w:rPr>
            </w:pPr>
            <w:r w:rsidRPr="005B4500">
              <w:rPr>
                <w:sz w:val="18"/>
                <w:szCs w:val="18"/>
              </w:rPr>
              <w:t xml:space="preserve">Systemet har begrænset funktionalitet. Fejl har betydelig konsekvens for kundens mulighed for at </w:t>
            </w:r>
            <w:r>
              <w:rPr>
                <w:sz w:val="18"/>
                <w:szCs w:val="18"/>
              </w:rPr>
              <w:t>opretholde service</w:t>
            </w:r>
            <w:r w:rsidRPr="005B4500">
              <w:rPr>
                <w:sz w:val="18"/>
                <w:szCs w:val="18"/>
              </w:rPr>
              <w:t xml:space="preserve">. Ingen </w:t>
            </w:r>
            <w:proofErr w:type="spellStart"/>
            <w:r w:rsidRPr="005B4500">
              <w:rPr>
                <w:sz w:val="18"/>
                <w:szCs w:val="18"/>
              </w:rPr>
              <w:t>workaround</w:t>
            </w:r>
            <w:proofErr w:type="spellEnd"/>
            <w:r w:rsidRPr="005B4500">
              <w:rPr>
                <w:sz w:val="18"/>
                <w:szCs w:val="18"/>
              </w:rPr>
              <w:t xml:space="preserve"> er mulig.</w:t>
            </w:r>
            <w:r w:rsidRPr="00FD4362">
              <w:rPr>
                <w:rFonts w:cs="Tahoma"/>
                <w:sz w:val="18"/>
                <w:szCs w:val="18"/>
              </w:rPr>
              <w:t xml:space="preserve"> </w:t>
            </w:r>
          </w:p>
          <w:p w:rsidR="001E0A16" w:rsidRPr="00FD4362" w:rsidRDefault="001E0A16" w:rsidP="001E4F3D">
            <w:pPr>
              <w:cnfStyle w:val="000000000000"/>
              <w:rPr>
                <w:sz w:val="18"/>
                <w:szCs w:val="18"/>
              </w:rPr>
            </w:pPr>
          </w:p>
        </w:tc>
      </w:tr>
      <w:tr w:rsidR="001E0A16" w:rsidRPr="00FD4362" w:rsidTr="001E4F3D">
        <w:trPr>
          <w:cnfStyle w:val="000000100000"/>
          <w:jc w:val="center"/>
        </w:trPr>
        <w:tc>
          <w:tcPr>
            <w:cnfStyle w:val="001000000000"/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rPr>
                <w:sz w:val="18"/>
                <w:szCs w:val="18"/>
              </w:rPr>
            </w:pPr>
            <w:r w:rsidRPr="00FD4362">
              <w:rPr>
                <w:sz w:val="18"/>
                <w:szCs w:val="18"/>
              </w:rPr>
              <w:t xml:space="preserve">Prioritet </w:t>
            </w:r>
            <w:r>
              <w:rPr>
                <w:sz w:val="18"/>
                <w:szCs w:val="18"/>
              </w:rPr>
              <w:t xml:space="preserve">3+4 </w:t>
            </w:r>
            <w:r w:rsidRPr="00FD4362">
              <w:rPr>
                <w:sz w:val="18"/>
                <w:szCs w:val="18"/>
              </w:rPr>
              <w:t>(P3</w:t>
            </w:r>
            <w:r>
              <w:rPr>
                <w:sz w:val="18"/>
                <w:szCs w:val="18"/>
              </w:rPr>
              <w:t>+P4</w:t>
            </w:r>
            <w:r w:rsidRPr="00FD4362">
              <w:rPr>
                <w:sz w:val="18"/>
                <w:szCs w:val="18"/>
              </w:rPr>
              <w:t>)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A16" w:rsidRPr="00FD4362" w:rsidRDefault="001E0A16" w:rsidP="001E4F3D">
            <w:pPr>
              <w:cnfStyle w:val="000000100000"/>
              <w:rPr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Begrænset funktionalitet i systemet. Kundens service påvirkes ikke væsentligt eller en </w:t>
            </w:r>
            <w:proofErr w:type="spellStart"/>
            <w:r>
              <w:rPr>
                <w:rFonts w:cs="Tahoma"/>
                <w:sz w:val="18"/>
                <w:szCs w:val="18"/>
              </w:rPr>
              <w:t>workaround</w:t>
            </w:r>
            <w:proofErr w:type="spellEnd"/>
            <w:r>
              <w:rPr>
                <w:rFonts w:cs="Tahoma"/>
                <w:sz w:val="18"/>
                <w:szCs w:val="18"/>
              </w:rPr>
              <w:t xml:space="preserve"> er mulig.</w:t>
            </w:r>
          </w:p>
        </w:tc>
      </w:tr>
    </w:tbl>
    <w:p w:rsidR="001E0A16" w:rsidRDefault="001E0A16" w:rsidP="001E0A16">
      <w:pPr>
        <w:pStyle w:val="EndnoteText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6B6" w:rsidRDefault="002066B6">
    <w:pPr>
      <w:pStyle w:val="Footer"/>
    </w:pPr>
  </w:p>
  <w:p w:rsidR="002066B6" w:rsidRDefault="002066B6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780453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066B6" w:rsidRDefault="00010047">
        <w:pPr>
          <w:pStyle w:val="Footer"/>
          <w:pBdr>
            <w:top w:val="single" w:sz="4" w:space="1" w:color="D9D9D9" w:themeColor="background1" w:themeShade="D9"/>
          </w:pBdr>
          <w:jc w:val="right"/>
        </w:pPr>
        <w:fldSimple w:instr=" PAGE   \* MERGEFORMAT ">
          <w:r w:rsidR="00361C75">
            <w:rPr>
              <w:noProof/>
            </w:rPr>
            <w:t>3</w:t>
          </w:r>
        </w:fldSimple>
        <w:r w:rsidR="002066B6">
          <w:t xml:space="preserve"> | </w:t>
        </w:r>
        <w:r w:rsidR="002066B6">
          <w:rPr>
            <w:color w:val="7F7F7F" w:themeColor="background1" w:themeShade="7F"/>
            <w:spacing w:val="60"/>
          </w:rPr>
          <w:t>Side</w:t>
        </w:r>
      </w:p>
    </w:sdtContent>
  </w:sdt>
  <w:p w:rsidR="002066B6" w:rsidRPr="00FA1C1E" w:rsidRDefault="002066B6" w:rsidP="00FA1C1E">
    <w:pPr>
      <w:pStyle w:val="Footer"/>
    </w:pPr>
  </w:p>
  <w:p w:rsidR="002066B6" w:rsidRDefault="002066B6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6B6" w:rsidRDefault="002066B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FFF" w:rsidRDefault="00472FFF" w:rsidP="00015F28">
      <w:pPr>
        <w:spacing w:after="0" w:line="240" w:lineRule="auto"/>
      </w:pPr>
      <w:r>
        <w:separator/>
      </w:r>
    </w:p>
    <w:p w:rsidR="00472FFF" w:rsidRDefault="00472FFF"/>
  </w:footnote>
  <w:footnote w:type="continuationSeparator" w:id="0">
    <w:p w:rsidR="00472FFF" w:rsidRDefault="00472FFF" w:rsidP="00015F28">
      <w:pPr>
        <w:spacing w:after="0" w:line="240" w:lineRule="auto"/>
      </w:pPr>
      <w:r>
        <w:continuationSeparator/>
      </w:r>
    </w:p>
    <w:p w:rsidR="00472FFF" w:rsidRDefault="00472FFF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6B6" w:rsidRDefault="002066B6">
    <w:pPr>
      <w:pStyle w:val="Header"/>
    </w:pPr>
  </w:p>
  <w:p w:rsidR="002066B6" w:rsidRDefault="002066B6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6B6" w:rsidRDefault="002066B6">
    <w:pPr>
      <w:pStyle w:val="Header"/>
    </w:pPr>
  </w:p>
  <w:p w:rsidR="002066B6" w:rsidRDefault="002066B6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6B6" w:rsidRDefault="002066B6" w:rsidP="009D3A13">
    <w:pPr>
      <w:pStyle w:val="Header"/>
      <w:jc w:val="right"/>
    </w:pPr>
    <w:r>
      <w:rPr>
        <w:noProof/>
        <w:lang w:eastAsia="da-DK"/>
      </w:rPr>
      <w:drawing>
        <wp:inline distT="0" distB="0" distL="0" distR="0">
          <wp:extent cx="3541783" cy="640081"/>
          <wp:effectExtent l="0" t="0" r="1905" b="7620"/>
          <wp:docPr id="8" name="Billed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SI_NSIlogo278x5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A2522"/>
    <w:multiLevelType w:val="multilevel"/>
    <w:tmpl w:val="0406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6905391"/>
    <w:multiLevelType w:val="hybridMultilevel"/>
    <w:tmpl w:val="7CE832A2"/>
    <w:lvl w:ilvl="0" w:tplc="AADEA57A">
      <w:start w:val="1"/>
      <w:numFmt w:val="bullet"/>
      <w:lvlText w:val=""/>
      <w:lvlJc w:val="left"/>
      <w:pPr>
        <w:ind w:left="89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1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abstractNum w:abstractNumId="2">
    <w:nsid w:val="407507DC"/>
    <w:multiLevelType w:val="hybridMultilevel"/>
    <w:tmpl w:val="825CACD8"/>
    <w:lvl w:ilvl="0" w:tplc="A6662A56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BC1A53"/>
    <w:multiLevelType w:val="multilevel"/>
    <w:tmpl w:val="0406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791D1402"/>
    <w:multiLevelType w:val="hybridMultilevel"/>
    <w:tmpl w:val="724AEB18"/>
    <w:lvl w:ilvl="0" w:tplc="6D4EBA24">
      <w:start w:val="1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proofState w:spelling="clean" w:grammar="clean"/>
  <w:defaultTabStop w:val="1304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9733C6"/>
    <w:rsid w:val="00001D87"/>
    <w:rsid w:val="00007CDF"/>
    <w:rsid w:val="00010047"/>
    <w:rsid w:val="00015F28"/>
    <w:rsid w:val="00024E40"/>
    <w:rsid w:val="00041B8E"/>
    <w:rsid w:val="00043DD3"/>
    <w:rsid w:val="000502F3"/>
    <w:rsid w:val="00055884"/>
    <w:rsid w:val="0007172F"/>
    <w:rsid w:val="00084E02"/>
    <w:rsid w:val="00087A3B"/>
    <w:rsid w:val="00095922"/>
    <w:rsid w:val="000A7976"/>
    <w:rsid w:val="000B0EFB"/>
    <w:rsid w:val="000B74AF"/>
    <w:rsid w:val="000C0FFA"/>
    <w:rsid w:val="000D118C"/>
    <w:rsid w:val="000D1DBF"/>
    <w:rsid w:val="000D5B0C"/>
    <w:rsid w:val="000E2505"/>
    <w:rsid w:val="000E4280"/>
    <w:rsid w:val="000E732B"/>
    <w:rsid w:val="000F6A5F"/>
    <w:rsid w:val="00102930"/>
    <w:rsid w:val="00104F7E"/>
    <w:rsid w:val="00105401"/>
    <w:rsid w:val="001054CC"/>
    <w:rsid w:val="00111800"/>
    <w:rsid w:val="001130B0"/>
    <w:rsid w:val="0011320C"/>
    <w:rsid w:val="00120ABA"/>
    <w:rsid w:val="00120C8D"/>
    <w:rsid w:val="0014234B"/>
    <w:rsid w:val="00144BEC"/>
    <w:rsid w:val="00146330"/>
    <w:rsid w:val="00150744"/>
    <w:rsid w:val="00151EB3"/>
    <w:rsid w:val="001614A7"/>
    <w:rsid w:val="0016183D"/>
    <w:rsid w:val="00162C5B"/>
    <w:rsid w:val="00165C92"/>
    <w:rsid w:val="001840AE"/>
    <w:rsid w:val="001A0E41"/>
    <w:rsid w:val="001A1C2F"/>
    <w:rsid w:val="001A526C"/>
    <w:rsid w:val="001B3AB1"/>
    <w:rsid w:val="001B5128"/>
    <w:rsid w:val="001C30B5"/>
    <w:rsid w:val="001C3360"/>
    <w:rsid w:val="001C63EE"/>
    <w:rsid w:val="001D431D"/>
    <w:rsid w:val="001D4C63"/>
    <w:rsid w:val="001D69B1"/>
    <w:rsid w:val="001D6BBD"/>
    <w:rsid w:val="001E0A16"/>
    <w:rsid w:val="001E76F0"/>
    <w:rsid w:val="001F46A1"/>
    <w:rsid w:val="002035B4"/>
    <w:rsid w:val="002066B6"/>
    <w:rsid w:val="00213CC3"/>
    <w:rsid w:val="00217934"/>
    <w:rsid w:val="00217EFA"/>
    <w:rsid w:val="002262D8"/>
    <w:rsid w:val="00230498"/>
    <w:rsid w:val="00237520"/>
    <w:rsid w:val="00240EA3"/>
    <w:rsid w:val="00251D31"/>
    <w:rsid w:val="00254974"/>
    <w:rsid w:val="0027650C"/>
    <w:rsid w:val="002808DC"/>
    <w:rsid w:val="002838F7"/>
    <w:rsid w:val="00286FDB"/>
    <w:rsid w:val="00287140"/>
    <w:rsid w:val="00290CF3"/>
    <w:rsid w:val="002946FA"/>
    <w:rsid w:val="00297E5E"/>
    <w:rsid w:val="002B0B64"/>
    <w:rsid w:val="002B4B30"/>
    <w:rsid w:val="002C2DB8"/>
    <w:rsid w:val="002D0F95"/>
    <w:rsid w:val="002E5AB7"/>
    <w:rsid w:val="002F5762"/>
    <w:rsid w:val="002F6010"/>
    <w:rsid w:val="002F659F"/>
    <w:rsid w:val="002F682D"/>
    <w:rsid w:val="00316CA5"/>
    <w:rsid w:val="00323264"/>
    <w:rsid w:val="00324ABB"/>
    <w:rsid w:val="00325ED4"/>
    <w:rsid w:val="003336A1"/>
    <w:rsid w:val="0033455E"/>
    <w:rsid w:val="00335562"/>
    <w:rsid w:val="0033717F"/>
    <w:rsid w:val="003611CB"/>
    <w:rsid w:val="00361A10"/>
    <w:rsid w:val="00361C75"/>
    <w:rsid w:val="00364503"/>
    <w:rsid w:val="00366710"/>
    <w:rsid w:val="00375B47"/>
    <w:rsid w:val="00377860"/>
    <w:rsid w:val="00377BC4"/>
    <w:rsid w:val="00385DB3"/>
    <w:rsid w:val="00385FEC"/>
    <w:rsid w:val="00390180"/>
    <w:rsid w:val="00392064"/>
    <w:rsid w:val="003A099D"/>
    <w:rsid w:val="003A496F"/>
    <w:rsid w:val="003A5B99"/>
    <w:rsid w:val="003A7D16"/>
    <w:rsid w:val="003C0EED"/>
    <w:rsid w:val="003D0C58"/>
    <w:rsid w:val="003D653D"/>
    <w:rsid w:val="003D69DC"/>
    <w:rsid w:val="003E4322"/>
    <w:rsid w:val="003E4EA4"/>
    <w:rsid w:val="003F4A86"/>
    <w:rsid w:val="00407E9F"/>
    <w:rsid w:val="00410A22"/>
    <w:rsid w:val="0042673C"/>
    <w:rsid w:val="00427E48"/>
    <w:rsid w:val="00435C72"/>
    <w:rsid w:val="00443CBD"/>
    <w:rsid w:val="00452580"/>
    <w:rsid w:val="0046643E"/>
    <w:rsid w:val="00470350"/>
    <w:rsid w:val="00472FFF"/>
    <w:rsid w:val="00473247"/>
    <w:rsid w:val="00474F54"/>
    <w:rsid w:val="00480B06"/>
    <w:rsid w:val="00482A03"/>
    <w:rsid w:val="004848FC"/>
    <w:rsid w:val="00486274"/>
    <w:rsid w:val="0049343C"/>
    <w:rsid w:val="004A1057"/>
    <w:rsid w:val="004A20D1"/>
    <w:rsid w:val="004B71E4"/>
    <w:rsid w:val="004D2341"/>
    <w:rsid w:val="004E029C"/>
    <w:rsid w:val="004E0ADF"/>
    <w:rsid w:val="004F4852"/>
    <w:rsid w:val="004F5D10"/>
    <w:rsid w:val="005124AD"/>
    <w:rsid w:val="00525455"/>
    <w:rsid w:val="005259D9"/>
    <w:rsid w:val="00527271"/>
    <w:rsid w:val="0053266D"/>
    <w:rsid w:val="005361BA"/>
    <w:rsid w:val="00542E06"/>
    <w:rsid w:val="00545151"/>
    <w:rsid w:val="00553E65"/>
    <w:rsid w:val="00561A33"/>
    <w:rsid w:val="00572D69"/>
    <w:rsid w:val="0058025C"/>
    <w:rsid w:val="00581C1F"/>
    <w:rsid w:val="005861E6"/>
    <w:rsid w:val="00597852"/>
    <w:rsid w:val="005A3A9F"/>
    <w:rsid w:val="005B36AD"/>
    <w:rsid w:val="005B4500"/>
    <w:rsid w:val="005B550C"/>
    <w:rsid w:val="005C3B9F"/>
    <w:rsid w:val="005D0690"/>
    <w:rsid w:val="005D4F73"/>
    <w:rsid w:val="005D55F4"/>
    <w:rsid w:val="005E3FFF"/>
    <w:rsid w:val="005F0CD5"/>
    <w:rsid w:val="006105EE"/>
    <w:rsid w:val="00641968"/>
    <w:rsid w:val="0064200B"/>
    <w:rsid w:val="00651CA0"/>
    <w:rsid w:val="00655C21"/>
    <w:rsid w:val="00656316"/>
    <w:rsid w:val="00656EF2"/>
    <w:rsid w:val="00661037"/>
    <w:rsid w:val="0066453F"/>
    <w:rsid w:val="00665CDC"/>
    <w:rsid w:val="00671AB0"/>
    <w:rsid w:val="006752EA"/>
    <w:rsid w:val="00675696"/>
    <w:rsid w:val="0067791F"/>
    <w:rsid w:val="00680199"/>
    <w:rsid w:val="00681C9B"/>
    <w:rsid w:val="0068577A"/>
    <w:rsid w:val="00687847"/>
    <w:rsid w:val="00691626"/>
    <w:rsid w:val="006A0256"/>
    <w:rsid w:val="006A0D01"/>
    <w:rsid w:val="006A173D"/>
    <w:rsid w:val="006A7C7C"/>
    <w:rsid w:val="006B1103"/>
    <w:rsid w:val="006B219C"/>
    <w:rsid w:val="006B712C"/>
    <w:rsid w:val="006D204E"/>
    <w:rsid w:val="006D3691"/>
    <w:rsid w:val="006E0DBC"/>
    <w:rsid w:val="006E1052"/>
    <w:rsid w:val="006E513E"/>
    <w:rsid w:val="006F4EB7"/>
    <w:rsid w:val="007001D8"/>
    <w:rsid w:val="00703723"/>
    <w:rsid w:val="00705D42"/>
    <w:rsid w:val="00707C42"/>
    <w:rsid w:val="00707EDB"/>
    <w:rsid w:val="00711592"/>
    <w:rsid w:val="0071285F"/>
    <w:rsid w:val="00713958"/>
    <w:rsid w:val="00714F1E"/>
    <w:rsid w:val="00717660"/>
    <w:rsid w:val="0072308B"/>
    <w:rsid w:val="00725F7D"/>
    <w:rsid w:val="00726727"/>
    <w:rsid w:val="00732C13"/>
    <w:rsid w:val="00751783"/>
    <w:rsid w:val="00751A37"/>
    <w:rsid w:val="00751F94"/>
    <w:rsid w:val="00755F22"/>
    <w:rsid w:val="0076068E"/>
    <w:rsid w:val="00761964"/>
    <w:rsid w:val="00765BEF"/>
    <w:rsid w:val="0077293F"/>
    <w:rsid w:val="00777DF1"/>
    <w:rsid w:val="00784DD2"/>
    <w:rsid w:val="00785414"/>
    <w:rsid w:val="007941CC"/>
    <w:rsid w:val="00794294"/>
    <w:rsid w:val="007B4C1E"/>
    <w:rsid w:val="007C0458"/>
    <w:rsid w:val="007C681B"/>
    <w:rsid w:val="007D3B2D"/>
    <w:rsid w:val="007E1A3F"/>
    <w:rsid w:val="007E1A8A"/>
    <w:rsid w:val="007E3204"/>
    <w:rsid w:val="007E65AF"/>
    <w:rsid w:val="007E7A7F"/>
    <w:rsid w:val="007F1972"/>
    <w:rsid w:val="008000E3"/>
    <w:rsid w:val="008203B2"/>
    <w:rsid w:val="00821AE2"/>
    <w:rsid w:val="0082601F"/>
    <w:rsid w:val="008261CE"/>
    <w:rsid w:val="0084508D"/>
    <w:rsid w:val="00862B65"/>
    <w:rsid w:val="00867CB7"/>
    <w:rsid w:val="008756B0"/>
    <w:rsid w:val="008766BC"/>
    <w:rsid w:val="00877164"/>
    <w:rsid w:val="00880940"/>
    <w:rsid w:val="0089575F"/>
    <w:rsid w:val="008A33BD"/>
    <w:rsid w:val="008A55E7"/>
    <w:rsid w:val="008A71ED"/>
    <w:rsid w:val="008A7318"/>
    <w:rsid w:val="008B7912"/>
    <w:rsid w:val="008C0069"/>
    <w:rsid w:val="008C10B6"/>
    <w:rsid w:val="008C23B7"/>
    <w:rsid w:val="008C30D8"/>
    <w:rsid w:val="008C465D"/>
    <w:rsid w:val="008C7114"/>
    <w:rsid w:val="008D1A45"/>
    <w:rsid w:val="008D2AF6"/>
    <w:rsid w:val="008F1A55"/>
    <w:rsid w:val="008F6B80"/>
    <w:rsid w:val="00900739"/>
    <w:rsid w:val="00900B46"/>
    <w:rsid w:val="00904D05"/>
    <w:rsid w:val="0091308A"/>
    <w:rsid w:val="0092007B"/>
    <w:rsid w:val="009230FE"/>
    <w:rsid w:val="009279A4"/>
    <w:rsid w:val="00930826"/>
    <w:rsid w:val="00931C23"/>
    <w:rsid w:val="00941856"/>
    <w:rsid w:val="00947F2C"/>
    <w:rsid w:val="009508C2"/>
    <w:rsid w:val="00953492"/>
    <w:rsid w:val="00960D71"/>
    <w:rsid w:val="00962B6C"/>
    <w:rsid w:val="00964460"/>
    <w:rsid w:val="009733C6"/>
    <w:rsid w:val="00977A24"/>
    <w:rsid w:val="009822BC"/>
    <w:rsid w:val="0099658A"/>
    <w:rsid w:val="009B6688"/>
    <w:rsid w:val="009B7B1E"/>
    <w:rsid w:val="009B7F19"/>
    <w:rsid w:val="009C2C31"/>
    <w:rsid w:val="009C467E"/>
    <w:rsid w:val="009C7D30"/>
    <w:rsid w:val="009D3A13"/>
    <w:rsid w:val="009D4750"/>
    <w:rsid w:val="009E4C93"/>
    <w:rsid w:val="009E51E8"/>
    <w:rsid w:val="009F17D7"/>
    <w:rsid w:val="009F1C52"/>
    <w:rsid w:val="009F365D"/>
    <w:rsid w:val="00A102FC"/>
    <w:rsid w:val="00A27302"/>
    <w:rsid w:val="00A306DF"/>
    <w:rsid w:val="00A41555"/>
    <w:rsid w:val="00A45B22"/>
    <w:rsid w:val="00A45CE3"/>
    <w:rsid w:val="00A6795D"/>
    <w:rsid w:val="00A71789"/>
    <w:rsid w:val="00A864E6"/>
    <w:rsid w:val="00A86EBA"/>
    <w:rsid w:val="00A93286"/>
    <w:rsid w:val="00AA662A"/>
    <w:rsid w:val="00AB5839"/>
    <w:rsid w:val="00AC46B9"/>
    <w:rsid w:val="00AD22F5"/>
    <w:rsid w:val="00AD3048"/>
    <w:rsid w:val="00AD64D8"/>
    <w:rsid w:val="00AD74EA"/>
    <w:rsid w:val="00AF012B"/>
    <w:rsid w:val="00B03C66"/>
    <w:rsid w:val="00B0486E"/>
    <w:rsid w:val="00B063D7"/>
    <w:rsid w:val="00B06B6D"/>
    <w:rsid w:val="00B15B51"/>
    <w:rsid w:val="00B162A4"/>
    <w:rsid w:val="00B21626"/>
    <w:rsid w:val="00B26DE1"/>
    <w:rsid w:val="00B40C24"/>
    <w:rsid w:val="00B4651F"/>
    <w:rsid w:val="00B50F39"/>
    <w:rsid w:val="00B51D18"/>
    <w:rsid w:val="00B5511F"/>
    <w:rsid w:val="00B563B9"/>
    <w:rsid w:val="00B60120"/>
    <w:rsid w:val="00B61225"/>
    <w:rsid w:val="00B6644D"/>
    <w:rsid w:val="00B7780F"/>
    <w:rsid w:val="00B81E42"/>
    <w:rsid w:val="00B851C7"/>
    <w:rsid w:val="00B85643"/>
    <w:rsid w:val="00B93B55"/>
    <w:rsid w:val="00BA6EC4"/>
    <w:rsid w:val="00BB329B"/>
    <w:rsid w:val="00BB6BEF"/>
    <w:rsid w:val="00BC1532"/>
    <w:rsid w:val="00BC3E6B"/>
    <w:rsid w:val="00BC45A7"/>
    <w:rsid w:val="00BC75A1"/>
    <w:rsid w:val="00BD7CAF"/>
    <w:rsid w:val="00BE1E6C"/>
    <w:rsid w:val="00BE2469"/>
    <w:rsid w:val="00BE3479"/>
    <w:rsid w:val="00BE48E5"/>
    <w:rsid w:val="00BE5984"/>
    <w:rsid w:val="00BF3B11"/>
    <w:rsid w:val="00C0334F"/>
    <w:rsid w:val="00C07E86"/>
    <w:rsid w:val="00C10AD4"/>
    <w:rsid w:val="00C11BCB"/>
    <w:rsid w:val="00C13AAD"/>
    <w:rsid w:val="00C15AD9"/>
    <w:rsid w:val="00C308D7"/>
    <w:rsid w:val="00C44983"/>
    <w:rsid w:val="00C4539B"/>
    <w:rsid w:val="00C60DF3"/>
    <w:rsid w:val="00C61DB8"/>
    <w:rsid w:val="00C663C4"/>
    <w:rsid w:val="00C711CA"/>
    <w:rsid w:val="00C73F48"/>
    <w:rsid w:val="00C76CCC"/>
    <w:rsid w:val="00C820E5"/>
    <w:rsid w:val="00C95C70"/>
    <w:rsid w:val="00CB6B47"/>
    <w:rsid w:val="00CD19F2"/>
    <w:rsid w:val="00CE2E2A"/>
    <w:rsid w:val="00CE6E0D"/>
    <w:rsid w:val="00CF1AA2"/>
    <w:rsid w:val="00CF2081"/>
    <w:rsid w:val="00D02517"/>
    <w:rsid w:val="00D15923"/>
    <w:rsid w:val="00D22DBA"/>
    <w:rsid w:val="00D23A9E"/>
    <w:rsid w:val="00D27795"/>
    <w:rsid w:val="00D358D5"/>
    <w:rsid w:val="00D42BEB"/>
    <w:rsid w:val="00D43DCD"/>
    <w:rsid w:val="00D4559B"/>
    <w:rsid w:val="00D47906"/>
    <w:rsid w:val="00D54FD7"/>
    <w:rsid w:val="00D5796E"/>
    <w:rsid w:val="00D64469"/>
    <w:rsid w:val="00D64A66"/>
    <w:rsid w:val="00D65C18"/>
    <w:rsid w:val="00D72517"/>
    <w:rsid w:val="00D7668A"/>
    <w:rsid w:val="00D77296"/>
    <w:rsid w:val="00D8144E"/>
    <w:rsid w:val="00DA3CF5"/>
    <w:rsid w:val="00DD2CCF"/>
    <w:rsid w:val="00DE0D30"/>
    <w:rsid w:val="00DE694D"/>
    <w:rsid w:val="00DE7058"/>
    <w:rsid w:val="00DF1963"/>
    <w:rsid w:val="00DF43EF"/>
    <w:rsid w:val="00DF6E01"/>
    <w:rsid w:val="00E05189"/>
    <w:rsid w:val="00E059DE"/>
    <w:rsid w:val="00E14642"/>
    <w:rsid w:val="00E21226"/>
    <w:rsid w:val="00E27E68"/>
    <w:rsid w:val="00E33673"/>
    <w:rsid w:val="00E33C1A"/>
    <w:rsid w:val="00E42099"/>
    <w:rsid w:val="00E43428"/>
    <w:rsid w:val="00E43C58"/>
    <w:rsid w:val="00E50752"/>
    <w:rsid w:val="00E561DB"/>
    <w:rsid w:val="00E639B4"/>
    <w:rsid w:val="00E6436E"/>
    <w:rsid w:val="00E6495B"/>
    <w:rsid w:val="00E64DAB"/>
    <w:rsid w:val="00E71BE7"/>
    <w:rsid w:val="00E71CC8"/>
    <w:rsid w:val="00E722B0"/>
    <w:rsid w:val="00E7555E"/>
    <w:rsid w:val="00E86D79"/>
    <w:rsid w:val="00E87151"/>
    <w:rsid w:val="00E91202"/>
    <w:rsid w:val="00E95B62"/>
    <w:rsid w:val="00EA4DF1"/>
    <w:rsid w:val="00EA62C1"/>
    <w:rsid w:val="00EB1EAA"/>
    <w:rsid w:val="00EB2B99"/>
    <w:rsid w:val="00EC490B"/>
    <w:rsid w:val="00ED02CE"/>
    <w:rsid w:val="00ED3E2F"/>
    <w:rsid w:val="00ED76A2"/>
    <w:rsid w:val="00EE080D"/>
    <w:rsid w:val="00EF7572"/>
    <w:rsid w:val="00F01B56"/>
    <w:rsid w:val="00F03D89"/>
    <w:rsid w:val="00F25595"/>
    <w:rsid w:val="00F26EA1"/>
    <w:rsid w:val="00F2774A"/>
    <w:rsid w:val="00F30052"/>
    <w:rsid w:val="00F32244"/>
    <w:rsid w:val="00F331E9"/>
    <w:rsid w:val="00F33AEE"/>
    <w:rsid w:val="00F41A13"/>
    <w:rsid w:val="00F44248"/>
    <w:rsid w:val="00F44819"/>
    <w:rsid w:val="00F546CB"/>
    <w:rsid w:val="00F603DB"/>
    <w:rsid w:val="00F70AF0"/>
    <w:rsid w:val="00F7263D"/>
    <w:rsid w:val="00F747D9"/>
    <w:rsid w:val="00F771B4"/>
    <w:rsid w:val="00F77A50"/>
    <w:rsid w:val="00F810A2"/>
    <w:rsid w:val="00F8490D"/>
    <w:rsid w:val="00F929BE"/>
    <w:rsid w:val="00FA1C1E"/>
    <w:rsid w:val="00FA5798"/>
    <w:rsid w:val="00FB6B51"/>
    <w:rsid w:val="00FC4EBD"/>
    <w:rsid w:val="00FD0682"/>
    <w:rsid w:val="00FD4362"/>
    <w:rsid w:val="00FD7B95"/>
    <w:rsid w:val="00FF7B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Outline List 1" w:uiPriority="0"/>
    <w:lsdException w:name="Outline List 2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0EFB"/>
    <w:rPr>
      <w:rFonts w:ascii="Trebuchet MS" w:hAnsi="Trebuchet MS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33C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1A33"/>
    <w:pPr>
      <w:keepNext/>
      <w:keepLines/>
      <w:numPr>
        <w:numId w:val="3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81E4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81E4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3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3C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733C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qFormat/>
    <w:rsid w:val="009733C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9733C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33C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9733C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9733C6"/>
    <w:rPr>
      <w:b/>
      <w:bCs/>
      <w:i/>
      <w:iCs/>
      <w:color w:val="4F81BD" w:themeColor="accent1"/>
    </w:rPr>
  </w:style>
  <w:style w:type="paragraph" w:styleId="Header">
    <w:name w:val="header"/>
    <w:basedOn w:val="Normal"/>
    <w:link w:val="HeaderChar"/>
    <w:uiPriority w:val="99"/>
    <w:semiHidden/>
    <w:unhideWhenUsed/>
    <w:rsid w:val="00015F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15F28"/>
  </w:style>
  <w:style w:type="paragraph" w:styleId="Footer">
    <w:name w:val="footer"/>
    <w:basedOn w:val="Normal"/>
    <w:link w:val="FooterChar"/>
    <w:uiPriority w:val="99"/>
    <w:unhideWhenUsed/>
    <w:rsid w:val="00015F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F28"/>
  </w:style>
  <w:style w:type="character" w:styleId="PlaceholderText">
    <w:name w:val="Placeholder Text"/>
    <w:basedOn w:val="DefaultParagraphFont"/>
    <w:uiPriority w:val="99"/>
    <w:semiHidden/>
    <w:rsid w:val="00015F28"/>
    <w:rPr>
      <w:color w:val="808080"/>
    </w:rPr>
  </w:style>
  <w:style w:type="character" w:customStyle="1" w:styleId="Heading2Char">
    <w:name w:val="Heading 2 Char"/>
    <w:basedOn w:val="DefaultParagraphFont"/>
    <w:link w:val="Heading2"/>
    <w:uiPriority w:val="9"/>
    <w:rsid w:val="00561A3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0558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List-Accent11">
    <w:name w:val="Light List - Accent 11"/>
    <w:basedOn w:val="TableNormal"/>
    <w:uiPriority w:val="61"/>
    <w:rsid w:val="0005588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NormalWeb">
    <w:name w:val="Normal (Web)"/>
    <w:basedOn w:val="Normal"/>
    <w:uiPriority w:val="99"/>
    <w:unhideWhenUsed/>
    <w:rsid w:val="000558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B6BEF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B6BEF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BB6BEF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B81E42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9E4C93"/>
    <w:pPr>
      <w:spacing w:after="100"/>
      <w:ind w:left="220"/>
    </w:pPr>
  </w:style>
  <w:style w:type="table" w:styleId="LightList-Accent6">
    <w:name w:val="Light List Accent 6"/>
    <w:basedOn w:val="TableNormal"/>
    <w:uiPriority w:val="61"/>
    <w:rsid w:val="0058025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styleId="ListParagraph">
    <w:name w:val="List Paragraph"/>
    <w:basedOn w:val="Normal"/>
    <w:qFormat/>
    <w:rsid w:val="00C308D7"/>
    <w:pPr>
      <w:ind w:left="720"/>
      <w:contextualSpacing/>
    </w:pPr>
  </w:style>
  <w:style w:type="numbering" w:styleId="111111">
    <w:name w:val="Outline List 2"/>
    <w:basedOn w:val="NoList"/>
    <w:semiHidden/>
    <w:rsid w:val="004848FC"/>
    <w:pPr>
      <w:numPr>
        <w:numId w:val="1"/>
      </w:numPr>
    </w:pPr>
  </w:style>
  <w:style w:type="numbering" w:styleId="1ai">
    <w:name w:val="Outline List 1"/>
    <w:basedOn w:val="NoList"/>
    <w:semiHidden/>
    <w:rsid w:val="004848FC"/>
    <w:pPr>
      <w:numPr>
        <w:numId w:val="2"/>
      </w:numPr>
    </w:pPr>
  </w:style>
  <w:style w:type="paragraph" w:customStyle="1" w:styleId="Begreber">
    <w:name w:val="Begreber"/>
    <w:basedOn w:val="Normal"/>
    <w:rsid w:val="004F4852"/>
    <w:pPr>
      <w:spacing w:before="60" w:after="120" w:line="264" w:lineRule="auto"/>
      <w:ind w:left="1080" w:hanging="1080"/>
      <w:jc w:val="both"/>
    </w:pPr>
    <w:rPr>
      <w:rFonts w:ascii="Tahoma" w:eastAsia="Times New Roman" w:hAnsi="Tahoma" w:cs="Times New Roman"/>
      <w:sz w:val="18"/>
      <w:szCs w:val="20"/>
      <w:lang w:eastAsia="da-DK"/>
    </w:rPr>
  </w:style>
  <w:style w:type="paragraph" w:customStyle="1" w:styleId="Default">
    <w:name w:val="Default"/>
    <w:rsid w:val="0033455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1F46A1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A62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62C1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62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62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62C1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unhideWhenUsed/>
    <w:rsid w:val="007C681B"/>
    <w:pPr>
      <w:spacing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C681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7C681B"/>
    <w:rPr>
      <w:vertAlign w:val="superscript"/>
    </w:rPr>
  </w:style>
  <w:style w:type="paragraph" w:customStyle="1" w:styleId="Fodnote">
    <w:name w:val="Fodnote"/>
    <w:basedOn w:val="FootnoteText"/>
    <w:link w:val="FodnoteTegn"/>
    <w:qFormat/>
    <w:rsid w:val="001C3360"/>
    <w:rPr>
      <w:sz w:val="18"/>
      <w:szCs w:val="16"/>
    </w:rPr>
  </w:style>
  <w:style w:type="character" w:customStyle="1" w:styleId="FodnoteTegn">
    <w:name w:val="Fodnote Tegn"/>
    <w:basedOn w:val="FootnoteTextChar"/>
    <w:link w:val="Fodnote"/>
    <w:rsid w:val="001C3360"/>
    <w:rPr>
      <w:sz w:val="18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72517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B81E4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2066B6"/>
    <w:pPr>
      <w:keepLines/>
      <w:spacing w:before="180" w:after="0" w:line="0" w:lineRule="atLeast"/>
      <w:ind w:left="907"/>
    </w:pPr>
    <w:rPr>
      <w:rFonts w:ascii="Garamond" w:eastAsia="Times New Roman" w:hAnsi="Garamond" w:cs="Times New Roman"/>
      <w:spacing w:val="-5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2066B6"/>
    <w:rPr>
      <w:rFonts w:ascii="Garamond" w:eastAsia="Times New Roman" w:hAnsi="Garamond" w:cs="Times New Roman"/>
      <w:spacing w:val="-5"/>
      <w:sz w:val="24"/>
      <w:szCs w:val="20"/>
    </w:rPr>
  </w:style>
  <w:style w:type="paragraph" w:styleId="Caption">
    <w:name w:val="caption"/>
    <w:basedOn w:val="Normal"/>
    <w:next w:val="Normal"/>
    <w:qFormat/>
    <w:rsid w:val="002066B6"/>
    <w:pPr>
      <w:spacing w:after="0" w:line="240" w:lineRule="auto"/>
      <w:outlineLvl w:val="0"/>
    </w:pPr>
    <w:rPr>
      <w:rFonts w:ascii="Garamond" w:eastAsia="Times New Roman" w:hAnsi="Garamond" w:cs="Times New Roman"/>
      <w:b/>
      <w:bCs/>
      <w:szCs w:val="20"/>
    </w:rPr>
  </w:style>
  <w:style w:type="character" w:customStyle="1" w:styleId="Svagfremhvning">
    <w:name w:val="Svag fremhævning"/>
    <w:basedOn w:val="DefaultParagraphFont"/>
    <w:uiPriority w:val="19"/>
    <w:qFormat/>
    <w:rsid w:val="002066B6"/>
    <w:rPr>
      <w:i/>
      <w:iCs/>
      <w:color w:val="80808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0A16"/>
    <w:pPr>
      <w:spacing w:after="0" w:line="240" w:lineRule="auto"/>
    </w:pPr>
    <w:rPr>
      <w:rFonts w:ascii="Garamond" w:eastAsia="Times New Roman" w:hAnsi="Garamond" w:cs="Times New Roman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0A16"/>
    <w:rPr>
      <w:rFonts w:ascii="Garamond" w:eastAsia="Times New Roman" w:hAnsi="Garamond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0A1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numbering" w:customStyle="1" w:styleId="Markeringsbobletekst">
    <w:name w:val="1ai"/>
    <w:pPr>
      <w:numPr>
        <w:numId w:val="11"/>
      </w:numPr>
    </w:pPr>
  </w:style>
  <w:style w:type="numbering" w:customStyle="1" w:styleId="MarkeringsbobletekstTegn">
    <w:name w:val="111111"/>
    <w:pPr>
      <w:numPr>
        <w:numId w:val="9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55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1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5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gitaliser.dk/resource/833256/artefact/ArkitekturPrincipper_v1.01.pd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025B0-960A-4E51-AEA4-82BCE77A0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1226</Words>
  <Characters>7480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8689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2013-04-02T10:34:00Z</dcterms:created>
  <dcterms:modified xsi:type="dcterms:W3CDTF">2013-04-02T10:34:00Z</dcterms:modified>
</cp:coreProperties>
</file>